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9C7" w:rsidRPr="00BE5EC7" w:rsidRDefault="002219C7">
      <w:pPr>
        <w:pStyle w:val="20"/>
        <w:ind w:left="5400"/>
        <w:rPr>
          <w:b/>
          <w:bCs/>
        </w:rPr>
      </w:pPr>
    </w:p>
    <w:p w:rsidR="00F90EF2" w:rsidRPr="00BE5EC7" w:rsidRDefault="00F90EF2" w:rsidP="00F90EF2">
      <w:pPr>
        <w:pStyle w:val="20"/>
        <w:ind w:left="5220"/>
        <w:jc w:val="left"/>
        <w:rPr>
          <w:b/>
          <w:bCs/>
        </w:rPr>
      </w:pPr>
      <w:r w:rsidRPr="00BE5EC7">
        <w:rPr>
          <w:b/>
          <w:bCs/>
        </w:rPr>
        <w:t xml:space="preserve">Комітет Верховної Ради України </w:t>
      </w:r>
      <w:r w:rsidR="00C5468E" w:rsidRPr="00BE5EC7">
        <w:rPr>
          <w:b/>
          <w:bCs/>
        </w:rPr>
        <w:t>з питань фінансів, податкової та митної політики</w:t>
      </w:r>
    </w:p>
    <w:p w:rsidR="00E9344A" w:rsidRDefault="00D73D73" w:rsidP="00CB6A6A">
      <w:pPr>
        <w:tabs>
          <w:tab w:val="left" w:pos="4344"/>
        </w:tabs>
        <w:jc w:val="both"/>
        <w:rPr>
          <w:b/>
          <w:bCs/>
          <w:sz w:val="28"/>
          <w:szCs w:val="28"/>
          <w:lang w:val="uk-UA"/>
        </w:rPr>
      </w:pPr>
      <w:r w:rsidRPr="00BE5EC7">
        <w:rPr>
          <w:b/>
          <w:bCs/>
          <w:sz w:val="28"/>
          <w:szCs w:val="28"/>
          <w:lang w:val="uk-UA"/>
        </w:rPr>
        <w:tab/>
      </w:r>
    </w:p>
    <w:p w:rsidR="006F58E3" w:rsidRPr="006F58E3" w:rsidRDefault="006F58E3" w:rsidP="00CB6A6A">
      <w:pPr>
        <w:tabs>
          <w:tab w:val="left" w:pos="4344"/>
        </w:tabs>
        <w:jc w:val="both"/>
        <w:rPr>
          <w:bCs/>
          <w:i/>
          <w:sz w:val="28"/>
          <w:szCs w:val="28"/>
          <w:lang w:val="uk-UA"/>
        </w:rPr>
      </w:pPr>
      <w:r w:rsidRPr="006F58E3">
        <w:rPr>
          <w:bCs/>
          <w:i/>
          <w:sz w:val="28"/>
          <w:szCs w:val="28"/>
          <w:lang w:val="uk-UA"/>
        </w:rPr>
        <w:t>До законопроекту за реєстр. №3704</w:t>
      </w:r>
    </w:p>
    <w:p w:rsidR="006F58E3" w:rsidRPr="00BE5EC7" w:rsidRDefault="006F58E3" w:rsidP="00CB6A6A">
      <w:pPr>
        <w:tabs>
          <w:tab w:val="left" w:pos="4344"/>
        </w:tabs>
        <w:jc w:val="both"/>
        <w:rPr>
          <w:b/>
          <w:bCs/>
          <w:sz w:val="28"/>
          <w:szCs w:val="28"/>
          <w:lang w:val="uk-UA"/>
        </w:rPr>
      </w:pPr>
    </w:p>
    <w:p w:rsidR="000C53F3" w:rsidRPr="00BE5EC7" w:rsidRDefault="00914F65" w:rsidP="000C53F3">
      <w:pPr>
        <w:pStyle w:val="af4"/>
        <w:spacing w:before="0" w:beforeAutospacing="0" w:after="0" w:afterAutospacing="0"/>
        <w:ind w:firstLine="720"/>
        <w:jc w:val="both"/>
        <w:rPr>
          <w:sz w:val="28"/>
          <w:szCs w:val="28"/>
          <w:lang w:eastAsia="ru-RU"/>
        </w:rPr>
      </w:pPr>
      <w:r w:rsidRPr="00BE5EC7">
        <w:rPr>
          <w:sz w:val="28"/>
          <w:szCs w:val="28"/>
        </w:rPr>
        <w:t xml:space="preserve">Комітет Верховної Ради України з питань бюджету на засіданні </w:t>
      </w:r>
      <w:r w:rsidR="004C4B42">
        <w:rPr>
          <w:sz w:val="28"/>
          <w:szCs w:val="28"/>
        </w:rPr>
        <w:t>25</w:t>
      </w:r>
      <w:r w:rsidR="00A8455A" w:rsidRPr="00BE5EC7">
        <w:rPr>
          <w:sz w:val="28"/>
          <w:szCs w:val="28"/>
        </w:rPr>
        <w:t> </w:t>
      </w:r>
      <w:r w:rsidR="00260B4D" w:rsidRPr="00BE5EC7">
        <w:rPr>
          <w:sz w:val="28"/>
          <w:szCs w:val="28"/>
        </w:rPr>
        <w:t>листопада</w:t>
      </w:r>
      <w:r w:rsidR="00A8455A" w:rsidRPr="00BE5EC7">
        <w:rPr>
          <w:sz w:val="28"/>
          <w:szCs w:val="28"/>
        </w:rPr>
        <w:t> 2020 року (протокол № </w:t>
      </w:r>
      <w:r w:rsidR="004C4B42">
        <w:rPr>
          <w:sz w:val="28"/>
          <w:szCs w:val="28"/>
        </w:rPr>
        <w:t>64</w:t>
      </w:r>
      <w:bookmarkStart w:id="0" w:name="_GoBack"/>
      <w:bookmarkEnd w:id="0"/>
      <w:r w:rsidR="00A8455A" w:rsidRPr="00BE5EC7">
        <w:rPr>
          <w:sz w:val="28"/>
          <w:szCs w:val="28"/>
        </w:rPr>
        <w:t>)</w:t>
      </w:r>
      <w:r w:rsidRPr="00BE5EC7">
        <w:rPr>
          <w:sz w:val="28"/>
          <w:szCs w:val="28"/>
        </w:rPr>
        <w:t xml:space="preserve"> відповідно до статей 27 і 109 Бюджетного кодексу України та статті 93 Регламенту Верховної Ради України розглянув </w:t>
      </w:r>
      <w:r w:rsidRPr="00BE5EC7">
        <w:rPr>
          <w:bCs/>
          <w:sz w:val="28"/>
          <w:szCs w:val="28"/>
        </w:rPr>
        <w:t xml:space="preserve">проект Закону </w:t>
      </w:r>
      <w:r w:rsidRPr="00BE5EC7">
        <w:rPr>
          <w:sz w:val="28"/>
          <w:szCs w:val="28"/>
        </w:rPr>
        <w:t>України</w:t>
      </w:r>
      <w:r w:rsidR="00A55F91" w:rsidRPr="00BE5EC7">
        <w:rPr>
          <w:sz w:val="28"/>
          <w:szCs w:val="28"/>
        </w:rPr>
        <w:t xml:space="preserve"> про </w:t>
      </w:r>
      <w:r w:rsidR="00260B4D" w:rsidRPr="00BE5EC7">
        <w:rPr>
          <w:sz w:val="28"/>
          <w:szCs w:val="28"/>
        </w:rPr>
        <w:t xml:space="preserve">внесення змін до Податкового кодексу України </w:t>
      </w:r>
      <w:r w:rsidR="00260B4D" w:rsidRPr="00BE5EC7">
        <w:rPr>
          <w:sz w:val="28"/>
          <w:szCs w:val="28"/>
          <w:lang w:eastAsia="ru-RU"/>
        </w:rPr>
        <w:t>щодо упорядкування структури акцизного податку</w:t>
      </w:r>
      <w:r w:rsidR="00260B4D" w:rsidRPr="00BE5EC7">
        <w:rPr>
          <w:sz w:val="28"/>
          <w:szCs w:val="28"/>
        </w:rPr>
        <w:t xml:space="preserve"> </w:t>
      </w:r>
      <w:r w:rsidRPr="00BE5EC7">
        <w:rPr>
          <w:sz w:val="28"/>
          <w:szCs w:val="28"/>
        </w:rPr>
        <w:t>(реєстр. № </w:t>
      </w:r>
      <w:r w:rsidR="00260B4D" w:rsidRPr="00BE5EC7">
        <w:rPr>
          <w:sz w:val="28"/>
          <w:szCs w:val="28"/>
        </w:rPr>
        <w:t>3704</w:t>
      </w:r>
      <w:r w:rsidRPr="00BE5EC7">
        <w:rPr>
          <w:sz w:val="28"/>
          <w:szCs w:val="28"/>
        </w:rPr>
        <w:t xml:space="preserve"> від </w:t>
      </w:r>
      <w:r w:rsidR="00260B4D" w:rsidRPr="00BE5EC7">
        <w:rPr>
          <w:sz w:val="28"/>
          <w:szCs w:val="28"/>
        </w:rPr>
        <w:t>19</w:t>
      </w:r>
      <w:r w:rsidRPr="00BE5EC7">
        <w:rPr>
          <w:sz w:val="28"/>
          <w:szCs w:val="28"/>
        </w:rPr>
        <w:t>.</w:t>
      </w:r>
      <w:r w:rsidR="00260B4D" w:rsidRPr="00BE5EC7">
        <w:rPr>
          <w:sz w:val="28"/>
          <w:szCs w:val="28"/>
        </w:rPr>
        <w:t>06</w:t>
      </w:r>
      <w:r w:rsidRPr="00BE5EC7">
        <w:rPr>
          <w:sz w:val="28"/>
          <w:szCs w:val="28"/>
        </w:rPr>
        <w:t>.20</w:t>
      </w:r>
      <w:r w:rsidR="00260B4D" w:rsidRPr="00BE5EC7">
        <w:rPr>
          <w:sz w:val="28"/>
          <w:szCs w:val="28"/>
        </w:rPr>
        <w:t>20</w:t>
      </w:r>
      <w:r w:rsidRPr="00BE5EC7">
        <w:rPr>
          <w:sz w:val="28"/>
          <w:szCs w:val="28"/>
        </w:rPr>
        <w:t xml:space="preserve">), </w:t>
      </w:r>
      <w:r w:rsidR="000C53F3" w:rsidRPr="00BE5EC7">
        <w:rPr>
          <w:sz w:val="28"/>
          <w:szCs w:val="28"/>
          <w:lang w:eastAsia="ru-RU"/>
        </w:rPr>
        <w:t>поданий народним</w:t>
      </w:r>
      <w:r w:rsidR="00260B4D" w:rsidRPr="00BE5EC7">
        <w:rPr>
          <w:sz w:val="28"/>
          <w:szCs w:val="28"/>
          <w:lang w:eastAsia="ru-RU"/>
        </w:rPr>
        <w:t>и</w:t>
      </w:r>
      <w:r w:rsidR="000C53F3" w:rsidRPr="00BE5EC7">
        <w:rPr>
          <w:sz w:val="28"/>
          <w:szCs w:val="28"/>
          <w:lang w:eastAsia="ru-RU"/>
        </w:rPr>
        <w:t xml:space="preserve"> депутат</w:t>
      </w:r>
      <w:r w:rsidR="00260B4D" w:rsidRPr="00BE5EC7">
        <w:rPr>
          <w:sz w:val="28"/>
          <w:szCs w:val="28"/>
          <w:lang w:eastAsia="ru-RU"/>
        </w:rPr>
        <w:t>а</w:t>
      </w:r>
      <w:r w:rsidR="000C53F3" w:rsidRPr="00BE5EC7">
        <w:rPr>
          <w:sz w:val="28"/>
          <w:szCs w:val="28"/>
          <w:lang w:eastAsia="ru-RU"/>
        </w:rPr>
        <w:t>м</w:t>
      </w:r>
      <w:r w:rsidR="00260B4D" w:rsidRPr="00BE5EC7">
        <w:rPr>
          <w:sz w:val="28"/>
          <w:szCs w:val="28"/>
          <w:lang w:eastAsia="ru-RU"/>
        </w:rPr>
        <w:t>и</w:t>
      </w:r>
      <w:r w:rsidR="000C53F3" w:rsidRPr="00BE5EC7">
        <w:rPr>
          <w:sz w:val="28"/>
          <w:szCs w:val="28"/>
          <w:lang w:eastAsia="ru-RU"/>
        </w:rPr>
        <w:t xml:space="preserve"> України </w:t>
      </w:r>
      <w:proofErr w:type="spellStart"/>
      <w:r w:rsidR="00260B4D" w:rsidRPr="00BE5EC7">
        <w:rPr>
          <w:sz w:val="28"/>
          <w:szCs w:val="28"/>
          <w:lang w:eastAsia="ru-RU"/>
        </w:rPr>
        <w:t>Богданцем</w:t>
      </w:r>
      <w:proofErr w:type="spellEnd"/>
      <w:r w:rsidR="00260B4D" w:rsidRPr="00BE5EC7">
        <w:rPr>
          <w:sz w:val="28"/>
          <w:szCs w:val="28"/>
          <w:lang w:eastAsia="ru-RU"/>
        </w:rPr>
        <w:t xml:space="preserve"> А.В., </w:t>
      </w:r>
      <w:proofErr w:type="spellStart"/>
      <w:r w:rsidR="00260B4D" w:rsidRPr="00BE5EC7">
        <w:rPr>
          <w:sz w:val="28"/>
          <w:szCs w:val="28"/>
          <w:lang w:eastAsia="ru-RU"/>
        </w:rPr>
        <w:t>Штепою</w:t>
      </w:r>
      <w:proofErr w:type="spellEnd"/>
      <w:r w:rsidR="00260B4D" w:rsidRPr="00BE5EC7">
        <w:rPr>
          <w:sz w:val="28"/>
          <w:szCs w:val="28"/>
          <w:lang w:eastAsia="ru-RU"/>
        </w:rPr>
        <w:t> С.С. та іншими.</w:t>
      </w:r>
    </w:p>
    <w:p w:rsidR="00356FF3" w:rsidRPr="00BE5EC7" w:rsidRDefault="00D2384E" w:rsidP="003F7499">
      <w:pPr>
        <w:spacing w:before="120"/>
        <w:ind w:firstLine="720"/>
        <w:jc w:val="both"/>
        <w:rPr>
          <w:color w:val="000000"/>
          <w:sz w:val="28"/>
          <w:szCs w:val="28"/>
          <w:lang w:val="uk-UA"/>
        </w:rPr>
      </w:pPr>
      <w:r w:rsidRPr="00BE5EC7">
        <w:rPr>
          <w:color w:val="000000"/>
          <w:sz w:val="28"/>
          <w:szCs w:val="28"/>
          <w:lang w:val="uk-UA"/>
        </w:rPr>
        <w:t>Законопроектом пропонується</w:t>
      </w:r>
      <w:r w:rsidR="00E836AC">
        <w:rPr>
          <w:color w:val="000000"/>
          <w:sz w:val="28"/>
          <w:szCs w:val="28"/>
          <w:lang w:val="uk-UA"/>
        </w:rPr>
        <w:t>, зокрема</w:t>
      </w:r>
      <w:r w:rsidR="00356FF3" w:rsidRPr="00BE5EC7">
        <w:rPr>
          <w:color w:val="000000"/>
          <w:sz w:val="28"/>
          <w:szCs w:val="28"/>
          <w:lang w:val="uk-UA"/>
        </w:rPr>
        <w:t>:</w:t>
      </w:r>
    </w:p>
    <w:p w:rsidR="000C53F3" w:rsidRPr="00BE5EC7" w:rsidRDefault="003E5AF9" w:rsidP="00E836AC">
      <w:pPr>
        <w:pStyle w:val="af5"/>
        <w:ind w:left="0" w:firstLine="709"/>
        <w:jc w:val="both"/>
        <w:rPr>
          <w:sz w:val="28"/>
          <w:szCs w:val="28"/>
          <w:lang w:val="uk-UA"/>
        </w:rPr>
      </w:pPr>
      <w:r w:rsidRPr="00BE5EC7">
        <w:rPr>
          <w:sz w:val="28"/>
          <w:szCs w:val="28"/>
          <w:lang w:val="uk-UA"/>
        </w:rPr>
        <w:t>виключити з переліку підакцизних товарів (із скасуванням відповідних ставок акцизного податку) автомобілі легкові, кузови до них, причепи та напівпричепи, мотоцикли, транспортні засоби, призначені для перевезення 10 осіб i більше, транспортні засоби для перевезення вантажів</w:t>
      </w:r>
      <w:r w:rsidR="000C53F3" w:rsidRPr="00BE5EC7">
        <w:rPr>
          <w:sz w:val="28"/>
          <w:szCs w:val="28"/>
          <w:lang w:val="uk-UA"/>
        </w:rPr>
        <w:t>;</w:t>
      </w:r>
    </w:p>
    <w:p w:rsidR="00E74F5F" w:rsidRPr="00BE5EC7" w:rsidRDefault="00E74F5F" w:rsidP="00E836AC">
      <w:pPr>
        <w:pStyle w:val="af5"/>
        <w:ind w:left="0" w:firstLine="709"/>
        <w:jc w:val="both"/>
        <w:rPr>
          <w:sz w:val="28"/>
          <w:szCs w:val="28"/>
          <w:lang w:val="uk-UA"/>
        </w:rPr>
      </w:pPr>
      <w:r w:rsidRPr="00BE5EC7">
        <w:rPr>
          <w:sz w:val="28"/>
          <w:szCs w:val="28"/>
          <w:lang w:val="uk-UA"/>
        </w:rPr>
        <w:t>звільн</w:t>
      </w:r>
      <w:r w:rsidR="00356FF3" w:rsidRPr="00BE5EC7">
        <w:rPr>
          <w:sz w:val="28"/>
          <w:szCs w:val="28"/>
          <w:lang w:val="uk-UA"/>
        </w:rPr>
        <w:t xml:space="preserve">ити </w:t>
      </w:r>
      <w:r w:rsidRPr="00BE5EC7">
        <w:rPr>
          <w:sz w:val="28"/>
          <w:szCs w:val="28"/>
          <w:lang w:val="uk-UA"/>
        </w:rPr>
        <w:t>від</w:t>
      </w:r>
      <w:r w:rsidR="00E836AC">
        <w:rPr>
          <w:sz w:val="28"/>
          <w:szCs w:val="28"/>
          <w:lang w:val="uk-UA"/>
        </w:rPr>
        <w:t xml:space="preserve"> оподаткування</w:t>
      </w:r>
      <w:r w:rsidRPr="00BE5EC7">
        <w:rPr>
          <w:sz w:val="28"/>
          <w:szCs w:val="28"/>
          <w:lang w:val="uk-UA"/>
        </w:rPr>
        <w:t xml:space="preserve"> подат</w:t>
      </w:r>
      <w:r w:rsidR="00E836AC">
        <w:rPr>
          <w:sz w:val="28"/>
          <w:szCs w:val="28"/>
          <w:lang w:val="uk-UA"/>
        </w:rPr>
        <w:t>ком</w:t>
      </w:r>
      <w:r w:rsidRPr="00BE5EC7">
        <w:rPr>
          <w:sz w:val="28"/>
          <w:szCs w:val="28"/>
          <w:lang w:val="uk-UA"/>
        </w:rPr>
        <w:t xml:space="preserve"> на додану вартість операці</w:t>
      </w:r>
      <w:r w:rsidR="00E836AC">
        <w:rPr>
          <w:sz w:val="28"/>
          <w:szCs w:val="28"/>
          <w:lang w:val="uk-UA"/>
        </w:rPr>
        <w:t>ї</w:t>
      </w:r>
      <w:r w:rsidRPr="00BE5EC7">
        <w:rPr>
          <w:sz w:val="28"/>
          <w:szCs w:val="28"/>
          <w:lang w:val="uk-UA"/>
        </w:rPr>
        <w:t xml:space="preserve"> з ввезення на митну територію України транспортних засобів особистого користування </w:t>
      </w:r>
      <w:r w:rsidR="00E836AC">
        <w:rPr>
          <w:sz w:val="28"/>
          <w:szCs w:val="28"/>
          <w:lang w:val="uk-UA"/>
        </w:rPr>
        <w:t>(</w:t>
      </w:r>
      <w:r w:rsidRPr="00BE5EC7">
        <w:rPr>
          <w:sz w:val="28"/>
          <w:szCs w:val="28"/>
          <w:lang w:val="uk-UA"/>
        </w:rPr>
        <w:t>автобуси, легкові автомобілі, вантажні автомобілі загальною масою до 3,5 тони та причеп</w:t>
      </w:r>
      <w:r w:rsidR="00E836AC">
        <w:rPr>
          <w:sz w:val="28"/>
          <w:szCs w:val="28"/>
          <w:lang w:val="uk-UA"/>
        </w:rPr>
        <w:t>и</w:t>
      </w:r>
      <w:r w:rsidRPr="00BE5EC7">
        <w:rPr>
          <w:sz w:val="28"/>
          <w:szCs w:val="28"/>
          <w:lang w:val="uk-UA"/>
        </w:rPr>
        <w:t xml:space="preserve"> до них</w:t>
      </w:r>
      <w:r w:rsidR="00E836AC">
        <w:rPr>
          <w:sz w:val="28"/>
          <w:szCs w:val="28"/>
          <w:lang w:val="uk-UA"/>
        </w:rPr>
        <w:t>)</w:t>
      </w:r>
      <w:r w:rsidRPr="00BE5EC7">
        <w:rPr>
          <w:sz w:val="28"/>
          <w:szCs w:val="28"/>
          <w:lang w:val="uk-UA"/>
        </w:rPr>
        <w:t>, у кількості не більше однієї одиниці на кожну товарну позицію учасниками бойових дій, особами з інвалідністю внаслідок війни (з числа учасників антитерористичної операції та заходів із забезпечення національної безпеки і оборони України та яким надано відповідний статус), нагородженими державними нагородами України</w:t>
      </w:r>
      <w:r w:rsidR="00356FF3" w:rsidRPr="00BE5EC7">
        <w:rPr>
          <w:sz w:val="28"/>
          <w:szCs w:val="28"/>
          <w:lang w:val="uk-UA"/>
        </w:rPr>
        <w:t>;</w:t>
      </w:r>
    </w:p>
    <w:p w:rsidR="00356FF3" w:rsidRPr="00BE5EC7" w:rsidRDefault="00E836AC" w:rsidP="00356FF3">
      <w:pPr>
        <w:tabs>
          <w:tab w:val="left" w:pos="993"/>
        </w:tabs>
        <w:ind w:firstLine="567"/>
        <w:jc w:val="both"/>
        <w:rPr>
          <w:sz w:val="28"/>
          <w:szCs w:val="28"/>
          <w:lang w:val="uk-UA"/>
        </w:rPr>
      </w:pPr>
      <w:r>
        <w:rPr>
          <w:sz w:val="28"/>
          <w:szCs w:val="28"/>
          <w:lang w:val="uk-UA"/>
        </w:rPr>
        <w:t>тимчасово, до 31 грудня 2025 року</w:t>
      </w:r>
      <w:r w:rsidR="00245D5A">
        <w:rPr>
          <w:sz w:val="28"/>
          <w:szCs w:val="28"/>
          <w:lang w:val="uk-UA"/>
        </w:rPr>
        <w:t>,</w:t>
      </w:r>
      <w:r>
        <w:rPr>
          <w:sz w:val="28"/>
          <w:szCs w:val="28"/>
          <w:lang w:val="uk-UA"/>
        </w:rPr>
        <w:t xml:space="preserve"> </w:t>
      </w:r>
      <w:r w:rsidR="00356FF3" w:rsidRPr="00BE5EC7">
        <w:rPr>
          <w:sz w:val="28"/>
          <w:szCs w:val="28"/>
          <w:lang w:val="uk-UA"/>
        </w:rPr>
        <w:t>надати розстроч</w:t>
      </w:r>
      <w:r>
        <w:rPr>
          <w:sz w:val="28"/>
          <w:szCs w:val="28"/>
          <w:lang w:val="uk-UA"/>
        </w:rPr>
        <w:t xml:space="preserve">ення </w:t>
      </w:r>
      <w:r w:rsidR="00356FF3" w:rsidRPr="00BE5EC7">
        <w:rPr>
          <w:sz w:val="28"/>
          <w:szCs w:val="28"/>
          <w:lang w:val="uk-UA"/>
        </w:rPr>
        <w:t>із сплати податку на додану вартість на термін, вказаний у заяві платника податку, що не перевищує 36 календарних місяців, без нарахування процентів та пені, при ввезенні на митну територію України у митному режимі імпорту</w:t>
      </w:r>
      <w:r>
        <w:rPr>
          <w:sz w:val="28"/>
          <w:szCs w:val="28"/>
          <w:lang w:val="uk-UA"/>
        </w:rPr>
        <w:t xml:space="preserve"> окремих</w:t>
      </w:r>
      <w:r w:rsidR="00356FF3" w:rsidRPr="00BE5EC7">
        <w:rPr>
          <w:sz w:val="28"/>
          <w:szCs w:val="28"/>
          <w:lang w:val="uk-UA"/>
        </w:rPr>
        <w:t xml:space="preserve"> транспортних засобів </w:t>
      </w:r>
      <w:r>
        <w:rPr>
          <w:sz w:val="28"/>
          <w:szCs w:val="28"/>
          <w:lang w:val="uk-UA"/>
        </w:rPr>
        <w:t>(</w:t>
      </w:r>
      <w:r w:rsidR="00356FF3" w:rsidRPr="00BE5EC7">
        <w:rPr>
          <w:sz w:val="28"/>
          <w:szCs w:val="28"/>
          <w:lang w:val="uk-UA"/>
        </w:rPr>
        <w:t>трактори колісні для напівпричепів нові (сідельні тягачі) та напівпричепи бортові, напівпричепи-рефрижератори, напівпричепи-контейнеровози нові</w:t>
      </w:r>
      <w:r>
        <w:rPr>
          <w:sz w:val="28"/>
          <w:szCs w:val="28"/>
          <w:lang w:val="uk-UA"/>
        </w:rPr>
        <w:t>);</w:t>
      </w:r>
    </w:p>
    <w:p w:rsidR="00356FF3" w:rsidRPr="00BE5EC7" w:rsidRDefault="00770421" w:rsidP="00E836AC">
      <w:pPr>
        <w:pStyle w:val="af5"/>
        <w:ind w:left="0" w:firstLine="720"/>
        <w:jc w:val="both"/>
        <w:rPr>
          <w:sz w:val="28"/>
          <w:szCs w:val="28"/>
          <w:lang w:val="uk-UA"/>
        </w:rPr>
      </w:pPr>
      <w:r w:rsidRPr="00BE5EC7">
        <w:rPr>
          <w:sz w:val="28"/>
          <w:szCs w:val="28"/>
          <w:lang w:val="uk-UA"/>
        </w:rPr>
        <w:t>в</w:t>
      </w:r>
      <w:r w:rsidR="00356FF3" w:rsidRPr="00BE5EC7">
        <w:rPr>
          <w:sz w:val="28"/>
          <w:szCs w:val="28"/>
          <w:lang w:val="uk-UA"/>
        </w:rPr>
        <w:t>іднести до об’єктів оподаткування транспортним податком мотоцикли та водні види транспорту (яхти</w:t>
      </w:r>
      <w:r w:rsidRPr="00BE5EC7">
        <w:rPr>
          <w:sz w:val="28"/>
          <w:szCs w:val="28"/>
          <w:lang w:val="uk-UA"/>
        </w:rPr>
        <w:t xml:space="preserve">, </w:t>
      </w:r>
      <w:r w:rsidR="00356FF3" w:rsidRPr="00BE5EC7">
        <w:rPr>
          <w:sz w:val="28"/>
          <w:szCs w:val="28"/>
          <w:lang w:val="uk-UA"/>
        </w:rPr>
        <w:t>судна, човни та катери моторн</w:t>
      </w:r>
      <w:r w:rsidR="00E836AC">
        <w:rPr>
          <w:sz w:val="28"/>
          <w:szCs w:val="28"/>
          <w:lang w:val="uk-UA"/>
        </w:rPr>
        <w:t>і</w:t>
      </w:r>
      <w:r w:rsidR="00356FF3" w:rsidRPr="00BE5EC7">
        <w:rPr>
          <w:sz w:val="28"/>
          <w:szCs w:val="28"/>
          <w:lang w:val="uk-UA"/>
        </w:rPr>
        <w:t>)</w:t>
      </w:r>
      <w:r w:rsidRPr="00BE5EC7">
        <w:rPr>
          <w:sz w:val="28"/>
          <w:szCs w:val="28"/>
          <w:lang w:val="uk-UA"/>
        </w:rPr>
        <w:t xml:space="preserve">, а також </w:t>
      </w:r>
      <w:r w:rsidRPr="00BE5EC7">
        <w:rPr>
          <w:sz w:val="28"/>
          <w:szCs w:val="28"/>
          <w:lang w:val="uk-UA"/>
        </w:rPr>
        <w:lastRenderedPageBreak/>
        <w:t xml:space="preserve">виключити із об’єктів оподаткування транспортним податком окремі види </w:t>
      </w:r>
      <w:r w:rsidRPr="00BE5EC7">
        <w:rPr>
          <w:color w:val="000000"/>
          <w:sz w:val="28"/>
          <w:szCs w:val="28"/>
          <w:lang w:val="uk-UA"/>
        </w:rPr>
        <w:t>транспортних засобів</w:t>
      </w:r>
      <w:r w:rsidRPr="00BE5EC7">
        <w:rPr>
          <w:sz w:val="28"/>
          <w:szCs w:val="28"/>
          <w:lang w:val="uk-UA"/>
        </w:rPr>
        <w:t xml:space="preserve">, зокрема, </w:t>
      </w:r>
      <w:r w:rsidRPr="00BE5EC7">
        <w:rPr>
          <w:color w:val="000000"/>
          <w:sz w:val="28"/>
          <w:szCs w:val="28"/>
          <w:lang w:val="uk-UA"/>
        </w:rPr>
        <w:t>спеціального та спеціалізованого призначення</w:t>
      </w:r>
      <w:r w:rsidRPr="00BE5EC7">
        <w:rPr>
          <w:sz w:val="28"/>
          <w:szCs w:val="28"/>
          <w:lang w:val="uk-UA"/>
        </w:rPr>
        <w:t>;</w:t>
      </w:r>
    </w:p>
    <w:p w:rsidR="00BE5EC7" w:rsidRPr="00BE5EC7" w:rsidRDefault="00EC7A80" w:rsidP="00E836AC">
      <w:pPr>
        <w:pStyle w:val="af5"/>
        <w:ind w:left="0" w:firstLine="720"/>
        <w:jc w:val="both"/>
        <w:rPr>
          <w:sz w:val="28"/>
          <w:szCs w:val="28"/>
          <w:lang w:val="uk-UA"/>
        </w:rPr>
      </w:pPr>
      <w:r>
        <w:rPr>
          <w:sz w:val="28"/>
          <w:szCs w:val="28"/>
          <w:lang w:val="uk-UA"/>
        </w:rPr>
        <w:t>розширити коло платників</w:t>
      </w:r>
      <w:r w:rsidR="00E836AC">
        <w:rPr>
          <w:sz w:val="28"/>
          <w:szCs w:val="28"/>
          <w:lang w:val="uk-UA"/>
        </w:rPr>
        <w:t xml:space="preserve"> транспортного </w:t>
      </w:r>
      <w:r>
        <w:rPr>
          <w:sz w:val="28"/>
          <w:szCs w:val="28"/>
          <w:lang w:val="uk-UA"/>
        </w:rPr>
        <w:t xml:space="preserve">податку за рахунок встановлення, що </w:t>
      </w:r>
      <w:r w:rsidR="00BE5EC7" w:rsidRPr="00BE5EC7">
        <w:rPr>
          <w:sz w:val="28"/>
          <w:szCs w:val="28"/>
          <w:lang w:val="uk-UA"/>
        </w:rPr>
        <w:t>об’єктом оподаткування є транспортні засоби</w:t>
      </w:r>
      <w:r w:rsidR="00E836AC">
        <w:rPr>
          <w:sz w:val="28"/>
          <w:szCs w:val="28"/>
          <w:lang w:val="uk-UA"/>
        </w:rPr>
        <w:t>,</w:t>
      </w:r>
      <w:r w:rsidR="00BE5EC7" w:rsidRPr="00BE5EC7">
        <w:rPr>
          <w:sz w:val="28"/>
          <w:szCs w:val="28"/>
          <w:lang w:val="uk-UA"/>
        </w:rPr>
        <w:t xml:space="preserve"> з року виготовлення яких минуло не більше 8 років </w:t>
      </w:r>
      <w:r w:rsidR="00BE5EC7" w:rsidRPr="00BE5EC7">
        <w:rPr>
          <w:i/>
          <w:sz w:val="28"/>
          <w:szCs w:val="28"/>
          <w:lang w:val="uk-UA"/>
        </w:rPr>
        <w:t xml:space="preserve">(у діючій редакції – 5 років) </w:t>
      </w:r>
      <w:r w:rsidR="00BE5EC7" w:rsidRPr="00BE5EC7">
        <w:rPr>
          <w:sz w:val="28"/>
          <w:szCs w:val="28"/>
          <w:lang w:val="uk-UA"/>
        </w:rPr>
        <w:t xml:space="preserve">та </w:t>
      </w:r>
      <w:proofErr w:type="spellStart"/>
      <w:r w:rsidR="00BE5EC7" w:rsidRPr="00BE5EC7">
        <w:rPr>
          <w:sz w:val="28"/>
          <w:szCs w:val="28"/>
          <w:lang w:val="uk-UA"/>
        </w:rPr>
        <w:t>середньоринкова</w:t>
      </w:r>
      <w:proofErr w:type="spellEnd"/>
      <w:r w:rsidR="00BE5EC7" w:rsidRPr="00BE5EC7">
        <w:rPr>
          <w:sz w:val="28"/>
          <w:szCs w:val="28"/>
          <w:lang w:val="uk-UA"/>
        </w:rPr>
        <w:t xml:space="preserve"> вартість яких становить понад 200 розмірів мінімальної заробітної плати </w:t>
      </w:r>
      <w:r w:rsidR="00BE5EC7" w:rsidRPr="00BE5EC7">
        <w:rPr>
          <w:i/>
          <w:sz w:val="28"/>
          <w:szCs w:val="28"/>
          <w:lang w:val="uk-UA"/>
        </w:rPr>
        <w:t>(у діючій редакції – 375 розмірів мінімальної заробітної плати)</w:t>
      </w:r>
      <w:r w:rsidR="00BE5EC7" w:rsidRPr="00BE5EC7">
        <w:rPr>
          <w:sz w:val="28"/>
          <w:szCs w:val="28"/>
          <w:lang w:val="uk-UA"/>
        </w:rPr>
        <w:t>, встановленої  законом на 1 січня податкового (звітного) року;</w:t>
      </w:r>
    </w:p>
    <w:p w:rsidR="00770421" w:rsidRPr="00BE5EC7" w:rsidRDefault="00BE5EC7" w:rsidP="00E836AC">
      <w:pPr>
        <w:pStyle w:val="af5"/>
        <w:ind w:left="0" w:firstLine="720"/>
        <w:jc w:val="both"/>
        <w:rPr>
          <w:sz w:val="28"/>
          <w:szCs w:val="28"/>
          <w:lang w:val="uk-UA"/>
        </w:rPr>
      </w:pPr>
      <w:r w:rsidRPr="00BE5EC7">
        <w:rPr>
          <w:color w:val="000000"/>
          <w:sz w:val="28"/>
          <w:szCs w:val="28"/>
          <w:lang w:val="uk-UA"/>
        </w:rPr>
        <w:t>збільшити ставку</w:t>
      </w:r>
      <w:r w:rsidR="00E836AC">
        <w:rPr>
          <w:color w:val="000000"/>
          <w:sz w:val="28"/>
          <w:szCs w:val="28"/>
          <w:lang w:val="uk-UA"/>
        </w:rPr>
        <w:t xml:space="preserve"> транспортного</w:t>
      </w:r>
      <w:r w:rsidRPr="00BE5EC7">
        <w:rPr>
          <w:color w:val="000000"/>
          <w:sz w:val="28"/>
          <w:szCs w:val="28"/>
          <w:lang w:val="uk-UA"/>
        </w:rPr>
        <w:t xml:space="preserve"> податку до 6 розмірів мінімальної заробітної плати, встановленої законом на 1 січня податкового (звітного) року</w:t>
      </w:r>
      <w:r w:rsidRPr="00BE5EC7">
        <w:rPr>
          <w:b/>
          <w:color w:val="000000"/>
          <w:sz w:val="28"/>
          <w:szCs w:val="28"/>
          <w:lang w:val="uk-UA"/>
        </w:rPr>
        <w:t xml:space="preserve"> </w:t>
      </w:r>
      <w:r w:rsidRPr="00BE5EC7">
        <w:rPr>
          <w:i/>
          <w:color w:val="000000"/>
          <w:sz w:val="28"/>
          <w:szCs w:val="28"/>
          <w:lang w:val="uk-UA"/>
        </w:rPr>
        <w:t>(у діючій редакції відповідна ставка становить  25 тис. грн.);</w:t>
      </w:r>
    </w:p>
    <w:p w:rsidR="00770421" w:rsidRDefault="00BE5EC7" w:rsidP="000C53F3">
      <w:pPr>
        <w:ind w:firstLine="720"/>
        <w:jc w:val="both"/>
        <w:rPr>
          <w:bCs/>
          <w:sz w:val="28"/>
          <w:szCs w:val="28"/>
          <w:lang w:val="uk-UA"/>
        </w:rPr>
      </w:pPr>
      <w:r w:rsidRPr="00BE5EC7">
        <w:rPr>
          <w:sz w:val="28"/>
          <w:szCs w:val="28"/>
          <w:lang w:val="uk-UA"/>
        </w:rPr>
        <w:t xml:space="preserve">встановити періодичність проходження обов'язкового технічного контролю для легкових автомобілі, що були у використанні, які ввезені на митну територію  України, оформлені для вільного обігу і зареєстровані в Україні, та які не відповідають екологічному стандарту «Євро-4», протягом трьох місяців з дня їх державної реєстрації  </w:t>
      </w:r>
      <w:r w:rsidRPr="00BE5EC7">
        <w:rPr>
          <w:bCs/>
          <w:sz w:val="28"/>
          <w:szCs w:val="28"/>
          <w:lang w:val="uk-UA"/>
        </w:rPr>
        <w:t>та в подальшому кожні 2</w:t>
      </w:r>
      <w:r>
        <w:rPr>
          <w:bCs/>
          <w:sz w:val="28"/>
          <w:szCs w:val="28"/>
          <w:lang w:val="uk-UA"/>
        </w:rPr>
        <w:t xml:space="preserve"> роки;</w:t>
      </w:r>
    </w:p>
    <w:p w:rsidR="00664334" w:rsidRPr="00BE5EC7" w:rsidRDefault="00664334" w:rsidP="00664334">
      <w:pPr>
        <w:ind w:firstLine="720"/>
        <w:jc w:val="both"/>
        <w:rPr>
          <w:sz w:val="28"/>
          <w:szCs w:val="28"/>
          <w:lang w:val="uk-UA"/>
        </w:rPr>
      </w:pPr>
      <w:r w:rsidRPr="00BE5EC7">
        <w:rPr>
          <w:sz w:val="28"/>
          <w:szCs w:val="28"/>
          <w:lang w:val="uk-UA"/>
        </w:rPr>
        <w:t xml:space="preserve">не застосовувати </w:t>
      </w:r>
      <w:r w:rsidRPr="00BE5EC7">
        <w:rPr>
          <w:color w:val="000000"/>
          <w:sz w:val="28"/>
          <w:szCs w:val="28"/>
          <w:lang w:val="uk-UA"/>
        </w:rPr>
        <w:t xml:space="preserve">екологічні вимоги «ЄВРО» для транспортних засобів, як вироблених в Україні, так і ввезених на митну територію України, для </w:t>
      </w:r>
      <w:r w:rsidRPr="00BE5EC7">
        <w:rPr>
          <w:sz w:val="28"/>
          <w:szCs w:val="28"/>
          <w:lang w:val="uk-UA"/>
        </w:rPr>
        <w:t>митного оформлення з метою вільного обігу та першої державної реєстрації в Україні</w:t>
      </w:r>
      <w:r>
        <w:rPr>
          <w:sz w:val="28"/>
          <w:szCs w:val="28"/>
          <w:lang w:val="uk-UA"/>
        </w:rPr>
        <w:t>, зокрема,</w:t>
      </w:r>
      <w:r w:rsidRPr="00BE5EC7">
        <w:rPr>
          <w:color w:val="000000"/>
          <w:sz w:val="28"/>
          <w:szCs w:val="28"/>
          <w:lang w:val="uk-UA"/>
        </w:rPr>
        <w:t xml:space="preserve"> для: </w:t>
      </w:r>
      <w:r w:rsidRPr="00BE5EC7">
        <w:rPr>
          <w:sz w:val="28"/>
          <w:szCs w:val="28"/>
          <w:lang w:val="uk-UA"/>
        </w:rPr>
        <w:t xml:space="preserve">автомобілів швидкої медичної допомоги, транспортних засобів спеціального призначення - пересувних медичних </w:t>
      </w:r>
      <w:proofErr w:type="spellStart"/>
      <w:r w:rsidRPr="00BE5EC7">
        <w:rPr>
          <w:sz w:val="28"/>
          <w:szCs w:val="28"/>
          <w:lang w:val="uk-UA"/>
        </w:rPr>
        <w:t>клінік</w:t>
      </w:r>
      <w:proofErr w:type="spellEnd"/>
      <w:r w:rsidRPr="00BE5EC7">
        <w:rPr>
          <w:sz w:val="28"/>
          <w:szCs w:val="28"/>
          <w:lang w:val="uk-UA"/>
        </w:rPr>
        <w:t xml:space="preserve">, пожежних автомобілів, якщо </w:t>
      </w:r>
      <w:r>
        <w:rPr>
          <w:sz w:val="28"/>
          <w:szCs w:val="28"/>
          <w:lang w:val="uk-UA"/>
        </w:rPr>
        <w:t xml:space="preserve">вони </w:t>
      </w:r>
      <w:r w:rsidRPr="00664334">
        <w:rPr>
          <w:sz w:val="28"/>
          <w:szCs w:val="28"/>
          <w:lang w:val="uk-UA"/>
        </w:rPr>
        <w:t>придбані за кошти державного та/або місцевих бюджетів</w:t>
      </w:r>
      <w:r w:rsidRPr="00BE5EC7">
        <w:rPr>
          <w:sz w:val="28"/>
          <w:szCs w:val="28"/>
          <w:lang w:val="uk-UA"/>
        </w:rPr>
        <w:t xml:space="preserve">; транспортних засобів, що використовувалися понад </w:t>
      </w:r>
      <w:r>
        <w:rPr>
          <w:sz w:val="28"/>
          <w:szCs w:val="28"/>
          <w:lang w:val="uk-UA"/>
        </w:rPr>
        <w:t>5</w:t>
      </w:r>
      <w:r w:rsidRPr="00BE5EC7">
        <w:rPr>
          <w:sz w:val="28"/>
          <w:szCs w:val="28"/>
          <w:lang w:val="uk-UA"/>
        </w:rPr>
        <w:t>0 років, або належать до предметів колекціонування або антикваріату</w:t>
      </w:r>
      <w:r>
        <w:rPr>
          <w:sz w:val="28"/>
          <w:szCs w:val="28"/>
          <w:lang w:val="uk-UA"/>
        </w:rPr>
        <w:t xml:space="preserve">, </w:t>
      </w:r>
      <w:r w:rsidRPr="00664334">
        <w:rPr>
          <w:sz w:val="28"/>
          <w:szCs w:val="28"/>
          <w:lang w:val="uk-UA"/>
        </w:rPr>
        <w:t>гоночн</w:t>
      </w:r>
      <w:r w:rsidR="00E836AC">
        <w:rPr>
          <w:sz w:val="28"/>
          <w:szCs w:val="28"/>
          <w:lang w:val="uk-UA"/>
        </w:rPr>
        <w:t>их</w:t>
      </w:r>
      <w:r w:rsidRPr="00664334">
        <w:rPr>
          <w:sz w:val="28"/>
          <w:szCs w:val="28"/>
          <w:lang w:val="uk-UA"/>
        </w:rPr>
        <w:t xml:space="preserve"> автомобілі</w:t>
      </w:r>
      <w:r w:rsidR="00E836AC">
        <w:rPr>
          <w:sz w:val="28"/>
          <w:szCs w:val="28"/>
          <w:lang w:val="uk-UA"/>
        </w:rPr>
        <w:t>в</w:t>
      </w:r>
      <w:r w:rsidRPr="00BE5EC7">
        <w:rPr>
          <w:sz w:val="28"/>
          <w:szCs w:val="28"/>
          <w:lang w:val="uk-UA"/>
        </w:rPr>
        <w:t>.</w:t>
      </w:r>
    </w:p>
    <w:p w:rsidR="00020561" w:rsidRPr="00020561" w:rsidRDefault="00266CFA" w:rsidP="00266CFA">
      <w:pPr>
        <w:spacing w:before="120"/>
        <w:ind w:firstLine="720"/>
        <w:jc w:val="both"/>
        <w:rPr>
          <w:sz w:val="28"/>
          <w:szCs w:val="28"/>
          <w:lang w:val="uk-UA"/>
        </w:rPr>
      </w:pPr>
      <w:r w:rsidRPr="00BE5EC7">
        <w:rPr>
          <w:sz w:val="28"/>
          <w:szCs w:val="28"/>
          <w:lang w:val="uk-UA"/>
        </w:rPr>
        <w:t>Міністерство фінансів України у своєму експертному висновку зазначає, що</w:t>
      </w:r>
      <w:r w:rsidR="00020561" w:rsidRPr="00020561">
        <w:rPr>
          <w:sz w:val="28"/>
          <w:szCs w:val="28"/>
          <w:lang w:val="uk-UA"/>
        </w:rPr>
        <w:t xml:space="preserve"> реалізація законопроекту призведе до недонадходження до бюджету сум ПДВ та акцизного податку, які мають бути сплачені при ввезенні транспортних засобів на митну територію України</w:t>
      </w:r>
      <w:r w:rsidR="00020561">
        <w:rPr>
          <w:sz w:val="28"/>
          <w:szCs w:val="28"/>
          <w:lang w:val="uk-UA"/>
        </w:rPr>
        <w:t xml:space="preserve">. При цьому Мінфін зауважує, що виключення </w:t>
      </w:r>
      <w:r w:rsidR="00020561" w:rsidRPr="00020561">
        <w:rPr>
          <w:sz w:val="28"/>
          <w:szCs w:val="28"/>
          <w:lang w:val="uk-UA"/>
        </w:rPr>
        <w:t xml:space="preserve">з переліку підакцизних товарів </w:t>
      </w:r>
      <w:r w:rsidR="0012730F">
        <w:rPr>
          <w:sz w:val="28"/>
          <w:szCs w:val="28"/>
          <w:lang w:val="uk-UA"/>
        </w:rPr>
        <w:t xml:space="preserve">відповідних </w:t>
      </w:r>
      <w:r w:rsidR="00020561" w:rsidRPr="00020561">
        <w:rPr>
          <w:sz w:val="28"/>
          <w:szCs w:val="28"/>
          <w:lang w:val="uk-UA"/>
        </w:rPr>
        <w:t xml:space="preserve">транспортних засобів </w:t>
      </w:r>
      <w:r w:rsidR="0012730F">
        <w:rPr>
          <w:sz w:val="28"/>
          <w:szCs w:val="28"/>
          <w:lang w:val="uk-UA"/>
        </w:rPr>
        <w:t>призведе до недонадходження до д</w:t>
      </w:r>
      <w:r w:rsidR="00020561" w:rsidRPr="00020561">
        <w:rPr>
          <w:sz w:val="28"/>
          <w:szCs w:val="28"/>
          <w:lang w:val="uk-UA"/>
        </w:rPr>
        <w:t>ержавн</w:t>
      </w:r>
      <w:r w:rsidR="0012730F">
        <w:rPr>
          <w:sz w:val="28"/>
          <w:szCs w:val="28"/>
          <w:lang w:val="uk-UA"/>
        </w:rPr>
        <w:t xml:space="preserve">ого </w:t>
      </w:r>
      <w:r w:rsidR="00020561" w:rsidRPr="00020561">
        <w:rPr>
          <w:sz w:val="28"/>
          <w:szCs w:val="28"/>
          <w:lang w:val="uk-UA"/>
        </w:rPr>
        <w:t>бюджет</w:t>
      </w:r>
      <w:r w:rsidR="0012730F">
        <w:rPr>
          <w:sz w:val="28"/>
          <w:szCs w:val="28"/>
          <w:lang w:val="uk-UA"/>
        </w:rPr>
        <w:t xml:space="preserve">у акцизного податку </w:t>
      </w:r>
      <w:r w:rsidR="00020561" w:rsidRPr="00020561">
        <w:rPr>
          <w:sz w:val="28"/>
          <w:szCs w:val="28"/>
          <w:lang w:val="uk-UA"/>
        </w:rPr>
        <w:t>щорічно в</w:t>
      </w:r>
      <w:r w:rsidR="0012730F">
        <w:rPr>
          <w:sz w:val="28"/>
          <w:szCs w:val="28"/>
          <w:lang w:val="uk-UA"/>
        </w:rPr>
        <w:t xml:space="preserve"> сумі </w:t>
      </w:r>
      <w:r w:rsidR="00020561" w:rsidRPr="00020561">
        <w:rPr>
          <w:sz w:val="28"/>
          <w:szCs w:val="28"/>
          <w:lang w:val="uk-UA"/>
        </w:rPr>
        <w:t>близько 8</w:t>
      </w:r>
      <w:r w:rsidR="0012730F">
        <w:rPr>
          <w:sz w:val="28"/>
          <w:szCs w:val="28"/>
          <w:lang w:val="uk-UA"/>
        </w:rPr>
        <w:t> </w:t>
      </w:r>
      <w:r w:rsidR="00020561" w:rsidRPr="00020561">
        <w:rPr>
          <w:sz w:val="28"/>
          <w:szCs w:val="28"/>
          <w:lang w:val="uk-UA"/>
        </w:rPr>
        <w:t>млрд</w:t>
      </w:r>
      <w:r w:rsidR="0012730F">
        <w:rPr>
          <w:sz w:val="28"/>
          <w:szCs w:val="28"/>
          <w:lang w:val="uk-UA"/>
        </w:rPr>
        <w:t> </w:t>
      </w:r>
      <w:r w:rsidR="00020561" w:rsidRPr="00020561">
        <w:rPr>
          <w:sz w:val="28"/>
          <w:szCs w:val="28"/>
          <w:lang w:val="uk-UA"/>
        </w:rPr>
        <w:t>грн, що негативно відобразиться на фінанс</w:t>
      </w:r>
      <w:r w:rsidR="0012730F">
        <w:rPr>
          <w:sz w:val="28"/>
          <w:szCs w:val="28"/>
          <w:lang w:val="uk-UA"/>
        </w:rPr>
        <w:t xml:space="preserve">овому забезпеченні </w:t>
      </w:r>
      <w:r w:rsidR="00020561" w:rsidRPr="00020561">
        <w:rPr>
          <w:sz w:val="28"/>
          <w:szCs w:val="28"/>
          <w:lang w:val="uk-UA"/>
        </w:rPr>
        <w:t>будівництва та ремонту доріг в Україні</w:t>
      </w:r>
      <w:r w:rsidR="00020561">
        <w:rPr>
          <w:sz w:val="28"/>
          <w:szCs w:val="28"/>
          <w:lang w:val="uk-UA"/>
        </w:rPr>
        <w:t xml:space="preserve">. </w:t>
      </w:r>
      <w:r w:rsidR="00020561" w:rsidRPr="00020561">
        <w:rPr>
          <w:sz w:val="28"/>
          <w:szCs w:val="28"/>
          <w:lang w:val="uk-UA"/>
        </w:rPr>
        <w:t>Крім того, прийняття законопроекту може призвести до ускладнення адміністрування податків (таких як ПДВ та акцизний податок) та збільшення можливості для зловживань недобросовісними платниками податків під час ввезення на митну територію України транспортних засобів, на які законопроектом надані певні пільги чи звільнення від оподаткування.</w:t>
      </w:r>
    </w:p>
    <w:p w:rsidR="00F73B5D" w:rsidRDefault="00B60CA5" w:rsidP="00900830">
      <w:pPr>
        <w:spacing w:before="120"/>
        <w:ind w:firstLine="709"/>
        <w:jc w:val="both"/>
        <w:rPr>
          <w:sz w:val="28"/>
          <w:szCs w:val="28"/>
          <w:lang w:val="uk-UA"/>
        </w:rPr>
      </w:pPr>
      <w:r w:rsidRPr="00BE5EC7">
        <w:rPr>
          <w:sz w:val="28"/>
          <w:szCs w:val="28"/>
          <w:lang w:val="uk-UA"/>
        </w:rPr>
        <w:t>Необхідно зауважити, що згідно з нормами Бюджетного кодексу України</w:t>
      </w:r>
      <w:r w:rsidR="00346FDC" w:rsidRPr="00BE5EC7">
        <w:rPr>
          <w:sz w:val="28"/>
          <w:szCs w:val="28"/>
          <w:lang w:val="uk-UA"/>
        </w:rPr>
        <w:t xml:space="preserve"> з 2020 року </w:t>
      </w:r>
      <w:r w:rsidRPr="00BE5EC7">
        <w:rPr>
          <w:sz w:val="28"/>
          <w:szCs w:val="28"/>
          <w:lang w:val="uk-UA"/>
        </w:rPr>
        <w:t>100% акцизного податку з транспортних засобів зараховується до спеціального фонду державного бюджету і є джерелом формува</w:t>
      </w:r>
      <w:r w:rsidR="00F73B5D" w:rsidRPr="00F73B5D">
        <w:rPr>
          <w:sz w:val="28"/>
          <w:szCs w:val="28"/>
          <w:lang w:val="uk-UA"/>
        </w:rPr>
        <w:t>ння державного дорожнього фонду</w:t>
      </w:r>
      <w:r w:rsidR="0012730F">
        <w:rPr>
          <w:sz w:val="28"/>
          <w:szCs w:val="28"/>
          <w:lang w:val="uk-UA"/>
        </w:rPr>
        <w:t>.</w:t>
      </w:r>
    </w:p>
    <w:p w:rsidR="0012730F" w:rsidRPr="006F58E3" w:rsidRDefault="00245D5A" w:rsidP="00900830">
      <w:pPr>
        <w:spacing w:before="120"/>
        <w:ind w:firstLine="709"/>
        <w:jc w:val="both"/>
        <w:rPr>
          <w:sz w:val="28"/>
          <w:szCs w:val="28"/>
          <w:lang w:val="uk-UA"/>
        </w:rPr>
      </w:pPr>
      <w:r>
        <w:rPr>
          <w:sz w:val="28"/>
          <w:szCs w:val="28"/>
          <w:lang w:val="uk-UA"/>
        </w:rPr>
        <w:t xml:space="preserve">З цього приводу </w:t>
      </w:r>
      <w:r w:rsidR="0012730F" w:rsidRPr="006F58E3">
        <w:rPr>
          <w:sz w:val="28"/>
          <w:szCs w:val="28"/>
          <w:lang w:val="uk-UA"/>
        </w:rPr>
        <w:t xml:space="preserve">Головне науково-експертне управління Апарату Верховної ради України у своєму висновку до законопроекту зауважує, що </w:t>
      </w:r>
      <w:r w:rsidR="0012730F" w:rsidRPr="006F58E3">
        <w:rPr>
          <w:bCs/>
          <w:sz w:val="28"/>
          <w:szCs w:val="28"/>
          <w:lang w:val="uk-UA"/>
        </w:rPr>
        <w:lastRenderedPageBreak/>
        <w:t xml:space="preserve">впорядкування структури акцизного податку, передбачене законопроектом, може призвести до суттєвого зменшення доходів </w:t>
      </w:r>
      <w:r w:rsidR="006F58E3" w:rsidRPr="006F58E3">
        <w:rPr>
          <w:bCs/>
          <w:sz w:val="28"/>
          <w:szCs w:val="28"/>
          <w:lang w:val="uk-UA"/>
        </w:rPr>
        <w:t>д</w:t>
      </w:r>
      <w:r w:rsidR="0012730F" w:rsidRPr="006F58E3">
        <w:rPr>
          <w:bCs/>
          <w:sz w:val="28"/>
          <w:szCs w:val="28"/>
          <w:lang w:val="uk-UA"/>
        </w:rPr>
        <w:t>ержавного дорожнього фонду</w:t>
      </w:r>
      <w:r w:rsidR="006F58E3" w:rsidRPr="006F58E3">
        <w:rPr>
          <w:bCs/>
          <w:sz w:val="28"/>
          <w:szCs w:val="28"/>
          <w:lang w:val="uk-UA"/>
        </w:rPr>
        <w:t>, при цьому передбач</w:t>
      </w:r>
      <w:r>
        <w:rPr>
          <w:bCs/>
          <w:sz w:val="28"/>
          <w:szCs w:val="28"/>
          <w:lang w:val="uk-UA"/>
        </w:rPr>
        <w:t>ене</w:t>
      </w:r>
      <w:r w:rsidR="006F58E3" w:rsidRPr="006F58E3">
        <w:rPr>
          <w:bCs/>
          <w:sz w:val="28"/>
          <w:szCs w:val="28"/>
          <w:lang w:val="uk-UA"/>
        </w:rPr>
        <w:t xml:space="preserve"> розширення </w:t>
      </w:r>
      <w:r w:rsidR="0012730F" w:rsidRPr="006F58E3">
        <w:rPr>
          <w:bCs/>
          <w:sz w:val="28"/>
          <w:szCs w:val="28"/>
          <w:lang w:val="uk-UA"/>
        </w:rPr>
        <w:t xml:space="preserve">переліку об’єктів оподаткування транспортних податком може не забезпечити належного фінансування </w:t>
      </w:r>
      <w:r w:rsidR="006F58E3" w:rsidRPr="006F58E3">
        <w:rPr>
          <w:bCs/>
          <w:sz w:val="28"/>
          <w:szCs w:val="28"/>
          <w:lang w:val="uk-UA"/>
        </w:rPr>
        <w:t>д</w:t>
      </w:r>
      <w:r w:rsidR="0012730F" w:rsidRPr="006F58E3">
        <w:rPr>
          <w:bCs/>
          <w:sz w:val="28"/>
          <w:szCs w:val="28"/>
          <w:lang w:val="uk-UA"/>
        </w:rPr>
        <w:t>ержавного дорожнього фонду, у першу чергу, через правову природу транспортного податку, який, на відміну від акцизного податку, є податком місцевим</w:t>
      </w:r>
      <w:r w:rsidR="006F58E3" w:rsidRPr="006F58E3">
        <w:rPr>
          <w:bCs/>
          <w:sz w:val="28"/>
          <w:szCs w:val="28"/>
          <w:lang w:val="uk-UA"/>
        </w:rPr>
        <w:t>, а а</w:t>
      </w:r>
      <w:r w:rsidR="0012730F" w:rsidRPr="006F58E3">
        <w:rPr>
          <w:bCs/>
          <w:sz w:val="28"/>
          <w:szCs w:val="28"/>
          <w:lang w:val="uk-UA"/>
        </w:rPr>
        <w:t xml:space="preserve">льтернативні джерела наповнення </w:t>
      </w:r>
      <w:r w:rsidR="006F58E3">
        <w:rPr>
          <w:bCs/>
          <w:sz w:val="28"/>
          <w:szCs w:val="28"/>
          <w:lang w:val="uk-UA"/>
        </w:rPr>
        <w:t>д</w:t>
      </w:r>
      <w:r w:rsidR="0012730F" w:rsidRPr="006F58E3">
        <w:rPr>
          <w:bCs/>
          <w:sz w:val="28"/>
          <w:szCs w:val="28"/>
          <w:lang w:val="uk-UA"/>
        </w:rPr>
        <w:t>ержавного дорожнього фонду замість надходжень від акцизного податку за ввезені транспортні зас</w:t>
      </w:r>
      <w:r w:rsidR="006F58E3">
        <w:rPr>
          <w:bCs/>
          <w:sz w:val="28"/>
          <w:szCs w:val="28"/>
          <w:lang w:val="uk-UA"/>
        </w:rPr>
        <w:t>о</w:t>
      </w:r>
      <w:r w:rsidR="0012730F" w:rsidRPr="006F58E3">
        <w:rPr>
          <w:bCs/>
          <w:sz w:val="28"/>
          <w:szCs w:val="28"/>
          <w:lang w:val="uk-UA"/>
        </w:rPr>
        <w:t>б</w:t>
      </w:r>
      <w:r w:rsidR="006F58E3">
        <w:rPr>
          <w:bCs/>
          <w:sz w:val="28"/>
          <w:szCs w:val="28"/>
          <w:lang w:val="uk-UA"/>
        </w:rPr>
        <w:t>и таким</w:t>
      </w:r>
      <w:r w:rsidR="0012730F" w:rsidRPr="006F58E3">
        <w:rPr>
          <w:bCs/>
          <w:sz w:val="28"/>
          <w:szCs w:val="28"/>
          <w:lang w:val="uk-UA"/>
        </w:rPr>
        <w:t xml:space="preserve"> </w:t>
      </w:r>
      <w:r>
        <w:rPr>
          <w:bCs/>
          <w:sz w:val="28"/>
          <w:szCs w:val="28"/>
          <w:lang w:val="uk-UA"/>
        </w:rPr>
        <w:t>законопроектом</w:t>
      </w:r>
      <w:r w:rsidR="0012730F" w:rsidRPr="006F58E3">
        <w:rPr>
          <w:bCs/>
          <w:sz w:val="28"/>
          <w:szCs w:val="28"/>
          <w:lang w:val="uk-UA"/>
        </w:rPr>
        <w:t xml:space="preserve"> не передбачені.</w:t>
      </w:r>
    </w:p>
    <w:p w:rsidR="00020561" w:rsidRPr="0012730F" w:rsidRDefault="00020561" w:rsidP="00020561">
      <w:pPr>
        <w:pStyle w:val="a6"/>
        <w:ind w:firstLine="720"/>
        <w:jc w:val="both"/>
        <w:rPr>
          <w:rFonts w:ascii="Times New Roman" w:hAnsi="Times New Roman"/>
          <w:sz w:val="28"/>
          <w:szCs w:val="28"/>
        </w:rPr>
      </w:pPr>
      <w:r w:rsidRPr="0012730F">
        <w:rPr>
          <w:rFonts w:ascii="Times New Roman" w:hAnsi="Times New Roman"/>
          <w:sz w:val="28"/>
          <w:szCs w:val="28"/>
        </w:rPr>
        <w:t>До 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Бюджетного кодексу України (частина перша статті 27) та Регламенту Верховної Ради України (частина третя статті 91).</w:t>
      </w:r>
    </w:p>
    <w:p w:rsidR="00266CFA" w:rsidRPr="00BE5EC7" w:rsidRDefault="00266CFA" w:rsidP="00266CFA">
      <w:pPr>
        <w:spacing w:before="120"/>
        <w:ind w:firstLine="709"/>
        <w:jc w:val="both"/>
        <w:rPr>
          <w:sz w:val="28"/>
          <w:szCs w:val="28"/>
          <w:lang w:val="uk-UA"/>
        </w:rPr>
      </w:pPr>
      <w:r w:rsidRPr="00BE5EC7">
        <w:rPr>
          <w:sz w:val="28"/>
          <w:szCs w:val="28"/>
          <w:lang w:val="uk-UA"/>
        </w:rPr>
        <w:t xml:space="preserve">За наслідками розгляду Комітет прийняв рішення, що законопроект матиме </w:t>
      </w:r>
      <w:r w:rsidRPr="00BE5EC7">
        <w:rPr>
          <w:bCs/>
          <w:iCs/>
          <w:sz w:val="28"/>
          <w:szCs w:val="28"/>
          <w:lang w:val="uk-UA"/>
        </w:rPr>
        <w:t xml:space="preserve">вплив </w:t>
      </w:r>
      <w:r w:rsidRPr="00BE5EC7">
        <w:rPr>
          <w:sz w:val="28"/>
          <w:szCs w:val="28"/>
          <w:lang w:val="uk-UA"/>
        </w:rPr>
        <w:t xml:space="preserve">на показники бюджету (призведе до </w:t>
      </w:r>
      <w:r w:rsidR="00020561">
        <w:rPr>
          <w:sz w:val="28"/>
          <w:szCs w:val="28"/>
          <w:lang w:val="uk-UA"/>
        </w:rPr>
        <w:t xml:space="preserve">зменшення доходів загального фонду державного бюджету від податку на додану вартість, </w:t>
      </w:r>
      <w:r w:rsidRPr="00BE5EC7">
        <w:rPr>
          <w:sz w:val="28"/>
          <w:szCs w:val="28"/>
          <w:lang w:val="uk-UA"/>
        </w:rPr>
        <w:t>зменшення доходів</w:t>
      </w:r>
      <w:r w:rsidR="00020561">
        <w:rPr>
          <w:sz w:val="28"/>
          <w:szCs w:val="28"/>
          <w:lang w:val="uk-UA"/>
        </w:rPr>
        <w:t xml:space="preserve"> спеціального фонду </w:t>
      </w:r>
      <w:r w:rsidRPr="00BE5EC7">
        <w:rPr>
          <w:sz w:val="28"/>
          <w:szCs w:val="28"/>
          <w:lang w:val="uk-UA"/>
        </w:rPr>
        <w:t>державного бюджету від акцизного податку</w:t>
      </w:r>
      <w:r w:rsidR="00020561">
        <w:rPr>
          <w:sz w:val="28"/>
          <w:szCs w:val="28"/>
          <w:lang w:val="uk-UA"/>
        </w:rPr>
        <w:t xml:space="preserve"> та </w:t>
      </w:r>
      <w:r w:rsidR="00B60CA5" w:rsidRPr="00BE5EC7">
        <w:rPr>
          <w:sz w:val="28"/>
          <w:szCs w:val="28"/>
          <w:lang w:val="uk-UA"/>
        </w:rPr>
        <w:t>зменшення надходжень і витрат державного дорожнього фонду</w:t>
      </w:r>
      <w:r w:rsidR="00020561">
        <w:rPr>
          <w:sz w:val="28"/>
          <w:szCs w:val="28"/>
          <w:lang w:val="uk-UA"/>
        </w:rPr>
        <w:t xml:space="preserve">, а також може </w:t>
      </w:r>
      <w:r w:rsidR="00F73B5D">
        <w:rPr>
          <w:sz w:val="28"/>
          <w:szCs w:val="28"/>
          <w:lang w:val="uk-UA"/>
        </w:rPr>
        <w:t>призвести до збільшення доходів місцевих бюджетів від транспортного податку</w:t>
      </w:r>
      <w:r w:rsidR="006F58E3">
        <w:rPr>
          <w:sz w:val="28"/>
          <w:szCs w:val="28"/>
          <w:lang w:val="uk-UA"/>
        </w:rPr>
        <w:t>)</w:t>
      </w:r>
      <w:r w:rsidRPr="00BE5EC7">
        <w:rPr>
          <w:sz w:val="28"/>
          <w:szCs w:val="28"/>
          <w:lang w:val="uk-UA"/>
        </w:rPr>
        <w:t>. У разі прийняття відповідного закону до 15 </w:t>
      </w:r>
      <w:r w:rsidR="00F73B5D">
        <w:rPr>
          <w:sz w:val="28"/>
          <w:szCs w:val="28"/>
          <w:lang w:val="uk-UA"/>
        </w:rPr>
        <w:t>липня 2021</w:t>
      </w:r>
      <w:r w:rsidRPr="00BE5EC7">
        <w:rPr>
          <w:sz w:val="28"/>
          <w:szCs w:val="28"/>
          <w:lang w:val="uk-UA"/>
        </w:rPr>
        <w:t> року він має вводитися в дію не раніше 1 січня 202</w:t>
      </w:r>
      <w:r w:rsidR="00F73B5D">
        <w:rPr>
          <w:sz w:val="28"/>
          <w:szCs w:val="28"/>
          <w:lang w:val="uk-UA"/>
        </w:rPr>
        <w:t>2</w:t>
      </w:r>
      <w:r w:rsidRPr="00BE5EC7">
        <w:rPr>
          <w:sz w:val="28"/>
          <w:szCs w:val="28"/>
          <w:lang w:val="uk-UA"/>
        </w:rPr>
        <w:t> року, а після 15 липня 202</w:t>
      </w:r>
      <w:r w:rsidR="00F73B5D">
        <w:rPr>
          <w:sz w:val="28"/>
          <w:szCs w:val="28"/>
          <w:lang w:val="uk-UA"/>
        </w:rPr>
        <w:t>1</w:t>
      </w:r>
      <w:r w:rsidRPr="00BE5EC7">
        <w:rPr>
          <w:sz w:val="28"/>
          <w:szCs w:val="28"/>
          <w:lang w:val="uk-UA"/>
        </w:rPr>
        <w:t xml:space="preserve"> року – не раніше 1 січня 202</w:t>
      </w:r>
      <w:r w:rsidR="00F73B5D">
        <w:rPr>
          <w:sz w:val="28"/>
          <w:szCs w:val="28"/>
          <w:lang w:val="uk-UA"/>
        </w:rPr>
        <w:t>3</w:t>
      </w:r>
      <w:r w:rsidRPr="00BE5EC7">
        <w:rPr>
          <w:sz w:val="28"/>
          <w:szCs w:val="28"/>
          <w:lang w:val="uk-UA"/>
        </w:rPr>
        <w:t> року (або 1 січня наступного за цим року залежно від часу прийняття закону).</w:t>
      </w:r>
    </w:p>
    <w:p w:rsidR="00260815" w:rsidRPr="00BE5EC7" w:rsidRDefault="00260815" w:rsidP="00260815">
      <w:pPr>
        <w:pStyle w:val="30"/>
        <w:spacing w:after="0"/>
        <w:ind w:firstLine="0"/>
      </w:pPr>
    </w:p>
    <w:p w:rsidR="00266CFA" w:rsidRPr="00BE5EC7" w:rsidRDefault="00266CFA" w:rsidP="00260815">
      <w:pPr>
        <w:pStyle w:val="30"/>
        <w:spacing w:after="0"/>
        <w:ind w:firstLine="0"/>
      </w:pPr>
    </w:p>
    <w:p w:rsidR="00260815" w:rsidRPr="00BE5EC7" w:rsidRDefault="00260815" w:rsidP="00260815">
      <w:pPr>
        <w:pStyle w:val="30"/>
        <w:spacing w:after="0"/>
        <w:ind w:firstLine="0"/>
      </w:pPr>
    </w:p>
    <w:p w:rsidR="00260815" w:rsidRPr="00BE5EC7" w:rsidRDefault="00260815" w:rsidP="00260815">
      <w:pPr>
        <w:jc w:val="both"/>
        <w:rPr>
          <w:b/>
          <w:sz w:val="28"/>
          <w:szCs w:val="26"/>
          <w:lang w:val="uk-UA"/>
        </w:rPr>
      </w:pPr>
      <w:r w:rsidRPr="00BE5EC7">
        <w:rPr>
          <w:b/>
          <w:sz w:val="28"/>
          <w:szCs w:val="26"/>
          <w:lang w:val="uk-UA"/>
        </w:rPr>
        <w:t>Голова Комітету</w:t>
      </w:r>
      <w:r w:rsidRPr="00BE5EC7">
        <w:rPr>
          <w:b/>
          <w:sz w:val="28"/>
          <w:szCs w:val="26"/>
          <w:lang w:val="uk-UA"/>
        </w:rPr>
        <w:tab/>
      </w:r>
      <w:r w:rsidRPr="00BE5EC7">
        <w:rPr>
          <w:b/>
          <w:sz w:val="28"/>
          <w:szCs w:val="26"/>
          <w:lang w:val="uk-UA"/>
        </w:rPr>
        <w:tab/>
      </w:r>
      <w:r w:rsidRPr="00BE5EC7">
        <w:rPr>
          <w:b/>
          <w:sz w:val="28"/>
          <w:szCs w:val="26"/>
          <w:lang w:val="uk-UA"/>
        </w:rPr>
        <w:tab/>
      </w:r>
      <w:r w:rsidRPr="00BE5EC7">
        <w:rPr>
          <w:b/>
          <w:sz w:val="28"/>
          <w:szCs w:val="26"/>
          <w:lang w:val="uk-UA"/>
        </w:rPr>
        <w:tab/>
      </w:r>
      <w:r w:rsidRPr="00BE5EC7">
        <w:rPr>
          <w:b/>
          <w:sz w:val="28"/>
          <w:szCs w:val="26"/>
          <w:lang w:val="uk-UA"/>
        </w:rPr>
        <w:tab/>
      </w:r>
      <w:r w:rsidRPr="00BE5EC7">
        <w:rPr>
          <w:b/>
          <w:sz w:val="28"/>
          <w:szCs w:val="26"/>
          <w:lang w:val="uk-UA"/>
        </w:rPr>
        <w:tab/>
      </w:r>
      <w:r w:rsidRPr="00BE5EC7">
        <w:rPr>
          <w:b/>
          <w:sz w:val="28"/>
          <w:szCs w:val="26"/>
          <w:lang w:val="uk-UA"/>
        </w:rPr>
        <w:tab/>
        <w:t>Ю.Ю. Арістов</w:t>
      </w:r>
    </w:p>
    <w:p w:rsidR="00B60CA5" w:rsidRPr="00BE5EC7" w:rsidRDefault="00B60CA5" w:rsidP="00266CFA">
      <w:pPr>
        <w:spacing w:line="360" w:lineRule="auto"/>
        <w:jc w:val="both"/>
        <w:rPr>
          <w:b/>
          <w:sz w:val="16"/>
          <w:szCs w:val="16"/>
          <w:lang w:val="uk-UA"/>
        </w:rPr>
      </w:pPr>
    </w:p>
    <w:sectPr w:rsidR="00B60CA5" w:rsidRPr="00BE5EC7" w:rsidSect="00EF4074">
      <w:headerReference w:type="even" r:id="rId8"/>
      <w:headerReference w:type="default" r:id="rId9"/>
      <w:footerReference w:type="even" r:id="rId10"/>
      <w:footerReference w:type="default" r:id="rId11"/>
      <w:headerReference w:type="first" r:id="rId12"/>
      <w:pgSz w:w="11906" w:h="16838" w:code="9"/>
      <w:pgMar w:top="1134" w:right="851" w:bottom="993"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2AE" w:rsidRDefault="00AB42AE">
      <w:r>
        <w:separator/>
      </w:r>
    </w:p>
  </w:endnote>
  <w:endnote w:type="continuationSeparator" w:id="0">
    <w:p w:rsidR="00AB42AE" w:rsidRDefault="00AB4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Bahnschrift Light"/>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DD" w:rsidRDefault="00AA1FDD"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EC7A80">
      <w:rPr>
        <w:rStyle w:val="ad"/>
        <w:noProof/>
      </w:rPr>
      <w:t>3</w:t>
    </w:r>
    <w:r>
      <w:rPr>
        <w:rStyle w:val="ad"/>
      </w:rPr>
      <w:fldChar w:fldCharType="end"/>
    </w:r>
  </w:p>
  <w:p w:rsidR="00AA1FDD" w:rsidRDefault="00AA1FDD"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DD" w:rsidRDefault="00AA1FDD"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4C4B42">
      <w:rPr>
        <w:rStyle w:val="ad"/>
        <w:noProof/>
      </w:rPr>
      <w:t>3</w:t>
    </w:r>
    <w:r>
      <w:rPr>
        <w:rStyle w:val="ad"/>
      </w:rPr>
      <w:fldChar w:fldCharType="end"/>
    </w:r>
  </w:p>
  <w:p w:rsidR="00AA1FDD" w:rsidRDefault="00AA1FDD"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2AE" w:rsidRDefault="00AB42AE">
      <w:r>
        <w:separator/>
      </w:r>
    </w:p>
  </w:footnote>
  <w:footnote w:type="continuationSeparator" w:id="0">
    <w:p w:rsidR="00AB42AE" w:rsidRDefault="00AB4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DD" w:rsidRDefault="00AA1FDD"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EC7A80">
      <w:rPr>
        <w:rStyle w:val="ad"/>
        <w:noProof/>
      </w:rPr>
      <w:t>3</w:t>
    </w:r>
    <w:r>
      <w:rPr>
        <w:rStyle w:val="ad"/>
      </w:rPr>
      <w:fldChar w:fldCharType="end"/>
    </w:r>
  </w:p>
  <w:p w:rsidR="00AA1FDD" w:rsidRDefault="00AA1FDD">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846" w:rsidRPr="006413A4" w:rsidRDefault="00875846" w:rsidP="00875846">
    <w:pPr>
      <w:pStyle w:val="a3"/>
      <w:jc w:val="right"/>
      <w:rPr>
        <w:bCs w:val="0"/>
        <w:sz w:val="20"/>
      </w:rPr>
    </w:pPr>
    <w:r w:rsidRPr="006413A4">
      <w:rPr>
        <w:bCs w:val="0"/>
        <w:sz w:val="20"/>
      </w:rPr>
      <w:t>До реєстр. №</w:t>
    </w:r>
    <w:r w:rsidR="00900830">
      <w:rPr>
        <w:bCs w:val="0"/>
        <w:sz w:val="20"/>
      </w:rPr>
      <w:t> 3704</w:t>
    </w:r>
    <w:r>
      <w:rPr>
        <w:bCs w:val="0"/>
        <w:sz w:val="20"/>
        <w:lang w:val="ru-RU"/>
      </w:rPr>
      <w:t xml:space="preserve"> </w:t>
    </w:r>
    <w:r w:rsidRPr="006413A4">
      <w:rPr>
        <w:bCs w:val="0"/>
        <w:sz w:val="20"/>
      </w:rPr>
      <w:t xml:space="preserve">від </w:t>
    </w:r>
    <w:r w:rsidR="00900830">
      <w:rPr>
        <w:bCs w:val="0"/>
        <w:sz w:val="20"/>
      </w:rPr>
      <w:t>1</w:t>
    </w:r>
    <w:r>
      <w:rPr>
        <w:bCs w:val="0"/>
        <w:sz w:val="20"/>
      </w:rPr>
      <w:t>9</w:t>
    </w:r>
    <w:r w:rsidRPr="006413A4">
      <w:rPr>
        <w:bCs w:val="0"/>
        <w:sz w:val="20"/>
      </w:rPr>
      <w:t>.</w:t>
    </w:r>
    <w:r w:rsidR="00900830">
      <w:rPr>
        <w:bCs w:val="0"/>
        <w:sz w:val="20"/>
      </w:rPr>
      <w:t>06</w:t>
    </w:r>
    <w:r w:rsidRPr="006413A4">
      <w:rPr>
        <w:bCs w:val="0"/>
        <w:sz w:val="20"/>
      </w:rPr>
      <w:t>.20</w:t>
    </w:r>
    <w:r w:rsidR="00900830">
      <w:rPr>
        <w:bCs w:val="0"/>
        <w:sz w:val="20"/>
      </w:rPr>
      <w:t>20</w:t>
    </w:r>
  </w:p>
  <w:p w:rsidR="00AA1FDD" w:rsidRPr="00F27504" w:rsidRDefault="00AA1FDD" w:rsidP="00F27504">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60B4D" w:rsidTr="004D4A7A">
      <w:tc>
        <w:tcPr>
          <w:tcW w:w="11957" w:type="dxa"/>
          <w:tcBorders>
            <w:top w:val="nil"/>
            <w:left w:val="nil"/>
            <w:bottom w:val="nil"/>
            <w:right w:val="nil"/>
          </w:tcBorders>
        </w:tcPr>
        <w:p w:rsidR="00260B4D" w:rsidRDefault="00260B4D" w:rsidP="00260B4D">
          <w:pPr>
            <w:pStyle w:val="ab"/>
            <w:rPr>
              <w:color w:val="002060"/>
              <w:sz w:val="32"/>
              <w:szCs w:val="32"/>
            </w:rPr>
          </w:pPr>
        </w:p>
        <w:p w:rsidR="00260B4D" w:rsidRDefault="00260B4D" w:rsidP="00260B4D">
          <w:pPr>
            <w:pStyle w:val="ab"/>
            <w:rPr>
              <w:color w:val="002060"/>
              <w:sz w:val="32"/>
              <w:szCs w:val="32"/>
            </w:rPr>
          </w:pPr>
        </w:p>
        <w:p w:rsidR="00260B4D" w:rsidRDefault="00260B4D" w:rsidP="00260B4D">
          <w:pPr>
            <w:pStyle w:val="ab"/>
            <w:rPr>
              <w:color w:val="002060"/>
              <w:sz w:val="32"/>
              <w:szCs w:val="32"/>
            </w:rPr>
          </w:pPr>
        </w:p>
        <w:p w:rsidR="00260B4D" w:rsidRDefault="00260B4D" w:rsidP="00260B4D">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200C67F1" wp14:editId="16FC5D86">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260B4D" w:rsidRDefault="00260B4D" w:rsidP="00260B4D">
          <w:pPr>
            <w:pStyle w:val="ab"/>
            <w:spacing w:before="100"/>
            <w:jc w:val="center"/>
            <w:rPr>
              <w:b/>
              <w:color w:val="1829A8"/>
              <w:spacing w:val="20"/>
            </w:rPr>
          </w:pPr>
          <w:r>
            <w:rPr>
              <w:b/>
              <w:color w:val="1829A8"/>
              <w:spacing w:val="20"/>
            </w:rPr>
            <w:t>Комітет з питань бюджету</w:t>
          </w:r>
        </w:p>
        <w:p w:rsidR="00260B4D" w:rsidRDefault="00260B4D" w:rsidP="00260B4D">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260B4D" w:rsidRDefault="00260B4D" w:rsidP="00260B4D">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260B4D" w:rsidTr="004D4A7A">
      <w:tc>
        <w:tcPr>
          <w:tcW w:w="1646" w:type="dxa"/>
          <w:tcBorders>
            <w:top w:val="nil"/>
            <w:left w:val="nil"/>
            <w:bottom w:val="nil"/>
            <w:right w:val="nil"/>
          </w:tcBorders>
        </w:tcPr>
        <w:p w:rsidR="00260B4D" w:rsidRDefault="00260B4D" w:rsidP="00260B4D">
          <w:pPr>
            <w:pStyle w:val="ab"/>
            <w:rPr>
              <w:color w:val="002060"/>
            </w:rPr>
          </w:pPr>
        </w:p>
      </w:tc>
      <w:tc>
        <w:tcPr>
          <w:tcW w:w="9714" w:type="dxa"/>
          <w:tcBorders>
            <w:top w:val="thinThickMediumGap" w:sz="12" w:space="0" w:color="0033CC"/>
            <w:left w:val="nil"/>
            <w:bottom w:val="nil"/>
            <w:right w:val="nil"/>
          </w:tcBorders>
        </w:tcPr>
        <w:p w:rsidR="00260B4D" w:rsidRDefault="00260B4D" w:rsidP="00260B4D">
          <w:pPr>
            <w:pStyle w:val="ab"/>
            <w:rPr>
              <w:color w:val="002060"/>
            </w:rPr>
          </w:pPr>
        </w:p>
      </w:tc>
      <w:tc>
        <w:tcPr>
          <w:tcW w:w="1086" w:type="dxa"/>
          <w:tcBorders>
            <w:top w:val="nil"/>
            <w:left w:val="nil"/>
            <w:bottom w:val="nil"/>
            <w:right w:val="nil"/>
          </w:tcBorders>
        </w:tcPr>
        <w:p w:rsidR="00260B4D" w:rsidRDefault="00260B4D" w:rsidP="00260B4D">
          <w:pPr>
            <w:pStyle w:val="ab"/>
            <w:rPr>
              <w:color w:val="002060"/>
            </w:rPr>
          </w:pPr>
        </w:p>
      </w:tc>
    </w:tr>
  </w:tbl>
  <w:p w:rsidR="00260B4D" w:rsidRDefault="00260B4D" w:rsidP="00260B4D">
    <w:pPr>
      <w:pStyle w:val="ab"/>
      <w:rPr>
        <w:color w:val="002060"/>
        <w:sz w:val="2"/>
        <w:szCs w:val="2"/>
      </w:rPr>
    </w:pPr>
  </w:p>
  <w:p w:rsidR="00AA1FDD" w:rsidRPr="00260B4D" w:rsidRDefault="00AA1FDD" w:rsidP="00260B4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AF49B7"/>
    <w:multiLevelType w:val="hybridMultilevel"/>
    <w:tmpl w:val="DB0C11E2"/>
    <w:lvl w:ilvl="0" w:tplc="49885262">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4D730303"/>
    <w:multiLevelType w:val="hybridMultilevel"/>
    <w:tmpl w:val="39D4D4E8"/>
    <w:lvl w:ilvl="0" w:tplc="E3222754">
      <w:numFmt w:val="bullet"/>
      <w:lvlText w:val="-"/>
      <w:lvlJc w:val="left"/>
      <w:pPr>
        <w:ind w:left="1080" w:hanging="360"/>
      </w:pPr>
      <w:rPr>
        <w:rFonts w:ascii="Times New Roman" w:eastAsia="Times New Roman" w:hAnsi="Times New Roman" w:cs="Times New Roman" w:hint="default"/>
        <w:color w:val="auto"/>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4C615B"/>
    <w:multiLevelType w:val="hybridMultilevel"/>
    <w:tmpl w:val="5BF894C6"/>
    <w:lvl w:ilvl="0" w:tplc="6366C45A">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6"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6A760FAE"/>
    <w:multiLevelType w:val="hybridMultilevel"/>
    <w:tmpl w:val="FB50DD36"/>
    <w:lvl w:ilvl="0" w:tplc="2A46387A">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8" w15:restartNumberingAfterBreak="0">
    <w:nsid w:val="70524414"/>
    <w:multiLevelType w:val="hybridMultilevel"/>
    <w:tmpl w:val="3AF89054"/>
    <w:lvl w:ilvl="0" w:tplc="22FA4FA8">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9"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1"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9"/>
  </w:num>
  <w:num w:numId="4">
    <w:abstractNumId w:val="6"/>
  </w:num>
  <w:num w:numId="5">
    <w:abstractNumId w:val="3"/>
  </w:num>
  <w:num w:numId="6">
    <w:abstractNumId w:val="20"/>
  </w:num>
  <w:num w:numId="7">
    <w:abstractNumId w:val="10"/>
  </w:num>
  <w:num w:numId="8">
    <w:abstractNumId w:val="9"/>
  </w:num>
  <w:num w:numId="9">
    <w:abstractNumId w:val="8"/>
  </w:num>
  <w:num w:numId="10">
    <w:abstractNumId w:val="5"/>
  </w:num>
  <w:num w:numId="11">
    <w:abstractNumId w:val="16"/>
  </w:num>
  <w:num w:numId="12">
    <w:abstractNumId w:val="14"/>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1"/>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3"/>
  </w:num>
  <w:num w:numId="20">
    <w:abstractNumId w:val="2"/>
  </w:num>
  <w:num w:numId="21">
    <w:abstractNumId w:val="1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030B"/>
    <w:rsid w:val="00002BE7"/>
    <w:rsid w:val="00006B58"/>
    <w:rsid w:val="00007D2D"/>
    <w:rsid w:val="00010F3C"/>
    <w:rsid w:val="00011A99"/>
    <w:rsid w:val="00012854"/>
    <w:rsid w:val="000134EA"/>
    <w:rsid w:val="00014384"/>
    <w:rsid w:val="000200FA"/>
    <w:rsid w:val="00020561"/>
    <w:rsid w:val="000216C9"/>
    <w:rsid w:val="00022229"/>
    <w:rsid w:val="0002274B"/>
    <w:rsid w:val="000248F6"/>
    <w:rsid w:val="00026832"/>
    <w:rsid w:val="00027223"/>
    <w:rsid w:val="00031812"/>
    <w:rsid w:val="000347DD"/>
    <w:rsid w:val="00036667"/>
    <w:rsid w:val="00036D6A"/>
    <w:rsid w:val="00037734"/>
    <w:rsid w:val="00041F66"/>
    <w:rsid w:val="000432CD"/>
    <w:rsid w:val="000459BC"/>
    <w:rsid w:val="0005283A"/>
    <w:rsid w:val="000544A0"/>
    <w:rsid w:val="00054C52"/>
    <w:rsid w:val="00055C42"/>
    <w:rsid w:val="00056909"/>
    <w:rsid w:val="00071901"/>
    <w:rsid w:val="0007289C"/>
    <w:rsid w:val="00077169"/>
    <w:rsid w:val="00081668"/>
    <w:rsid w:val="000906F6"/>
    <w:rsid w:val="000915CD"/>
    <w:rsid w:val="0009637E"/>
    <w:rsid w:val="000966F8"/>
    <w:rsid w:val="00096E5C"/>
    <w:rsid w:val="000A0008"/>
    <w:rsid w:val="000A0AC2"/>
    <w:rsid w:val="000A54AA"/>
    <w:rsid w:val="000B048B"/>
    <w:rsid w:val="000B1FA1"/>
    <w:rsid w:val="000B27F9"/>
    <w:rsid w:val="000B3B90"/>
    <w:rsid w:val="000B4941"/>
    <w:rsid w:val="000B6B99"/>
    <w:rsid w:val="000B7B91"/>
    <w:rsid w:val="000C1710"/>
    <w:rsid w:val="000C220A"/>
    <w:rsid w:val="000C3929"/>
    <w:rsid w:val="000C40FB"/>
    <w:rsid w:val="000C42ED"/>
    <w:rsid w:val="000C5272"/>
    <w:rsid w:val="000C53F3"/>
    <w:rsid w:val="000C584C"/>
    <w:rsid w:val="000C5B47"/>
    <w:rsid w:val="000C7A10"/>
    <w:rsid w:val="000D156A"/>
    <w:rsid w:val="000D2E78"/>
    <w:rsid w:val="000D55B4"/>
    <w:rsid w:val="000D5C88"/>
    <w:rsid w:val="000E009D"/>
    <w:rsid w:val="000E0FC3"/>
    <w:rsid w:val="000E6EC7"/>
    <w:rsid w:val="000F58B5"/>
    <w:rsid w:val="000F694D"/>
    <w:rsid w:val="0010031F"/>
    <w:rsid w:val="00101855"/>
    <w:rsid w:val="00103E1A"/>
    <w:rsid w:val="00104D7F"/>
    <w:rsid w:val="00105EE6"/>
    <w:rsid w:val="00112F43"/>
    <w:rsid w:val="00113124"/>
    <w:rsid w:val="00116790"/>
    <w:rsid w:val="001169A6"/>
    <w:rsid w:val="001210D5"/>
    <w:rsid w:val="00121C3F"/>
    <w:rsid w:val="00122852"/>
    <w:rsid w:val="00123D2A"/>
    <w:rsid w:val="00124AF9"/>
    <w:rsid w:val="00125514"/>
    <w:rsid w:val="0012730F"/>
    <w:rsid w:val="00134DD8"/>
    <w:rsid w:val="001374CA"/>
    <w:rsid w:val="00151A57"/>
    <w:rsid w:val="001618C8"/>
    <w:rsid w:val="00162EAC"/>
    <w:rsid w:val="001641D7"/>
    <w:rsid w:val="00164499"/>
    <w:rsid w:val="00167F20"/>
    <w:rsid w:val="00170616"/>
    <w:rsid w:val="00170F90"/>
    <w:rsid w:val="00174ED8"/>
    <w:rsid w:val="00177388"/>
    <w:rsid w:val="001801E4"/>
    <w:rsid w:val="00190405"/>
    <w:rsid w:val="0019122B"/>
    <w:rsid w:val="00191832"/>
    <w:rsid w:val="0019260D"/>
    <w:rsid w:val="00195885"/>
    <w:rsid w:val="001A1165"/>
    <w:rsid w:val="001A1651"/>
    <w:rsid w:val="001A1E79"/>
    <w:rsid w:val="001A429F"/>
    <w:rsid w:val="001A5DD5"/>
    <w:rsid w:val="001B0822"/>
    <w:rsid w:val="001B0A2B"/>
    <w:rsid w:val="001B2FCB"/>
    <w:rsid w:val="001B2FF7"/>
    <w:rsid w:val="001B4AB4"/>
    <w:rsid w:val="001B4E7F"/>
    <w:rsid w:val="001C01CE"/>
    <w:rsid w:val="001C0637"/>
    <w:rsid w:val="001C4D52"/>
    <w:rsid w:val="001C59AE"/>
    <w:rsid w:val="001C6E6F"/>
    <w:rsid w:val="001D192D"/>
    <w:rsid w:val="001D3967"/>
    <w:rsid w:val="001D3DFD"/>
    <w:rsid w:val="001D7CD1"/>
    <w:rsid w:val="001E574F"/>
    <w:rsid w:val="001F1836"/>
    <w:rsid w:val="001F5DC9"/>
    <w:rsid w:val="001F7D70"/>
    <w:rsid w:val="002016D7"/>
    <w:rsid w:val="002034B5"/>
    <w:rsid w:val="002040E4"/>
    <w:rsid w:val="0021266B"/>
    <w:rsid w:val="00221156"/>
    <w:rsid w:val="002216D6"/>
    <w:rsid w:val="002219C7"/>
    <w:rsid w:val="00232898"/>
    <w:rsid w:val="0024557D"/>
    <w:rsid w:val="00245D5A"/>
    <w:rsid w:val="002463B5"/>
    <w:rsid w:val="0025655C"/>
    <w:rsid w:val="00256A91"/>
    <w:rsid w:val="002575D4"/>
    <w:rsid w:val="00257C9D"/>
    <w:rsid w:val="00260815"/>
    <w:rsid w:val="00260B4D"/>
    <w:rsid w:val="00262B98"/>
    <w:rsid w:val="00266CFA"/>
    <w:rsid w:val="0027143D"/>
    <w:rsid w:val="00273AF8"/>
    <w:rsid w:val="00276522"/>
    <w:rsid w:val="0027757D"/>
    <w:rsid w:val="002811D5"/>
    <w:rsid w:val="00281BDD"/>
    <w:rsid w:val="002864BE"/>
    <w:rsid w:val="00287139"/>
    <w:rsid w:val="00291077"/>
    <w:rsid w:val="0029542E"/>
    <w:rsid w:val="00296B68"/>
    <w:rsid w:val="002A3550"/>
    <w:rsid w:val="002A6A63"/>
    <w:rsid w:val="002A76B4"/>
    <w:rsid w:val="002A7D00"/>
    <w:rsid w:val="002B3620"/>
    <w:rsid w:val="002B42AD"/>
    <w:rsid w:val="002B6208"/>
    <w:rsid w:val="002B66D5"/>
    <w:rsid w:val="002B6E1B"/>
    <w:rsid w:val="002C2948"/>
    <w:rsid w:val="002C31FD"/>
    <w:rsid w:val="002C57B0"/>
    <w:rsid w:val="002D4A09"/>
    <w:rsid w:val="002D77B2"/>
    <w:rsid w:val="002E3AAD"/>
    <w:rsid w:val="002E43CD"/>
    <w:rsid w:val="002F10B9"/>
    <w:rsid w:val="002F1BCD"/>
    <w:rsid w:val="002F782B"/>
    <w:rsid w:val="003048B0"/>
    <w:rsid w:val="00312923"/>
    <w:rsid w:val="003134C6"/>
    <w:rsid w:val="00316158"/>
    <w:rsid w:val="00322F19"/>
    <w:rsid w:val="00340710"/>
    <w:rsid w:val="0034426A"/>
    <w:rsid w:val="00346DE7"/>
    <w:rsid w:val="00346FDC"/>
    <w:rsid w:val="00350403"/>
    <w:rsid w:val="00351316"/>
    <w:rsid w:val="003537F3"/>
    <w:rsid w:val="00356FF3"/>
    <w:rsid w:val="00357005"/>
    <w:rsid w:val="00357757"/>
    <w:rsid w:val="00357D05"/>
    <w:rsid w:val="00361C6B"/>
    <w:rsid w:val="00362618"/>
    <w:rsid w:val="00372AE2"/>
    <w:rsid w:val="00374823"/>
    <w:rsid w:val="00377E36"/>
    <w:rsid w:val="003803CA"/>
    <w:rsid w:val="003812DE"/>
    <w:rsid w:val="00385203"/>
    <w:rsid w:val="00386889"/>
    <w:rsid w:val="00387C14"/>
    <w:rsid w:val="00390E5D"/>
    <w:rsid w:val="00391F3B"/>
    <w:rsid w:val="003A29C8"/>
    <w:rsid w:val="003A32D6"/>
    <w:rsid w:val="003B0CD0"/>
    <w:rsid w:val="003B235C"/>
    <w:rsid w:val="003B2EA4"/>
    <w:rsid w:val="003B4B9D"/>
    <w:rsid w:val="003B4FBB"/>
    <w:rsid w:val="003B7B54"/>
    <w:rsid w:val="003C07AB"/>
    <w:rsid w:val="003C1D30"/>
    <w:rsid w:val="003C299C"/>
    <w:rsid w:val="003C4223"/>
    <w:rsid w:val="003C5717"/>
    <w:rsid w:val="003C7633"/>
    <w:rsid w:val="003D77E2"/>
    <w:rsid w:val="003E05D5"/>
    <w:rsid w:val="003E1858"/>
    <w:rsid w:val="003E2442"/>
    <w:rsid w:val="003E5165"/>
    <w:rsid w:val="003E568B"/>
    <w:rsid w:val="003E5722"/>
    <w:rsid w:val="003E5AF9"/>
    <w:rsid w:val="003F25E9"/>
    <w:rsid w:val="003F34AC"/>
    <w:rsid w:val="003F3F11"/>
    <w:rsid w:val="003F7499"/>
    <w:rsid w:val="00401496"/>
    <w:rsid w:val="00403360"/>
    <w:rsid w:val="00413957"/>
    <w:rsid w:val="004151B1"/>
    <w:rsid w:val="00415D45"/>
    <w:rsid w:val="0041702A"/>
    <w:rsid w:val="00422985"/>
    <w:rsid w:val="00422DA5"/>
    <w:rsid w:val="00426D8E"/>
    <w:rsid w:val="00427EC2"/>
    <w:rsid w:val="00431F4F"/>
    <w:rsid w:val="004374FB"/>
    <w:rsid w:val="004379AC"/>
    <w:rsid w:val="0044144B"/>
    <w:rsid w:val="0044175B"/>
    <w:rsid w:val="0045362C"/>
    <w:rsid w:val="00454D2C"/>
    <w:rsid w:val="00455928"/>
    <w:rsid w:val="0046651F"/>
    <w:rsid w:val="004713A4"/>
    <w:rsid w:val="0047468A"/>
    <w:rsid w:val="00476098"/>
    <w:rsid w:val="004760F1"/>
    <w:rsid w:val="00480653"/>
    <w:rsid w:val="00481963"/>
    <w:rsid w:val="00482E82"/>
    <w:rsid w:val="004860AA"/>
    <w:rsid w:val="004A373F"/>
    <w:rsid w:val="004A7944"/>
    <w:rsid w:val="004B0241"/>
    <w:rsid w:val="004B1DEC"/>
    <w:rsid w:val="004B3B93"/>
    <w:rsid w:val="004B5A0E"/>
    <w:rsid w:val="004B767B"/>
    <w:rsid w:val="004B77E4"/>
    <w:rsid w:val="004C0D4F"/>
    <w:rsid w:val="004C48F4"/>
    <w:rsid w:val="004C4B42"/>
    <w:rsid w:val="004C7328"/>
    <w:rsid w:val="004D0872"/>
    <w:rsid w:val="004D0B0B"/>
    <w:rsid w:val="004D5898"/>
    <w:rsid w:val="004E3399"/>
    <w:rsid w:val="004E3D4F"/>
    <w:rsid w:val="004E63CD"/>
    <w:rsid w:val="004E665B"/>
    <w:rsid w:val="004E79D1"/>
    <w:rsid w:val="004F65D7"/>
    <w:rsid w:val="00500F30"/>
    <w:rsid w:val="00512508"/>
    <w:rsid w:val="00515E22"/>
    <w:rsid w:val="00521605"/>
    <w:rsid w:val="0052240F"/>
    <w:rsid w:val="00526A75"/>
    <w:rsid w:val="00527DB4"/>
    <w:rsid w:val="0053272B"/>
    <w:rsid w:val="0053368E"/>
    <w:rsid w:val="00535639"/>
    <w:rsid w:val="00540891"/>
    <w:rsid w:val="00543A55"/>
    <w:rsid w:val="005469EB"/>
    <w:rsid w:val="00550C8C"/>
    <w:rsid w:val="00552304"/>
    <w:rsid w:val="0055777F"/>
    <w:rsid w:val="00561A3A"/>
    <w:rsid w:val="00577FD3"/>
    <w:rsid w:val="00580638"/>
    <w:rsid w:val="00580895"/>
    <w:rsid w:val="00581214"/>
    <w:rsid w:val="00581217"/>
    <w:rsid w:val="00581907"/>
    <w:rsid w:val="00587E93"/>
    <w:rsid w:val="00591F3E"/>
    <w:rsid w:val="005A01D1"/>
    <w:rsid w:val="005A5589"/>
    <w:rsid w:val="005B3A98"/>
    <w:rsid w:val="005C6D83"/>
    <w:rsid w:val="005C7150"/>
    <w:rsid w:val="005C7674"/>
    <w:rsid w:val="005D069E"/>
    <w:rsid w:val="005D49E7"/>
    <w:rsid w:val="005E4ADF"/>
    <w:rsid w:val="005E50B0"/>
    <w:rsid w:val="005E651D"/>
    <w:rsid w:val="005E7E17"/>
    <w:rsid w:val="006001D5"/>
    <w:rsid w:val="00603038"/>
    <w:rsid w:val="00604701"/>
    <w:rsid w:val="00605453"/>
    <w:rsid w:val="00606824"/>
    <w:rsid w:val="00617B0A"/>
    <w:rsid w:val="00622175"/>
    <w:rsid w:val="006230A9"/>
    <w:rsid w:val="0062396B"/>
    <w:rsid w:val="00624CA9"/>
    <w:rsid w:val="00625AAA"/>
    <w:rsid w:val="00632126"/>
    <w:rsid w:val="0064107E"/>
    <w:rsid w:val="006413A4"/>
    <w:rsid w:val="006429C8"/>
    <w:rsid w:val="00643574"/>
    <w:rsid w:val="00644D1B"/>
    <w:rsid w:val="0065368B"/>
    <w:rsid w:val="006557E1"/>
    <w:rsid w:val="006633A6"/>
    <w:rsid w:val="00663759"/>
    <w:rsid w:val="00664334"/>
    <w:rsid w:val="00664424"/>
    <w:rsid w:val="00664D6F"/>
    <w:rsid w:val="0066557C"/>
    <w:rsid w:val="006722AF"/>
    <w:rsid w:val="006726A8"/>
    <w:rsid w:val="0068458E"/>
    <w:rsid w:val="00685251"/>
    <w:rsid w:val="00686E3F"/>
    <w:rsid w:val="006933D2"/>
    <w:rsid w:val="00693577"/>
    <w:rsid w:val="00693579"/>
    <w:rsid w:val="006935A4"/>
    <w:rsid w:val="006941A9"/>
    <w:rsid w:val="0069683B"/>
    <w:rsid w:val="006A04F3"/>
    <w:rsid w:val="006A40CE"/>
    <w:rsid w:val="006A45FC"/>
    <w:rsid w:val="006A4D60"/>
    <w:rsid w:val="006B544C"/>
    <w:rsid w:val="006B54D6"/>
    <w:rsid w:val="006B5EA0"/>
    <w:rsid w:val="006B6F73"/>
    <w:rsid w:val="006B7082"/>
    <w:rsid w:val="006C2307"/>
    <w:rsid w:val="006C32B6"/>
    <w:rsid w:val="006C430C"/>
    <w:rsid w:val="006C7759"/>
    <w:rsid w:val="006D0A8F"/>
    <w:rsid w:val="006D5B94"/>
    <w:rsid w:val="006D6207"/>
    <w:rsid w:val="006E08B5"/>
    <w:rsid w:val="006E23DD"/>
    <w:rsid w:val="006F2970"/>
    <w:rsid w:val="006F33A7"/>
    <w:rsid w:val="006F58E3"/>
    <w:rsid w:val="006F6B05"/>
    <w:rsid w:val="00702089"/>
    <w:rsid w:val="00702E01"/>
    <w:rsid w:val="007062EB"/>
    <w:rsid w:val="0070697C"/>
    <w:rsid w:val="007121F7"/>
    <w:rsid w:val="007126DE"/>
    <w:rsid w:val="00713DDF"/>
    <w:rsid w:val="00716360"/>
    <w:rsid w:val="00723F2F"/>
    <w:rsid w:val="00733F6F"/>
    <w:rsid w:val="0073439F"/>
    <w:rsid w:val="00737D8B"/>
    <w:rsid w:val="007444E8"/>
    <w:rsid w:val="00747AFD"/>
    <w:rsid w:val="0075026F"/>
    <w:rsid w:val="0075198A"/>
    <w:rsid w:val="00754C3F"/>
    <w:rsid w:val="0075640B"/>
    <w:rsid w:val="00765277"/>
    <w:rsid w:val="00767C6C"/>
    <w:rsid w:val="00770421"/>
    <w:rsid w:val="00772737"/>
    <w:rsid w:val="0077430B"/>
    <w:rsid w:val="007751E2"/>
    <w:rsid w:val="00776384"/>
    <w:rsid w:val="007764B4"/>
    <w:rsid w:val="007769CF"/>
    <w:rsid w:val="00777974"/>
    <w:rsid w:val="00782448"/>
    <w:rsid w:val="0078368D"/>
    <w:rsid w:val="007836EF"/>
    <w:rsid w:val="00784194"/>
    <w:rsid w:val="007A121C"/>
    <w:rsid w:val="007A13E6"/>
    <w:rsid w:val="007A1F85"/>
    <w:rsid w:val="007A1FBD"/>
    <w:rsid w:val="007A758E"/>
    <w:rsid w:val="007A7B8E"/>
    <w:rsid w:val="007B42C1"/>
    <w:rsid w:val="007B71FF"/>
    <w:rsid w:val="007B7CEE"/>
    <w:rsid w:val="007C2690"/>
    <w:rsid w:val="007C7070"/>
    <w:rsid w:val="007D348D"/>
    <w:rsid w:val="007D777B"/>
    <w:rsid w:val="007E4841"/>
    <w:rsid w:val="007E576B"/>
    <w:rsid w:val="007E68F6"/>
    <w:rsid w:val="007E6BCE"/>
    <w:rsid w:val="007E7DEB"/>
    <w:rsid w:val="007F1178"/>
    <w:rsid w:val="007F3EFD"/>
    <w:rsid w:val="007F4996"/>
    <w:rsid w:val="0080171C"/>
    <w:rsid w:val="0080471A"/>
    <w:rsid w:val="00807409"/>
    <w:rsid w:val="00812082"/>
    <w:rsid w:val="00813A52"/>
    <w:rsid w:val="00814D47"/>
    <w:rsid w:val="00814DA8"/>
    <w:rsid w:val="008155DA"/>
    <w:rsid w:val="0082359F"/>
    <w:rsid w:val="008251FF"/>
    <w:rsid w:val="00841515"/>
    <w:rsid w:val="0084692E"/>
    <w:rsid w:val="00857CC9"/>
    <w:rsid w:val="00871CA9"/>
    <w:rsid w:val="008738DF"/>
    <w:rsid w:val="008743D2"/>
    <w:rsid w:val="00874B8E"/>
    <w:rsid w:val="00875846"/>
    <w:rsid w:val="008772FB"/>
    <w:rsid w:val="00880084"/>
    <w:rsid w:val="008855F5"/>
    <w:rsid w:val="008866E6"/>
    <w:rsid w:val="00887136"/>
    <w:rsid w:val="00887609"/>
    <w:rsid w:val="00892648"/>
    <w:rsid w:val="00897760"/>
    <w:rsid w:val="00897A55"/>
    <w:rsid w:val="008A04B3"/>
    <w:rsid w:val="008A12D0"/>
    <w:rsid w:val="008B11FB"/>
    <w:rsid w:val="008B2000"/>
    <w:rsid w:val="008B3738"/>
    <w:rsid w:val="008B3F87"/>
    <w:rsid w:val="008B4903"/>
    <w:rsid w:val="008B6523"/>
    <w:rsid w:val="008B7C28"/>
    <w:rsid w:val="008C66BE"/>
    <w:rsid w:val="008D1925"/>
    <w:rsid w:val="008D3939"/>
    <w:rsid w:val="008D3BE2"/>
    <w:rsid w:val="008D7B60"/>
    <w:rsid w:val="008D7F69"/>
    <w:rsid w:val="008E004D"/>
    <w:rsid w:val="008E0242"/>
    <w:rsid w:val="008F0370"/>
    <w:rsid w:val="008F15A9"/>
    <w:rsid w:val="008F24E5"/>
    <w:rsid w:val="00900830"/>
    <w:rsid w:val="00905009"/>
    <w:rsid w:val="00907BC3"/>
    <w:rsid w:val="0091227C"/>
    <w:rsid w:val="009140F7"/>
    <w:rsid w:val="00914E3B"/>
    <w:rsid w:val="00914F65"/>
    <w:rsid w:val="0091527C"/>
    <w:rsid w:val="00917928"/>
    <w:rsid w:val="009210B1"/>
    <w:rsid w:val="00923DE2"/>
    <w:rsid w:val="00927E6A"/>
    <w:rsid w:val="00933588"/>
    <w:rsid w:val="009336BD"/>
    <w:rsid w:val="009356A9"/>
    <w:rsid w:val="009364C4"/>
    <w:rsid w:val="009374C9"/>
    <w:rsid w:val="00940D2A"/>
    <w:rsid w:val="009412AB"/>
    <w:rsid w:val="00943E48"/>
    <w:rsid w:val="00946876"/>
    <w:rsid w:val="00947322"/>
    <w:rsid w:val="009565A4"/>
    <w:rsid w:val="00956BB9"/>
    <w:rsid w:val="0096549D"/>
    <w:rsid w:val="009656C6"/>
    <w:rsid w:val="00965ADB"/>
    <w:rsid w:val="00972A7A"/>
    <w:rsid w:val="009767C3"/>
    <w:rsid w:val="00977680"/>
    <w:rsid w:val="00984310"/>
    <w:rsid w:val="00991104"/>
    <w:rsid w:val="0099335D"/>
    <w:rsid w:val="00996EB1"/>
    <w:rsid w:val="009A358E"/>
    <w:rsid w:val="009B150E"/>
    <w:rsid w:val="009B4231"/>
    <w:rsid w:val="009B50F3"/>
    <w:rsid w:val="009B6602"/>
    <w:rsid w:val="009B6D1A"/>
    <w:rsid w:val="009C08C8"/>
    <w:rsid w:val="009C1008"/>
    <w:rsid w:val="009E4C25"/>
    <w:rsid w:val="009F1564"/>
    <w:rsid w:val="009F31D4"/>
    <w:rsid w:val="009F373D"/>
    <w:rsid w:val="009F42C3"/>
    <w:rsid w:val="00A0353E"/>
    <w:rsid w:val="00A04440"/>
    <w:rsid w:val="00A12706"/>
    <w:rsid w:val="00A13AEA"/>
    <w:rsid w:val="00A15484"/>
    <w:rsid w:val="00A15AFD"/>
    <w:rsid w:val="00A165A8"/>
    <w:rsid w:val="00A17BAC"/>
    <w:rsid w:val="00A21DF2"/>
    <w:rsid w:val="00A25454"/>
    <w:rsid w:val="00A35C65"/>
    <w:rsid w:val="00A36A58"/>
    <w:rsid w:val="00A37514"/>
    <w:rsid w:val="00A37E52"/>
    <w:rsid w:val="00A46A00"/>
    <w:rsid w:val="00A50077"/>
    <w:rsid w:val="00A5463A"/>
    <w:rsid w:val="00A54732"/>
    <w:rsid w:val="00A54C1B"/>
    <w:rsid w:val="00A54CFE"/>
    <w:rsid w:val="00A54DD9"/>
    <w:rsid w:val="00A55F91"/>
    <w:rsid w:val="00A639D1"/>
    <w:rsid w:val="00A64E05"/>
    <w:rsid w:val="00A651B7"/>
    <w:rsid w:val="00A66A1D"/>
    <w:rsid w:val="00A67CB3"/>
    <w:rsid w:val="00A67DD8"/>
    <w:rsid w:val="00A7094D"/>
    <w:rsid w:val="00A713D4"/>
    <w:rsid w:val="00A74446"/>
    <w:rsid w:val="00A77D2B"/>
    <w:rsid w:val="00A8455A"/>
    <w:rsid w:val="00A8468A"/>
    <w:rsid w:val="00A94136"/>
    <w:rsid w:val="00A97B1B"/>
    <w:rsid w:val="00AA0B01"/>
    <w:rsid w:val="00AA142C"/>
    <w:rsid w:val="00AA1FDD"/>
    <w:rsid w:val="00AA6F1C"/>
    <w:rsid w:val="00AB23D5"/>
    <w:rsid w:val="00AB2750"/>
    <w:rsid w:val="00AB42AE"/>
    <w:rsid w:val="00AB51A0"/>
    <w:rsid w:val="00AB7B30"/>
    <w:rsid w:val="00AC5389"/>
    <w:rsid w:val="00AD24B2"/>
    <w:rsid w:val="00AE08A0"/>
    <w:rsid w:val="00AE62B8"/>
    <w:rsid w:val="00AF09D2"/>
    <w:rsid w:val="00AF283A"/>
    <w:rsid w:val="00AF3D05"/>
    <w:rsid w:val="00B00741"/>
    <w:rsid w:val="00B01EF2"/>
    <w:rsid w:val="00B12C7D"/>
    <w:rsid w:val="00B174C9"/>
    <w:rsid w:val="00B251D7"/>
    <w:rsid w:val="00B2540E"/>
    <w:rsid w:val="00B32040"/>
    <w:rsid w:val="00B33135"/>
    <w:rsid w:val="00B3343A"/>
    <w:rsid w:val="00B33741"/>
    <w:rsid w:val="00B370EA"/>
    <w:rsid w:val="00B4079B"/>
    <w:rsid w:val="00B43B3B"/>
    <w:rsid w:val="00B44CFD"/>
    <w:rsid w:val="00B45A02"/>
    <w:rsid w:val="00B46A2B"/>
    <w:rsid w:val="00B50585"/>
    <w:rsid w:val="00B60CA5"/>
    <w:rsid w:val="00B61D24"/>
    <w:rsid w:val="00B6259D"/>
    <w:rsid w:val="00B70BE8"/>
    <w:rsid w:val="00B7152C"/>
    <w:rsid w:val="00B71B13"/>
    <w:rsid w:val="00B865B6"/>
    <w:rsid w:val="00B879AC"/>
    <w:rsid w:val="00B9020D"/>
    <w:rsid w:val="00B95C18"/>
    <w:rsid w:val="00B97902"/>
    <w:rsid w:val="00BA38C3"/>
    <w:rsid w:val="00BA6593"/>
    <w:rsid w:val="00BB43AC"/>
    <w:rsid w:val="00BB7696"/>
    <w:rsid w:val="00BC1588"/>
    <w:rsid w:val="00BC3405"/>
    <w:rsid w:val="00BC3E96"/>
    <w:rsid w:val="00BC59DA"/>
    <w:rsid w:val="00BD103F"/>
    <w:rsid w:val="00BE3B31"/>
    <w:rsid w:val="00BE55DA"/>
    <w:rsid w:val="00BE5806"/>
    <w:rsid w:val="00BE5838"/>
    <w:rsid w:val="00BE5EC7"/>
    <w:rsid w:val="00BF313F"/>
    <w:rsid w:val="00BF6EE9"/>
    <w:rsid w:val="00BF762C"/>
    <w:rsid w:val="00C0131E"/>
    <w:rsid w:val="00C01942"/>
    <w:rsid w:val="00C03855"/>
    <w:rsid w:val="00C0598A"/>
    <w:rsid w:val="00C05D4F"/>
    <w:rsid w:val="00C0747B"/>
    <w:rsid w:val="00C07FF0"/>
    <w:rsid w:val="00C15092"/>
    <w:rsid w:val="00C151BF"/>
    <w:rsid w:val="00C23A66"/>
    <w:rsid w:val="00C243EC"/>
    <w:rsid w:val="00C315F5"/>
    <w:rsid w:val="00C31EC2"/>
    <w:rsid w:val="00C33D24"/>
    <w:rsid w:val="00C34225"/>
    <w:rsid w:val="00C37C9D"/>
    <w:rsid w:val="00C402BA"/>
    <w:rsid w:val="00C449CE"/>
    <w:rsid w:val="00C45E59"/>
    <w:rsid w:val="00C461BE"/>
    <w:rsid w:val="00C4710A"/>
    <w:rsid w:val="00C47B42"/>
    <w:rsid w:val="00C505C0"/>
    <w:rsid w:val="00C50FB6"/>
    <w:rsid w:val="00C5468E"/>
    <w:rsid w:val="00C54B10"/>
    <w:rsid w:val="00C6035D"/>
    <w:rsid w:val="00C6775A"/>
    <w:rsid w:val="00C707F1"/>
    <w:rsid w:val="00C713F2"/>
    <w:rsid w:val="00C714C9"/>
    <w:rsid w:val="00C7205F"/>
    <w:rsid w:val="00C73251"/>
    <w:rsid w:val="00C734B4"/>
    <w:rsid w:val="00C743B4"/>
    <w:rsid w:val="00C77506"/>
    <w:rsid w:val="00C8242F"/>
    <w:rsid w:val="00C86951"/>
    <w:rsid w:val="00C93220"/>
    <w:rsid w:val="00C94FB2"/>
    <w:rsid w:val="00C973EF"/>
    <w:rsid w:val="00CA13FD"/>
    <w:rsid w:val="00CA291E"/>
    <w:rsid w:val="00CA37C1"/>
    <w:rsid w:val="00CB2356"/>
    <w:rsid w:val="00CB5868"/>
    <w:rsid w:val="00CB6A6A"/>
    <w:rsid w:val="00CC2821"/>
    <w:rsid w:val="00CC5AA4"/>
    <w:rsid w:val="00CC789C"/>
    <w:rsid w:val="00CD3278"/>
    <w:rsid w:val="00CD5C87"/>
    <w:rsid w:val="00CD7FDF"/>
    <w:rsid w:val="00CE1146"/>
    <w:rsid w:val="00CE36BA"/>
    <w:rsid w:val="00CE5D37"/>
    <w:rsid w:val="00CE7626"/>
    <w:rsid w:val="00CF08F9"/>
    <w:rsid w:val="00CF18F3"/>
    <w:rsid w:val="00CF2274"/>
    <w:rsid w:val="00D007E1"/>
    <w:rsid w:val="00D034E5"/>
    <w:rsid w:val="00D21A44"/>
    <w:rsid w:val="00D2384E"/>
    <w:rsid w:val="00D24796"/>
    <w:rsid w:val="00D31599"/>
    <w:rsid w:val="00D3373E"/>
    <w:rsid w:val="00D3531E"/>
    <w:rsid w:val="00D36C7F"/>
    <w:rsid w:val="00D3733B"/>
    <w:rsid w:val="00D41F56"/>
    <w:rsid w:val="00D544C3"/>
    <w:rsid w:val="00D57561"/>
    <w:rsid w:val="00D60C94"/>
    <w:rsid w:val="00D61C4F"/>
    <w:rsid w:val="00D661D8"/>
    <w:rsid w:val="00D72005"/>
    <w:rsid w:val="00D7227D"/>
    <w:rsid w:val="00D72E1B"/>
    <w:rsid w:val="00D73D73"/>
    <w:rsid w:val="00D759C2"/>
    <w:rsid w:val="00D86BE3"/>
    <w:rsid w:val="00D908DE"/>
    <w:rsid w:val="00D92CE4"/>
    <w:rsid w:val="00DA1320"/>
    <w:rsid w:val="00DB06D2"/>
    <w:rsid w:val="00DB171D"/>
    <w:rsid w:val="00DB5343"/>
    <w:rsid w:val="00DB644A"/>
    <w:rsid w:val="00DC014F"/>
    <w:rsid w:val="00DC1C76"/>
    <w:rsid w:val="00DC2605"/>
    <w:rsid w:val="00DC2746"/>
    <w:rsid w:val="00DC5067"/>
    <w:rsid w:val="00DC5156"/>
    <w:rsid w:val="00DC77EB"/>
    <w:rsid w:val="00DC7921"/>
    <w:rsid w:val="00DD0E1C"/>
    <w:rsid w:val="00DE0217"/>
    <w:rsid w:val="00DE154B"/>
    <w:rsid w:val="00DE19E5"/>
    <w:rsid w:val="00DE2F18"/>
    <w:rsid w:val="00DE4C48"/>
    <w:rsid w:val="00DE6A4E"/>
    <w:rsid w:val="00E02556"/>
    <w:rsid w:val="00E140FB"/>
    <w:rsid w:val="00E26111"/>
    <w:rsid w:val="00E3369A"/>
    <w:rsid w:val="00E45A6D"/>
    <w:rsid w:val="00E4786E"/>
    <w:rsid w:val="00E52B73"/>
    <w:rsid w:val="00E5422A"/>
    <w:rsid w:val="00E55613"/>
    <w:rsid w:val="00E55EEB"/>
    <w:rsid w:val="00E5628F"/>
    <w:rsid w:val="00E74F5F"/>
    <w:rsid w:val="00E7709F"/>
    <w:rsid w:val="00E80047"/>
    <w:rsid w:val="00E80EDD"/>
    <w:rsid w:val="00E836AC"/>
    <w:rsid w:val="00E83B35"/>
    <w:rsid w:val="00E90A92"/>
    <w:rsid w:val="00E92CC6"/>
    <w:rsid w:val="00E9344A"/>
    <w:rsid w:val="00E9753B"/>
    <w:rsid w:val="00EA1123"/>
    <w:rsid w:val="00EA3AAB"/>
    <w:rsid w:val="00EB2918"/>
    <w:rsid w:val="00EB302B"/>
    <w:rsid w:val="00EB390D"/>
    <w:rsid w:val="00EB7BCD"/>
    <w:rsid w:val="00EC0003"/>
    <w:rsid w:val="00EC2465"/>
    <w:rsid w:val="00EC472B"/>
    <w:rsid w:val="00EC73E1"/>
    <w:rsid w:val="00EC7A80"/>
    <w:rsid w:val="00ED258B"/>
    <w:rsid w:val="00ED2CF6"/>
    <w:rsid w:val="00ED3C32"/>
    <w:rsid w:val="00ED49F9"/>
    <w:rsid w:val="00EE1ADF"/>
    <w:rsid w:val="00EE46FA"/>
    <w:rsid w:val="00EF1818"/>
    <w:rsid w:val="00EF1B40"/>
    <w:rsid w:val="00EF2DE6"/>
    <w:rsid w:val="00EF403D"/>
    <w:rsid w:val="00EF4074"/>
    <w:rsid w:val="00EF4E90"/>
    <w:rsid w:val="00F005E8"/>
    <w:rsid w:val="00F0105F"/>
    <w:rsid w:val="00F02DC7"/>
    <w:rsid w:val="00F034D3"/>
    <w:rsid w:val="00F069E0"/>
    <w:rsid w:val="00F07B7A"/>
    <w:rsid w:val="00F117CC"/>
    <w:rsid w:val="00F132FB"/>
    <w:rsid w:val="00F140BF"/>
    <w:rsid w:val="00F218AB"/>
    <w:rsid w:val="00F23E8C"/>
    <w:rsid w:val="00F24BE0"/>
    <w:rsid w:val="00F27504"/>
    <w:rsid w:val="00F30F31"/>
    <w:rsid w:val="00F31043"/>
    <w:rsid w:val="00F32B8E"/>
    <w:rsid w:val="00F3444B"/>
    <w:rsid w:val="00F37FB4"/>
    <w:rsid w:val="00F41F31"/>
    <w:rsid w:val="00F429A4"/>
    <w:rsid w:val="00F42CE5"/>
    <w:rsid w:val="00F44402"/>
    <w:rsid w:val="00F543E5"/>
    <w:rsid w:val="00F560DB"/>
    <w:rsid w:val="00F57152"/>
    <w:rsid w:val="00F57E7D"/>
    <w:rsid w:val="00F63E58"/>
    <w:rsid w:val="00F66A0F"/>
    <w:rsid w:val="00F7122D"/>
    <w:rsid w:val="00F73B5D"/>
    <w:rsid w:val="00F7651E"/>
    <w:rsid w:val="00F774EB"/>
    <w:rsid w:val="00F8224F"/>
    <w:rsid w:val="00F833BC"/>
    <w:rsid w:val="00F84478"/>
    <w:rsid w:val="00F85531"/>
    <w:rsid w:val="00F85792"/>
    <w:rsid w:val="00F85FC7"/>
    <w:rsid w:val="00F8713A"/>
    <w:rsid w:val="00F90EF2"/>
    <w:rsid w:val="00FA3628"/>
    <w:rsid w:val="00FA7113"/>
    <w:rsid w:val="00FB20FB"/>
    <w:rsid w:val="00FB30F6"/>
    <w:rsid w:val="00FB5809"/>
    <w:rsid w:val="00FC0F1A"/>
    <w:rsid w:val="00FC2B4D"/>
    <w:rsid w:val="00FC4646"/>
    <w:rsid w:val="00FC67FB"/>
    <w:rsid w:val="00FC7201"/>
    <w:rsid w:val="00FD1356"/>
    <w:rsid w:val="00FD2318"/>
    <w:rsid w:val="00FD6EAC"/>
    <w:rsid w:val="00FD77C9"/>
    <w:rsid w:val="00FE080C"/>
    <w:rsid w:val="00FF20E2"/>
    <w:rsid w:val="00FF2522"/>
    <w:rsid w:val="00FF3BBB"/>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0A3DF"/>
  <w15:chartTrackingRefBased/>
  <w15:docId w15:val="{C235FBEF-4110-4B31-8851-A12F73D3D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0">
    <w:name w:val="Body Text Indent 3"/>
    <w:basedOn w:val="a"/>
    <w:link w:val="31"/>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link w:val="a6"/>
    <w:locked/>
    <w:rsid w:val="00F069E0"/>
    <w:rPr>
      <w:rFonts w:ascii="Antiqua" w:hAnsi="Antiqua"/>
      <w:sz w:val="26"/>
      <w:szCs w:val="26"/>
      <w:lang w:val="uk-UA" w:eastAsia="ru-RU" w:bidi="ar-SA"/>
    </w:rPr>
  </w:style>
  <w:style w:type="character" w:customStyle="1" w:styleId="ae">
    <w:name w:val="Назва документа Знак"/>
    <w:locked/>
    <w:rsid w:val="00F57E7D"/>
    <w:rPr>
      <w:rFonts w:ascii="Antiqua" w:hAnsi="Antiqua"/>
      <w:b/>
      <w:sz w:val="26"/>
      <w:lang w:val="uk-UA" w:eastAsia="ru-RU" w:bidi="ar-SA"/>
    </w:rPr>
  </w:style>
  <w:style w:type="paragraph" w:styleId="af">
    <w:name w:val="footer"/>
    <w:basedOn w:val="a"/>
    <w:rsid w:val="006413A4"/>
    <w:pPr>
      <w:tabs>
        <w:tab w:val="center" w:pos="4677"/>
        <w:tab w:val="right" w:pos="9355"/>
      </w:tabs>
    </w:pPr>
  </w:style>
  <w:style w:type="character" w:customStyle="1" w:styleId="apple-converted-space">
    <w:name w:val="apple-converted-space"/>
    <w:rsid w:val="001B0822"/>
    <w:rPr>
      <w:rFonts w:cs="Times New Roman"/>
    </w:rPr>
  </w:style>
  <w:style w:type="paragraph" w:customStyle="1" w:styleId="af0">
    <w:name w:val="Знак Знак Знак Знак Знак Знак"/>
    <w:basedOn w:val="a"/>
    <w:rsid w:val="00515E22"/>
    <w:rPr>
      <w:rFonts w:ascii="Verdana" w:hAnsi="Verdana" w:cs="Verdana"/>
      <w:sz w:val="20"/>
      <w:szCs w:val="20"/>
      <w:lang w:val="en-US" w:eastAsia="en-US"/>
    </w:rPr>
  </w:style>
  <w:style w:type="character" w:customStyle="1" w:styleId="rvts23">
    <w:name w:val="rvts23"/>
    <w:rsid w:val="00256A91"/>
  </w:style>
  <w:style w:type="table" w:styleId="af1">
    <w:name w:val="Table Grid"/>
    <w:basedOn w:val="a1"/>
    <w:uiPriority w:val="99"/>
    <w:rsid w:val="00D759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uiPriority w:val="99"/>
    <w:rsid w:val="00C449CE"/>
    <w:rPr>
      <w:color w:val="0000FF"/>
      <w:u w:val="single"/>
    </w:rPr>
  </w:style>
  <w:style w:type="paragraph" w:customStyle="1" w:styleId="af3">
    <w:name w:val="Назва документа"/>
    <w:basedOn w:val="a"/>
    <w:next w:val="a"/>
    <w:uiPriority w:val="99"/>
    <w:rsid w:val="003C07AB"/>
    <w:pPr>
      <w:keepNext/>
      <w:keepLines/>
      <w:spacing w:before="360" w:after="360"/>
      <w:jc w:val="center"/>
    </w:pPr>
    <w:rPr>
      <w:rFonts w:ascii="Antiqua" w:hAnsi="Antiqua"/>
      <w:b/>
      <w:sz w:val="26"/>
      <w:szCs w:val="20"/>
      <w:lang w:val="uk-UA"/>
    </w:rPr>
  </w:style>
  <w:style w:type="character" w:customStyle="1" w:styleId="31">
    <w:name w:val="Основний текст з відступом 3 Знак"/>
    <w:link w:val="30"/>
    <w:rsid w:val="007C7070"/>
    <w:rPr>
      <w:sz w:val="28"/>
      <w:szCs w:val="28"/>
      <w:lang w:eastAsia="ru-RU"/>
    </w:rPr>
  </w:style>
  <w:style w:type="character" w:customStyle="1" w:styleId="hps">
    <w:name w:val="hps"/>
    <w:rsid w:val="00164499"/>
  </w:style>
  <w:style w:type="paragraph" w:styleId="af4">
    <w:name w:val="Normal (Web)"/>
    <w:basedOn w:val="a"/>
    <w:rsid w:val="000C53F3"/>
    <w:pPr>
      <w:spacing w:before="100" w:beforeAutospacing="1" w:after="100" w:afterAutospacing="1"/>
    </w:pPr>
    <w:rPr>
      <w:lang w:val="uk-UA" w:eastAsia="uk-UA"/>
    </w:rPr>
  </w:style>
  <w:style w:type="character" w:customStyle="1" w:styleId="ac">
    <w:name w:val="Верхній колонтитул Знак"/>
    <w:basedOn w:val="a0"/>
    <w:link w:val="ab"/>
    <w:uiPriority w:val="99"/>
    <w:rsid w:val="00260B4D"/>
    <w:rPr>
      <w:sz w:val="28"/>
      <w:lang w:eastAsia="ru-RU"/>
    </w:rPr>
  </w:style>
  <w:style w:type="paragraph" w:styleId="af5">
    <w:name w:val="List Paragraph"/>
    <w:basedOn w:val="a"/>
    <w:uiPriority w:val="34"/>
    <w:qFormat/>
    <w:rsid w:val="00356F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542982404">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9E3AB-BBD4-4E17-8395-F2610580D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4253</Words>
  <Characters>2425</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7</cp:revision>
  <cp:lastPrinted>2020-10-26T14:49:00Z</cp:lastPrinted>
  <dcterms:created xsi:type="dcterms:W3CDTF">2020-10-26T10:24:00Z</dcterms:created>
  <dcterms:modified xsi:type="dcterms:W3CDTF">2020-11-25T15:45:00Z</dcterms:modified>
</cp:coreProperties>
</file>