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6D6" w:rsidRPr="00E90074" w:rsidRDefault="002966D6" w:rsidP="0063553C">
      <w:pPr>
        <w:pStyle w:val="af3"/>
        <w:rPr>
          <w:rFonts w:cs="Times New Roman"/>
          <w:szCs w:val="28"/>
          <w:lang w:val="uk-UA"/>
        </w:rPr>
      </w:pPr>
    </w:p>
    <w:p w:rsidR="00B62F3F" w:rsidRPr="00E90074" w:rsidRDefault="00B62F3F" w:rsidP="0063553C">
      <w:pPr>
        <w:tabs>
          <w:tab w:val="center" w:pos="-2520"/>
          <w:tab w:val="left" w:pos="5963"/>
        </w:tabs>
        <w:spacing w:after="0" w:line="240" w:lineRule="auto"/>
        <w:ind w:left="7382"/>
        <w:jc w:val="center"/>
        <w:rPr>
          <w:rFonts w:ascii="Times New Roman" w:hAnsi="Times New Roman"/>
          <w:sz w:val="20"/>
          <w:szCs w:val="20"/>
        </w:rPr>
      </w:pPr>
      <w:r w:rsidRPr="00E90074">
        <w:rPr>
          <w:rFonts w:ascii="Times New Roman" w:hAnsi="Times New Roman"/>
          <w:sz w:val="20"/>
          <w:szCs w:val="20"/>
        </w:rPr>
        <w:t xml:space="preserve">До реєстр. № </w:t>
      </w:r>
      <w:r w:rsidR="0049130F">
        <w:rPr>
          <w:rFonts w:ascii="Times New Roman" w:hAnsi="Times New Roman"/>
          <w:sz w:val="20"/>
          <w:szCs w:val="20"/>
        </w:rPr>
        <w:t>3716</w:t>
      </w:r>
    </w:p>
    <w:p w:rsidR="00B62F3F" w:rsidRPr="00E90074" w:rsidRDefault="00B62F3F" w:rsidP="0063553C">
      <w:pPr>
        <w:tabs>
          <w:tab w:val="center" w:pos="-2520"/>
          <w:tab w:val="left" w:pos="5963"/>
        </w:tabs>
        <w:spacing w:after="0" w:line="240" w:lineRule="auto"/>
        <w:ind w:left="7382"/>
        <w:jc w:val="center"/>
        <w:rPr>
          <w:rFonts w:ascii="Times New Roman" w:hAnsi="Times New Roman"/>
          <w:sz w:val="20"/>
          <w:szCs w:val="20"/>
        </w:rPr>
      </w:pPr>
      <w:r w:rsidRPr="00E90074">
        <w:rPr>
          <w:rFonts w:ascii="Times New Roman" w:hAnsi="Times New Roman"/>
          <w:sz w:val="20"/>
          <w:szCs w:val="20"/>
        </w:rPr>
        <w:t>(друге читання)</w:t>
      </w:r>
    </w:p>
    <w:p w:rsidR="00B62F3F" w:rsidRDefault="00B62F3F" w:rsidP="0063553C">
      <w:pPr>
        <w:pStyle w:val="ParagraphStyle"/>
        <w:rPr>
          <w:rStyle w:val="FontStyle"/>
          <w:rFonts w:ascii="Times New Roman" w:hAnsi="Times New Roman" w:cs="Times New Roman"/>
          <w:color w:val="auto"/>
          <w:sz w:val="28"/>
          <w:szCs w:val="28"/>
          <w:lang w:val="uk-UA"/>
        </w:rPr>
      </w:pPr>
    </w:p>
    <w:p w:rsidR="0063553C" w:rsidRDefault="0063553C" w:rsidP="0063553C">
      <w:pPr>
        <w:pStyle w:val="ParagraphStyle"/>
        <w:rPr>
          <w:rStyle w:val="FontStyle"/>
          <w:rFonts w:ascii="Times New Roman" w:hAnsi="Times New Roman" w:cs="Times New Roman"/>
          <w:color w:val="auto"/>
          <w:sz w:val="28"/>
          <w:szCs w:val="28"/>
          <w:lang w:val="uk-UA"/>
        </w:rPr>
      </w:pPr>
    </w:p>
    <w:p w:rsidR="0063553C" w:rsidRPr="00E90074" w:rsidRDefault="0063553C" w:rsidP="0063553C">
      <w:pPr>
        <w:pStyle w:val="ParagraphStyle"/>
        <w:rPr>
          <w:rStyle w:val="FontStyle"/>
          <w:rFonts w:ascii="Times New Roman" w:hAnsi="Times New Roman" w:cs="Times New Roman"/>
          <w:color w:val="auto"/>
          <w:sz w:val="28"/>
          <w:szCs w:val="28"/>
          <w:lang w:val="uk-UA"/>
        </w:rPr>
      </w:pPr>
    </w:p>
    <w:p w:rsidR="00D76C48" w:rsidRPr="00E90074" w:rsidRDefault="00E84E07" w:rsidP="0063553C">
      <w:pPr>
        <w:spacing w:after="0" w:line="240" w:lineRule="auto"/>
        <w:jc w:val="center"/>
        <w:rPr>
          <w:rFonts w:ascii="Times New Roman" w:hAnsi="Times New Roman"/>
          <w:b/>
          <w:sz w:val="28"/>
          <w:szCs w:val="28"/>
        </w:rPr>
      </w:pPr>
      <w:r w:rsidRPr="00E90074">
        <w:rPr>
          <w:rFonts w:ascii="Times New Roman" w:hAnsi="Times New Roman"/>
          <w:b/>
          <w:sz w:val="28"/>
          <w:szCs w:val="28"/>
        </w:rPr>
        <w:t>ЗАУВАЖЕННЯ</w:t>
      </w:r>
    </w:p>
    <w:p w:rsidR="00B62F3F" w:rsidRPr="002711BD" w:rsidRDefault="00D76C48" w:rsidP="0063553C">
      <w:pPr>
        <w:pStyle w:val="ParagraphStyle"/>
        <w:jc w:val="center"/>
        <w:rPr>
          <w:rFonts w:ascii="Times New Roman" w:hAnsi="Times New Roman"/>
          <w:b/>
          <w:bCs/>
          <w:sz w:val="28"/>
          <w:szCs w:val="28"/>
          <w:lang w:val="uk-UA"/>
        </w:rPr>
      </w:pPr>
      <w:r w:rsidRPr="00E90074">
        <w:rPr>
          <w:rFonts w:ascii="Times New Roman" w:hAnsi="Times New Roman"/>
          <w:b/>
          <w:sz w:val="28"/>
          <w:szCs w:val="28"/>
          <w:lang w:val="uk-UA"/>
        </w:rPr>
        <w:t xml:space="preserve"> </w:t>
      </w:r>
      <w:r w:rsidR="00E84E07" w:rsidRPr="00E90074">
        <w:rPr>
          <w:rFonts w:ascii="Times New Roman" w:hAnsi="Times New Roman"/>
          <w:b/>
          <w:sz w:val="28"/>
          <w:szCs w:val="28"/>
          <w:lang w:val="uk-UA"/>
        </w:rPr>
        <w:t>до</w:t>
      </w:r>
      <w:r w:rsidRPr="00E90074">
        <w:rPr>
          <w:rFonts w:ascii="Times New Roman" w:hAnsi="Times New Roman"/>
          <w:b/>
          <w:sz w:val="28"/>
          <w:szCs w:val="28"/>
          <w:lang w:val="uk-UA"/>
        </w:rPr>
        <w:t xml:space="preserve"> </w:t>
      </w:r>
      <w:r w:rsidR="00B62F3F" w:rsidRPr="00E90074">
        <w:rPr>
          <w:rFonts w:ascii="Times New Roman" w:hAnsi="Times New Roman"/>
          <w:b/>
          <w:bCs/>
          <w:sz w:val="28"/>
          <w:szCs w:val="28"/>
          <w:lang w:val="uk-UA"/>
        </w:rPr>
        <w:t xml:space="preserve">проекту Закону України </w:t>
      </w:r>
      <w:r w:rsidR="00E67626" w:rsidRPr="00E64905">
        <w:rPr>
          <w:rFonts w:ascii="Times New Roman" w:hAnsi="Times New Roman"/>
          <w:b/>
          <w:sz w:val="28"/>
          <w:szCs w:val="28"/>
          <w:lang w:val="uk-UA"/>
        </w:rPr>
        <w:t>"</w:t>
      </w:r>
      <w:r w:rsidR="00FA7B10" w:rsidRPr="00FA7B10">
        <w:rPr>
          <w:rFonts w:ascii="Times New Roman" w:hAnsi="Times New Roman"/>
          <w:b/>
          <w:sz w:val="28"/>
          <w:szCs w:val="28"/>
          <w:lang w:val="uk-UA"/>
        </w:rPr>
        <w:t>Про внесення змін</w:t>
      </w:r>
      <w:r w:rsidR="0049130F">
        <w:rPr>
          <w:rFonts w:ascii="Times New Roman" w:hAnsi="Times New Roman"/>
          <w:b/>
          <w:sz w:val="28"/>
          <w:szCs w:val="28"/>
          <w:lang w:val="uk-UA"/>
        </w:rPr>
        <w:t xml:space="preserve"> до Повітряного кодексу України щодо удосконалення законодавчого врегулювання у сфері безпілотних повітряних суден цивільної авіації</w:t>
      </w:r>
      <w:r w:rsidR="00E67626" w:rsidRPr="00E64905">
        <w:rPr>
          <w:rFonts w:ascii="Times New Roman" w:hAnsi="Times New Roman"/>
          <w:b/>
          <w:sz w:val="28"/>
          <w:szCs w:val="28"/>
          <w:lang w:val="uk-UA"/>
        </w:rPr>
        <w:t>"</w:t>
      </w:r>
    </w:p>
    <w:p w:rsidR="00B62F3F" w:rsidRDefault="00B62F3F" w:rsidP="0063553C">
      <w:pPr>
        <w:pStyle w:val="ParagraphStyle"/>
        <w:jc w:val="both"/>
        <w:rPr>
          <w:rStyle w:val="FontStyle"/>
          <w:rFonts w:ascii="Times New Roman" w:hAnsi="Times New Roman" w:cs="Times New Roman"/>
          <w:color w:val="auto"/>
          <w:sz w:val="28"/>
          <w:szCs w:val="28"/>
          <w:lang w:val="uk-UA"/>
        </w:rPr>
      </w:pPr>
    </w:p>
    <w:p w:rsidR="0063553C" w:rsidRPr="00E90074" w:rsidRDefault="0063553C" w:rsidP="0063553C">
      <w:pPr>
        <w:pStyle w:val="ParagraphStyle"/>
        <w:jc w:val="both"/>
        <w:rPr>
          <w:rStyle w:val="FontStyle"/>
          <w:rFonts w:ascii="Times New Roman" w:hAnsi="Times New Roman" w:cs="Times New Roman"/>
          <w:color w:val="auto"/>
          <w:sz w:val="28"/>
          <w:szCs w:val="28"/>
          <w:lang w:val="uk-UA"/>
        </w:rPr>
      </w:pPr>
    </w:p>
    <w:p w:rsidR="00577D02" w:rsidRDefault="00F54BCF" w:rsidP="00F76E98">
      <w:pPr>
        <w:pStyle w:val="1"/>
        <w:tabs>
          <w:tab w:val="left" w:pos="993"/>
        </w:tabs>
        <w:spacing w:before="0" w:after="0"/>
        <w:ind w:firstLine="567"/>
        <w:jc w:val="both"/>
        <w:rPr>
          <w:rFonts w:ascii="Times New Roman" w:hAnsi="Times New Roman" w:cs="Times New Roman"/>
          <w:b w:val="0"/>
          <w:sz w:val="28"/>
          <w:szCs w:val="28"/>
        </w:rPr>
      </w:pPr>
      <w:r w:rsidRPr="00577D02">
        <w:rPr>
          <w:rFonts w:ascii="Times New Roman" w:hAnsi="Times New Roman" w:cs="Times New Roman"/>
          <w:b w:val="0"/>
          <w:sz w:val="28"/>
          <w:szCs w:val="28"/>
        </w:rPr>
        <w:t xml:space="preserve">У Головному юридичному управлінні </w:t>
      </w:r>
      <w:r w:rsidR="008A297A" w:rsidRPr="008A297A">
        <w:rPr>
          <w:rFonts w:ascii="Times New Roman" w:hAnsi="Times New Roman" w:cs="Times New Roman"/>
          <w:b w:val="0"/>
          <w:sz w:val="28"/>
          <w:szCs w:val="28"/>
        </w:rPr>
        <w:t>проаналізовано доопрацьований згідно з частиною шостою статті 118 Регламенту Верховної Ради України</w:t>
      </w:r>
      <w:r w:rsidR="008A297A">
        <w:rPr>
          <w:rFonts w:ascii="Times New Roman" w:hAnsi="Times New Roman" w:cs="Times New Roman"/>
          <w:b w:val="0"/>
          <w:sz w:val="28"/>
          <w:szCs w:val="28"/>
        </w:rPr>
        <w:t xml:space="preserve"> проект</w:t>
      </w:r>
      <w:r w:rsidRPr="00577D02">
        <w:rPr>
          <w:rFonts w:ascii="Times New Roman" w:hAnsi="Times New Roman" w:cs="Times New Roman"/>
          <w:b w:val="0"/>
          <w:sz w:val="28"/>
          <w:szCs w:val="28"/>
        </w:rPr>
        <w:t xml:space="preserve"> Закону України </w:t>
      </w:r>
      <w:r w:rsidR="0049130F" w:rsidRPr="00577D02">
        <w:rPr>
          <w:rFonts w:ascii="Times New Roman" w:hAnsi="Times New Roman" w:cs="Times New Roman"/>
          <w:b w:val="0"/>
          <w:sz w:val="28"/>
          <w:szCs w:val="28"/>
        </w:rPr>
        <w:t>про внесення змін до Повітряного кодексу України щодо удосконалення законодавчого врегулювання у сфері безпілотних повітряних суден цивільної авіації</w:t>
      </w:r>
      <w:r w:rsidRPr="00577D02">
        <w:rPr>
          <w:rFonts w:ascii="Times New Roman" w:hAnsi="Times New Roman" w:cs="Times New Roman"/>
          <w:b w:val="0"/>
          <w:sz w:val="28"/>
          <w:szCs w:val="28"/>
        </w:rPr>
        <w:t xml:space="preserve"> (далі – законопроект)</w:t>
      </w:r>
      <w:r w:rsidR="00E82D1B" w:rsidRPr="00577D02">
        <w:rPr>
          <w:rFonts w:ascii="Times New Roman" w:hAnsi="Times New Roman" w:cs="Times New Roman"/>
          <w:b w:val="0"/>
          <w:sz w:val="28"/>
          <w:szCs w:val="28"/>
        </w:rPr>
        <w:t>, за результатами опрацювання якого слід зазначити таке.</w:t>
      </w:r>
    </w:p>
    <w:p w:rsidR="003F6104" w:rsidRPr="003F6104" w:rsidRDefault="003F6104" w:rsidP="003F6104">
      <w:pPr>
        <w:ind w:firstLine="567"/>
        <w:jc w:val="both"/>
        <w:rPr>
          <w:rFonts w:ascii="Times New Roman" w:hAnsi="Times New Roman"/>
          <w:sz w:val="28"/>
          <w:szCs w:val="28"/>
          <w:lang w:eastAsia="ru-RU"/>
        </w:rPr>
      </w:pPr>
      <w:r w:rsidRPr="003F6104">
        <w:rPr>
          <w:rFonts w:ascii="Times New Roman" w:hAnsi="Times New Roman"/>
          <w:sz w:val="28"/>
          <w:szCs w:val="28"/>
          <w:lang w:eastAsia="ru-RU"/>
        </w:rPr>
        <w:t xml:space="preserve">Аналіз тексту законопроекту свідчить про актуальність зауважень, висловлених у висновку Головного </w:t>
      </w:r>
      <w:r>
        <w:rPr>
          <w:rFonts w:ascii="Times New Roman" w:hAnsi="Times New Roman"/>
          <w:sz w:val="28"/>
          <w:szCs w:val="28"/>
          <w:lang w:eastAsia="ru-RU"/>
        </w:rPr>
        <w:t>юридичного</w:t>
      </w:r>
      <w:r w:rsidRPr="003F6104">
        <w:rPr>
          <w:rFonts w:ascii="Times New Roman" w:hAnsi="Times New Roman"/>
          <w:sz w:val="28"/>
          <w:szCs w:val="28"/>
          <w:lang w:eastAsia="ru-RU"/>
        </w:rPr>
        <w:t xml:space="preserve"> управління від </w:t>
      </w:r>
      <w:r>
        <w:rPr>
          <w:rFonts w:ascii="Times New Roman" w:hAnsi="Times New Roman"/>
          <w:sz w:val="28"/>
          <w:szCs w:val="28"/>
          <w:lang w:eastAsia="ru-RU"/>
        </w:rPr>
        <w:t>30</w:t>
      </w:r>
      <w:r w:rsidRPr="003F6104">
        <w:rPr>
          <w:rFonts w:ascii="Times New Roman" w:hAnsi="Times New Roman"/>
          <w:sz w:val="28"/>
          <w:szCs w:val="28"/>
          <w:lang w:eastAsia="ru-RU"/>
        </w:rPr>
        <w:t>.</w:t>
      </w:r>
      <w:r>
        <w:rPr>
          <w:rFonts w:ascii="Times New Roman" w:hAnsi="Times New Roman"/>
          <w:sz w:val="28"/>
          <w:szCs w:val="28"/>
          <w:lang w:eastAsia="ru-RU"/>
        </w:rPr>
        <w:t>06</w:t>
      </w:r>
      <w:r w:rsidRPr="003F6104">
        <w:rPr>
          <w:rFonts w:ascii="Times New Roman" w:hAnsi="Times New Roman"/>
          <w:sz w:val="28"/>
          <w:szCs w:val="28"/>
          <w:lang w:eastAsia="ru-RU"/>
        </w:rPr>
        <w:t>.20</w:t>
      </w:r>
      <w:r>
        <w:rPr>
          <w:rFonts w:ascii="Times New Roman" w:hAnsi="Times New Roman"/>
          <w:sz w:val="28"/>
          <w:szCs w:val="28"/>
          <w:lang w:eastAsia="ru-RU"/>
        </w:rPr>
        <w:t>21</w:t>
      </w:r>
      <w:r w:rsidR="002975F0">
        <w:rPr>
          <w:rFonts w:ascii="Times New Roman" w:hAnsi="Times New Roman"/>
          <w:sz w:val="28"/>
          <w:szCs w:val="28"/>
          <w:lang w:eastAsia="ru-RU"/>
        </w:rPr>
        <w:t>.</w:t>
      </w:r>
    </w:p>
    <w:p w:rsidR="00F76E98" w:rsidRDefault="00F76E98" w:rsidP="000600AC">
      <w:pPr>
        <w:ind w:firstLine="567"/>
        <w:jc w:val="both"/>
        <w:rPr>
          <w:rFonts w:ascii="Times New Roman" w:hAnsi="Times New Roman"/>
          <w:sz w:val="28"/>
          <w:szCs w:val="28"/>
          <w:lang w:eastAsia="ru-RU"/>
        </w:rPr>
      </w:pPr>
    </w:p>
    <w:p w:rsidR="00577D02" w:rsidRPr="00F76E98" w:rsidRDefault="000600AC" w:rsidP="00F76E98">
      <w:pPr>
        <w:pStyle w:val="af4"/>
        <w:numPr>
          <w:ilvl w:val="0"/>
          <w:numId w:val="8"/>
        </w:numPr>
        <w:tabs>
          <w:tab w:val="left" w:pos="993"/>
        </w:tabs>
        <w:ind w:left="0" w:firstLine="567"/>
        <w:jc w:val="both"/>
        <w:rPr>
          <w:szCs w:val="28"/>
        </w:rPr>
      </w:pPr>
      <w:r w:rsidRPr="00F76E98">
        <w:rPr>
          <w:szCs w:val="28"/>
        </w:rPr>
        <w:t>Згідно з назвою з</w:t>
      </w:r>
      <w:r w:rsidR="00577D02" w:rsidRPr="00F76E98">
        <w:rPr>
          <w:szCs w:val="28"/>
        </w:rPr>
        <w:t>аконо</w:t>
      </w:r>
      <w:r w:rsidRPr="00F76E98">
        <w:rPr>
          <w:szCs w:val="28"/>
        </w:rPr>
        <w:t>п</w:t>
      </w:r>
      <w:r w:rsidR="00577D02" w:rsidRPr="00F76E98">
        <w:rPr>
          <w:szCs w:val="28"/>
        </w:rPr>
        <w:t>роект</w:t>
      </w:r>
      <w:r w:rsidRPr="00F76E98">
        <w:rPr>
          <w:szCs w:val="28"/>
        </w:rPr>
        <w:t>у</w:t>
      </w:r>
      <w:r w:rsidR="00577D02" w:rsidRPr="00F76E98">
        <w:rPr>
          <w:szCs w:val="28"/>
        </w:rPr>
        <w:t xml:space="preserve"> пропонується врегулюв</w:t>
      </w:r>
      <w:bookmarkStart w:id="0" w:name="_GoBack"/>
      <w:bookmarkEnd w:id="0"/>
      <w:r w:rsidR="00577D02" w:rsidRPr="00F76E98">
        <w:rPr>
          <w:szCs w:val="28"/>
        </w:rPr>
        <w:t xml:space="preserve">ати </w:t>
      </w:r>
      <w:r w:rsidRPr="00F76E98">
        <w:rPr>
          <w:szCs w:val="28"/>
        </w:rPr>
        <w:t>"</w:t>
      </w:r>
      <w:r w:rsidR="00577D02" w:rsidRPr="00F76E98">
        <w:rPr>
          <w:szCs w:val="28"/>
        </w:rPr>
        <w:t xml:space="preserve">сферу безпілотних повітряних суден </w:t>
      </w:r>
      <w:r w:rsidR="00577D02" w:rsidRPr="00F76E98">
        <w:rPr>
          <w:szCs w:val="28"/>
          <w:u w:val="single"/>
        </w:rPr>
        <w:t>цивільної авіації</w:t>
      </w:r>
      <w:r w:rsidRPr="00F76E98">
        <w:rPr>
          <w:szCs w:val="28"/>
        </w:rPr>
        <w:t>".</w:t>
      </w:r>
      <w:r w:rsidR="00B13099" w:rsidRPr="00F76E98">
        <w:rPr>
          <w:szCs w:val="28"/>
        </w:rPr>
        <w:t xml:space="preserve"> Проте за текстом законопроект не розмежовує безпілотні повітряні судна на цивільні та державні.</w:t>
      </w:r>
      <w:r w:rsidR="002076F7" w:rsidRPr="00F76E98">
        <w:rPr>
          <w:szCs w:val="28"/>
        </w:rPr>
        <w:t xml:space="preserve"> </w:t>
      </w:r>
      <w:r w:rsidR="00232659" w:rsidRPr="00F76E98">
        <w:rPr>
          <w:szCs w:val="28"/>
        </w:rPr>
        <w:t>Так</w:t>
      </w:r>
      <w:r w:rsidR="002076F7" w:rsidRPr="00F76E98">
        <w:rPr>
          <w:szCs w:val="28"/>
        </w:rPr>
        <w:t xml:space="preserve">, </w:t>
      </w:r>
      <w:r w:rsidR="00F76E98">
        <w:rPr>
          <w:szCs w:val="28"/>
        </w:rPr>
        <w:t xml:space="preserve">ведення </w:t>
      </w:r>
      <w:r w:rsidR="002076F7" w:rsidRPr="00F76E98">
        <w:rPr>
          <w:szCs w:val="28"/>
        </w:rPr>
        <w:t>реєстр</w:t>
      </w:r>
      <w:r w:rsidR="00F76E98">
        <w:rPr>
          <w:szCs w:val="28"/>
        </w:rPr>
        <w:t>у</w:t>
      </w:r>
      <w:r w:rsidR="002076F7" w:rsidRPr="00F76E98">
        <w:rPr>
          <w:szCs w:val="28"/>
        </w:rPr>
        <w:t xml:space="preserve"> експлуатантів безпілотних повітряних суден покладається на керівника уповноваженого органу з питань цивільної авіації (пункт 2 розділу </w:t>
      </w:r>
      <w:r w:rsidR="002076F7" w:rsidRPr="00F76E98">
        <w:rPr>
          <w:szCs w:val="28"/>
          <w:lang w:val="en-US"/>
        </w:rPr>
        <w:t>I</w:t>
      </w:r>
      <w:r w:rsidR="002076F7" w:rsidRPr="00F76E98">
        <w:rPr>
          <w:szCs w:val="28"/>
        </w:rPr>
        <w:t xml:space="preserve"> законопроекту) незалежно від того чи стосується це експлуатантів безпілотних повітряних суден державної авіації.</w:t>
      </w:r>
    </w:p>
    <w:p w:rsidR="00577D02" w:rsidRDefault="00232659" w:rsidP="00FB3308">
      <w:pPr>
        <w:ind w:firstLine="567"/>
        <w:jc w:val="both"/>
        <w:rPr>
          <w:rFonts w:ascii="Times New Roman" w:hAnsi="Times New Roman"/>
          <w:sz w:val="28"/>
          <w:szCs w:val="28"/>
          <w:lang w:eastAsia="ru-RU"/>
        </w:rPr>
      </w:pPr>
      <w:r>
        <w:rPr>
          <w:rFonts w:ascii="Times New Roman" w:hAnsi="Times New Roman"/>
          <w:sz w:val="28"/>
          <w:szCs w:val="28"/>
          <w:lang w:eastAsia="ru-RU"/>
        </w:rPr>
        <w:t xml:space="preserve">Відтак, </w:t>
      </w:r>
      <w:r w:rsidRPr="00232659">
        <w:rPr>
          <w:rFonts w:ascii="Times New Roman" w:hAnsi="Times New Roman"/>
          <w:sz w:val="28"/>
          <w:szCs w:val="28"/>
          <w:lang w:eastAsia="ru-RU"/>
        </w:rPr>
        <w:t>Збройні Сили України, інші військові формування, утворені відповідно до законів України, органи Національної поліції, спеціально уповноважені центральні органи виконавчої влади з питань цивільного захисту, органи охорони державного кордону України, митні органи</w:t>
      </w:r>
      <w:r>
        <w:rPr>
          <w:rFonts w:ascii="Times New Roman" w:hAnsi="Times New Roman"/>
          <w:sz w:val="28"/>
          <w:szCs w:val="28"/>
          <w:lang w:eastAsia="ru-RU"/>
        </w:rPr>
        <w:t xml:space="preserve"> повинні будуть зареєструватися у зазначеному реєстрі </w:t>
      </w:r>
      <w:r w:rsidRPr="00232659">
        <w:rPr>
          <w:rFonts w:ascii="Times New Roman" w:hAnsi="Times New Roman"/>
          <w:sz w:val="28"/>
          <w:szCs w:val="28"/>
          <w:lang w:eastAsia="ru-RU"/>
        </w:rPr>
        <w:t>експлуатантів безпілотних повітряних суден</w:t>
      </w:r>
      <w:r w:rsidR="00D3376B">
        <w:rPr>
          <w:rFonts w:ascii="Times New Roman" w:hAnsi="Times New Roman"/>
          <w:sz w:val="28"/>
          <w:szCs w:val="28"/>
          <w:lang w:eastAsia="ru-RU"/>
        </w:rPr>
        <w:t>,</w:t>
      </w:r>
      <w:r w:rsidR="00F76E98">
        <w:rPr>
          <w:rFonts w:ascii="Times New Roman" w:hAnsi="Times New Roman"/>
          <w:sz w:val="28"/>
          <w:szCs w:val="28"/>
          <w:lang w:eastAsia="ru-RU"/>
        </w:rPr>
        <w:t xml:space="preserve"> що не узгоджується з</w:t>
      </w:r>
      <w:r>
        <w:rPr>
          <w:rFonts w:ascii="Times New Roman" w:hAnsi="Times New Roman"/>
          <w:sz w:val="28"/>
          <w:szCs w:val="28"/>
          <w:lang w:eastAsia="ru-RU"/>
        </w:rPr>
        <w:t xml:space="preserve"> </w:t>
      </w:r>
      <w:r w:rsidR="00D3376B">
        <w:rPr>
          <w:rFonts w:ascii="Times New Roman" w:hAnsi="Times New Roman"/>
          <w:sz w:val="28"/>
          <w:szCs w:val="28"/>
          <w:lang w:eastAsia="ru-RU"/>
        </w:rPr>
        <w:t xml:space="preserve">частиною першою статті 7 Повітряного кодексу України, за якою </w:t>
      </w:r>
      <w:r w:rsidR="002076F7">
        <w:rPr>
          <w:rFonts w:ascii="Times New Roman" w:hAnsi="Times New Roman"/>
          <w:sz w:val="28"/>
          <w:szCs w:val="28"/>
          <w:lang w:eastAsia="ru-RU"/>
        </w:rPr>
        <w:t>у</w:t>
      </w:r>
      <w:r w:rsidR="002076F7" w:rsidRPr="002076F7">
        <w:rPr>
          <w:rFonts w:ascii="Times New Roman" w:hAnsi="Times New Roman"/>
          <w:sz w:val="28"/>
          <w:szCs w:val="28"/>
          <w:lang w:eastAsia="ru-RU"/>
        </w:rPr>
        <w:t>повноваженим центральним органом виконавчої влади в галузі державної авіації</w:t>
      </w:r>
      <w:r w:rsidR="002076F7">
        <w:rPr>
          <w:rFonts w:ascii="Times New Roman" w:hAnsi="Times New Roman"/>
          <w:sz w:val="28"/>
          <w:szCs w:val="28"/>
          <w:lang w:eastAsia="ru-RU"/>
        </w:rPr>
        <w:t xml:space="preserve"> </w:t>
      </w:r>
      <w:r w:rsidR="00D3376B">
        <w:rPr>
          <w:rFonts w:ascii="Times New Roman" w:hAnsi="Times New Roman"/>
          <w:sz w:val="28"/>
          <w:szCs w:val="28"/>
          <w:lang w:eastAsia="ru-RU"/>
        </w:rPr>
        <w:t>є Міністерство оборони України</w:t>
      </w:r>
      <w:r w:rsidR="002076F7">
        <w:rPr>
          <w:rFonts w:ascii="Times New Roman" w:hAnsi="Times New Roman"/>
          <w:sz w:val="28"/>
          <w:szCs w:val="28"/>
          <w:lang w:eastAsia="ru-RU"/>
        </w:rPr>
        <w:t>.</w:t>
      </w:r>
    </w:p>
    <w:p w:rsidR="00F76E98" w:rsidRPr="00577D02" w:rsidRDefault="00F76E98" w:rsidP="00FB3308">
      <w:pPr>
        <w:ind w:firstLine="567"/>
        <w:jc w:val="both"/>
        <w:rPr>
          <w:rFonts w:ascii="Times New Roman" w:hAnsi="Times New Roman"/>
          <w:sz w:val="28"/>
          <w:szCs w:val="28"/>
          <w:lang w:eastAsia="ru-RU"/>
        </w:rPr>
      </w:pPr>
      <w:r>
        <w:rPr>
          <w:rFonts w:ascii="Times New Roman" w:hAnsi="Times New Roman"/>
          <w:sz w:val="28"/>
          <w:szCs w:val="28"/>
          <w:lang w:eastAsia="ru-RU"/>
        </w:rPr>
        <w:lastRenderedPageBreak/>
        <w:t>Крім того, законопроектом не було покладено відповідне повноваження на уповноважений орган</w:t>
      </w:r>
      <w:r w:rsidRPr="00F76E98">
        <w:rPr>
          <w:rFonts w:ascii="Times New Roman" w:hAnsi="Times New Roman"/>
          <w:sz w:val="28"/>
          <w:szCs w:val="28"/>
          <w:lang w:eastAsia="ru-RU"/>
        </w:rPr>
        <w:t xml:space="preserve"> з питань цивільної авіації</w:t>
      </w:r>
      <w:r w:rsidR="00FB3308">
        <w:rPr>
          <w:rFonts w:ascii="Times New Roman" w:hAnsi="Times New Roman"/>
          <w:sz w:val="28"/>
          <w:szCs w:val="28"/>
          <w:lang w:eastAsia="ru-RU"/>
        </w:rPr>
        <w:t xml:space="preserve">, що свідчить про несистемний підхід </w:t>
      </w:r>
      <w:r w:rsidR="00FB3308" w:rsidRPr="00FB3308">
        <w:rPr>
          <w:rFonts w:ascii="Times New Roman" w:hAnsi="Times New Roman"/>
          <w:sz w:val="28"/>
          <w:szCs w:val="28"/>
          <w:lang w:eastAsia="ru-RU"/>
        </w:rPr>
        <w:t>у підготовці законопроекту</w:t>
      </w:r>
      <w:r w:rsidR="00FB3308">
        <w:rPr>
          <w:rFonts w:ascii="Times New Roman" w:hAnsi="Times New Roman"/>
          <w:sz w:val="28"/>
          <w:szCs w:val="28"/>
          <w:lang w:eastAsia="ru-RU"/>
        </w:rPr>
        <w:t>.</w:t>
      </w:r>
    </w:p>
    <w:p w:rsidR="00E514D1" w:rsidRDefault="00F76E98" w:rsidP="00800DB0">
      <w:pPr>
        <w:ind w:firstLine="708"/>
        <w:jc w:val="both"/>
        <w:rPr>
          <w:rFonts w:ascii="Times New Roman" w:hAnsi="Times New Roman"/>
          <w:sz w:val="28"/>
          <w:szCs w:val="28"/>
          <w:lang w:eastAsia="ru-RU"/>
        </w:rPr>
      </w:pPr>
      <w:r w:rsidRPr="00F76E98">
        <w:rPr>
          <w:rFonts w:ascii="Times New Roman" w:hAnsi="Times New Roman"/>
          <w:sz w:val="28"/>
          <w:szCs w:val="28"/>
          <w:lang w:eastAsia="ru-RU"/>
        </w:rPr>
        <w:t>Керівник центра</w:t>
      </w:r>
      <w:r>
        <w:rPr>
          <w:rFonts w:ascii="Times New Roman" w:hAnsi="Times New Roman"/>
          <w:sz w:val="28"/>
          <w:szCs w:val="28"/>
          <w:lang w:eastAsia="ru-RU"/>
        </w:rPr>
        <w:t>льного органу виконавчої влади</w:t>
      </w:r>
      <w:r w:rsidRPr="00F76E98">
        <w:rPr>
          <w:rFonts w:ascii="Times New Roman" w:hAnsi="Times New Roman"/>
          <w:sz w:val="28"/>
          <w:szCs w:val="28"/>
          <w:lang w:eastAsia="ru-RU"/>
        </w:rPr>
        <w:t xml:space="preserve"> очолює центральний орган виконавчої влади, здійснює керівництво його діяльністю</w:t>
      </w:r>
      <w:r w:rsidR="00800DB0">
        <w:rPr>
          <w:rFonts w:ascii="Times New Roman" w:hAnsi="Times New Roman"/>
          <w:sz w:val="28"/>
          <w:szCs w:val="28"/>
          <w:lang w:eastAsia="ru-RU"/>
        </w:rPr>
        <w:t xml:space="preserve"> (частина четверта статті 19 Закону України </w:t>
      </w:r>
      <w:r w:rsidR="00800DB0" w:rsidRPr="00800DB0">
        <w:rPr>
          <w:rFonts w:ascii="Times New Roman" w:hAnsi="Times New Roman"/>
          <w:sz w:val="28"/>
          <w:szCs w:val="28"/>
          <w:lang w:eastAsia="ru-RU"/>
        </w:rPr>
        <w:t>"</w:t>
      </w:r>
      <w:r w:rsidR="00800DB0">
        <w:rPr>
          <w:rFonts w:ascii="Times New Roman" w:hAnsi="Times New Roman"/>
          <w:sz w:val="28"/>
          <w:szCs w:val="28"/>
          <w:lang w:eastAsia="ru-RU"/>
        </w:rPr>
        <w:t>Про центральні органи виконавчої влади</w:t>
      </w:r>
      <w:r w:rsidR="00800DB0" w:rsidRPr="00800DB0">
        <w:rPr>
          <w:rFonts w:ascii="Times New Roman" w:hAnsi="Times New Roman"/>
          <w:sz w:val="28"/>
          <w:szCs w:val="28"/>
          <w:lang w:eastAsia="ru-RU"/>
        </w:rPr>
        <w:t>"</w:t>
      </w:r>
      <w:r w:rsidR="00800DB0">
        <w:rPr>
          <w:rFonts w:ascii="Times New Roman" w:hAnsi="Times New Roman"/>
          <w:sz w:val="28"/>
          <w:szCs w:val="28"/>
          <w:lang w:eastAsia="ru-RU"/>
        </w:rPr>
        <w:t>), а тому може бути наділений повноваженнями в межах повноважень встановлених законом для цього органу виконавчої влади.</w:t>
      </w:r>
    </w:p>
    <w:p w:rsidR="00800DB0" w:rsidRPr="00800DB0" w:rsidRDefault="00800DB0" w:rsidP="00800DB0">
      <w:pPr>
        <w:ind w:firstLine="708"/>
        <w:jc w:val="both"/>
        <w:rPr>
          <w:rFonts w:ascii="Times New Roman" w:hAnsi="Times New Roman"/>
          <w:sz w:val="28"/>
          <w:szCs w:val="28"/>
          <w:lang w:eastAsia="ru-RU"/>
        </w:rPr>
      </w:pPr>
      <w:r>
        <w:rPr>
          <w:rFonts w:ascii="Times New Roman" w:hAnsi="Times New Roman"/>
          <w:sz w:val="28"/>
          <w:szCs w:val="28"/>
          <w:lang w:eastAsia="ru-RU"/>
        </w:rPr>
        <w:t>У зв</w:t>
      </w:r>
      <w:r w:rsidRPr="000B12EF">
        <w:rPr>
          <w:rFonts w:ascii="Times New Roman" w:hAnsi="Times New Roman"/>
          <w:sz w:val="28"/>
          <w:szCs w:val="28"/>
          <w:lang w:eastAsia="ru-RU"/>
        </w:rPr>
        <w:t>’</w:t>
      </w:r>
      <w:r>
        <w:rPr>
          <w:rFonts w:ascii="Times New Roman" w:hAnsi="Times New Roman"/>
          <w:sz w:val="28"/>
          <w:szCs w:val="28"/>
          <w:lang w:eastAsia="ru-RU"/>
        </w:rPr>
        <w:t xml:space="preserve">язку з цим пропонуємо </w:t>
      </w:r>
      <w:proofErr w:type="spellStart"/>
      <w:r>
        <w:rPr>
          <w:rFonts w:ascii="Times New Roman" w:hAnsi="Times New Roman"/>
          <w:sz w:val="28"/>
          <w:szCs w:val="28"/>
          <w:lang w:eastAsia="ru-RU"/>
        </w:rPr>
        <w:t>внести</w:t>
      </w:r>
      <w:proofErr w:type="spellEnd"/>
      <w:r>
        <w:rPr>
          <w:rFonts w:ascii="Times New Roman" w:hAnsi="Times New Roman"/>
          <w:sz w:val="28"/>
          <w:szCs w:val="28"/>
          <w:lang w:eastAsia="ru-RU"/>
        </w:rPr>
        <w:t xml:space="preserve"> відповідні зміни у частину другу статті 5 Повітряного кодексу України</w:t>
      </w:r>
      <w:r w:rsidR="000B12EF">
        <w:rPr>
          <w:rFonts w:ascii="Times New Roman" w:hAnsi="Times New Roman"/>
          <w:sz w:val="28"/>
          <w:szCs w:val="28"/>
          <w:lang w:eastAsia="ru-RU"/>
        </w:rPr>
        <w:t xml:space="preserve">, передбачивши повноваження щодо реєстрації </w:t>
      </w:r>
      <w:r w:rsidR="000B12EF" w:rsidRPr="000B12EF">
        <w:rPr>
          <w:rFonts w:ascii="Times New Roman" w:hAnsi="Times New Roman"/>
          <w:sz w:val="28"/>
          <w:szCs w:val="28"/>
          <w:lang w:eastAsia="ru-RU"/>
        </w:rPr>
        <w:t>експлуатантів безпілотних повітряних суден</w:t>
      </w:r>
      <w:r w:rsidR="000B12EF">
        <w:rPr>
          <w:rFonts w:ascii="Times New Roman" w:hAnsi="Times New Roman"/>
          <w:sz w:val="28"/>
          <w:szCs w:val="28"/>
          <w:lang w:eastAsia="ru-RU"/>
        </w:rPr>
        <w:t xml:space="preserve"> як спосіб реалізації державної політики </w:t>
      </w:r>
      <w:r w:rsidR="000B12EF" w:rsidRPr="000B12EF">
        <w:rPr>
          <w:rFonts w:ascii="Times New Roman" w:hAnsi="Times New Roman"/>
          <w:sz w:val="28"/>
          <w:szCs w:val="28"/>
          <w:lang w:eastAsia="ru-RU"/>
        </w:rPr>
        <w:t>уповноваженим органом з питань цивільної авіації</w:t>
      </w:r>
      <w:r w:rsidR="000B12EF">
        <w:rPr>
          <w:rFonts w:ascii="Times New Roman" w:hAnsi="Times New Roman"/>
          <w:sz w:val="28"/>
          <w:szCs w:val="28"/>
          <w:lang w:eastAsia="ru-RU"/>
        </w:rPr>
        <w:t xml:space="preserve"> за напрямами, визначеними</w:t>
      </w:r>
      <w:r w:rsidR="000B12EF" w:rsidRPr="000B12EF">
        <w:rPr>
          <w:rFonts w:ascii="Times New Roman" w:hAnsi="Times New Roman"/>
          <w:sz w:val="28"/>
          <w:szCs w:val="28"/>
          <w:lang w:eastAsia="ru-RU"/>
        </w:rPr>
        <w:t xml:space="preserve"> у пунктах 1-3 частини першої цієї статті</w:t>
      </w:r>
      <w:r w:rsidR="000B12EF">
        <w:rPr>
          <w:rFonts w:ascii="Times New Roman" w:hAnsi="Times New Roman"/>
          <w:sz w:val="28"/>
          <w:szCs w:val="28"/>
          <w:lang w:eastAsia="ru-RU"/>
        </w:rPr>
        <w:t xml:space="preserve">, оскільки це безпосередньо стосується </w:t>
      </w:r>
      <w:r w:rsidR="000B12EF" w:rsidRPr="000B12EF">
        <w:rPr>
          <w:rFonts w:ascii="Times New Roman" w:hAnsi="Times New Roman"/>
          <w:sz w:val="28"/>
          <w:szCs w:val="28"/>
          <w:lang w:eastAsia="ru-RU"/>
        </w:rPr>
        <w:t>організаці</w:t>
      </w:r>
      <w:r w:rsidR="000B12EF">
        <w:rPr>
          <w:rFonts w:ascii="Times New Roman" w:hAnsi="Times New Roman"/>
          <w:sz w:val="28"/>
          <w:szCs w:val="28"/>
          <w:lang w:eastAsia="ru-RU"/>
        </w:rPr>
        <w:t>ї</w:t>
      </w:r>
      <w:r w:rsidR="000B12EF" w:rsidRPr="000B12EF">
        <w:rPr>
          <w:rFonts w:ascii="Times New Roman" w:hAnsi="Times New Roman"/>
          <w:sz w:val="28"/>
          <w:szCs w:val="28"/>
          <w:lang w:eastAsia="ru-RU"/>
        </w:rPr>
        <w:t xml:space="preserve"> використання повітряного простору України</w:t>
      </w:r>
      <w:r w:rsidR="000B12EF">
        <w:rPr>
          <w:rFonts w:ascii="Times New Roman" w:hAnsi="Times New Roman"/>
          <w:sz w:val="28"/>
          <w:szCs w:val="28"/>
          <w:lang w:eastAsia="ru-RU"/>
        </w:rPr>
        <w:t>.</w:t>
      </w:r>
    </w:p>
    <w:p w:rsidR="007F3179" w:rsidRDefault="000902C9" w:rsidP="007A4F5E">
      <w:pPr>
        <w:tabs>
          <w:tab w:val="left" w:pos="567"/>
          <w:tab w:val="left" w:pos="710"/>
          <w:tab w:val="left" w:pos="851"/>
          <w:tab w:val="left" w:pos="993"/>
        </w:tabs>
        <w:spacing w:after="120"/>
        <w:jc w:val="both"/>
        <w:rPr>
          <w:rFonts w:ascii="Times New Roman" w:hAnsi="Times New Roman"/>
          <w:sz w:val="28"/>
          <w:szCs w:val="28"/>
        </w:rPr>
      </w:pPr>
      <w:r>
        <w:rPr>
          <w:rFonts w:ascii="Times New Roman" w:hAnsi="Times New Roman"/>
          <w:sz w:val="28"/>
          <w:szCs w:val="28"/>
        </w:rPr>
        <w:tab/>
      </w:r>
      <w:r w:rsidR="00FB3308">
        <w:rPr>
          <w:rFonts w:ascii="Times New Roman" w:hAnsi="Times New Roman"/>
          <w:sz w:val="28"/>
          <w:szCs w:val="28"/>
        </w:rPr>
        <w:t xml:space="preserve">Також слід звернути увагу на некоректність викладення запропонованого положення, оскільки передбачається повноваження щодо ведення </w:t>
      </w:r>
      <w:r w:rsidR="00FB3308" w:rsidRPr="00FB3308">
        <w:rPr>
          <w:rFonts w:ascii="Times New Roman" w:hAnsi="Times New Roman"/>
          <w:sz w:val="28"/>
          <w:szCs w:val="28"/>
        </w:rPr>
        <w:t>реєстру експлуатантів безпілотних повітряних суден</w:t>
      </w:r>
      <w:r w:rsidR="00FB3308">
        <w:rPr>
          <w:rFonts w:ascii="Times New Roman" w:hAnsi="Times New Roman"/>
          <w:sz w:val="28"/>
          <w:szCs w:val="28"/>
        </w:rPr>
        <w:t>, проте відсутнє повноваження щодо реєстрації та обліку, хоча</w:t>
      </w:r>
      <w:r>
        <w:rPr>
          <w:rFonts w:ascii="Times New Roman" w:hAnsi="Times New Roman"/>
          <w:sz w:val="28"/>
          <w:szCs w:val="28"/>
        </w:rPr>
        <w:t xml:space="preserve"> новою частиною одинадцятою статті 39 Повітряного кодексу України такий облік передбачено.</w:t>
      </w:r>
    </w:p>
    <w:p w:rsidR="00AF1FBC" w:rsidRDefault="00AF1FBC" w:rsidP="007A4F5E">
      <w:pPr>
        <w:tabs>
          <w:tab w:val="left" w:pos="567"/>
          <w:tab w:val="left" w:pos="710"/>
          <w:tab w:val="left" w:pos="851"/>
          <w:tab w:val="left" w:pos="993"/>
        </w:tabs>
        <w:spacing w:after="120"/>
        <w:jc w:val="both"/>
        <w:rPr>
          <w:rFonts w:ascii="Times New Roman" w:hAnsi="Times New Roman"/>
          <w:sz w:val="28"/>
          <w:szCs w:val="28"/>
        </w:rPr>
      </w:pPr>
    </w:p>
    <w:p w:rsidR="00AF1FBC" w:rsidRDefault="00AF1FBC" w:rsidP="00A6022C">
      <w:pPr>
        <w:pStyle w:val="af4"/>
        <w:numPr>
          <w:ilvl w:val="0"/>
          <w:numId w:val="8"/>
        </w:numPr>
        <w:tabs>
          <w:tab w:val="left" w:pos="567"/>
          <w:tab w:val="left" w:pos="851"/>
        </w:tabs>
        <w:spacing w:after="120"/>
        <w:ind w:left="0" w:firstLine="567"/>
        <w:jc w:val="both"/>
        <w:rPr>
          <w:szCs w:val="28"/>
        </w:rPr>
      </w:pPr>
      <w:r>
        <w:rPr>
          <w:szCs w:val="28"/>
        </w:rPr>
        <w:t xml:space="preserve">Змінами до статті 10 Повітряного кодексу України пропонується передбачити, що </w:t>
      </w:r>
      <w:r w:rsidR="00A6022C" w:rsidRPr="00A6022C">
        <w:rPr>
          <w:szCs w:val="28"/>
        </w:rPr>
        <w:t>"</w:t>
      </w:r>
      <w:r>
        <w:rPr>
          <w:szCs w:val="28"/>
        </w:rPr>
        <w:t xml:space="preserve">з метою забезпечення безпеки цивільної авіації, </w:t>
      </w:r>
      <w:r w:rsidRPr="00A6022C">
        <w:rPr>
          <w:szCs w:val="28"/>
          <w:u w:val="single"/>
        </w:rPr>
        <w:t>координації та взаємодії на державному рівні органів виконавчої влади, діяльність яких стосується питань цивільної авіації</w:t>
      </w:r>
      <w:r>
        <w:rPr>
          <w:szCs w:val="28"/>
        </w:rPr>
        <w:t xml:space="preserve">, уповноважений орган з питань цивільної авіації здійснює </w:t>
      </w:r>
      <w:r w:rsidRPr="00A6022C">
        <w:rPr>
          <w:szCs w:val="28"/>
          <w:u w:val="single"/>
        </w:rPr>
        <w:t>комплекс заходів</w:t>
      </w:r>
      <w:r>
        <w:rPr>
          <w:szCs w:val="28"/>
        </w:rPr>
        <w:t xml:space="preserve">, спрямованих на запобігання виникненню авіаційних подій, </w:t>
      </w:r>
      <w:r w:rsidR="00A6022C">
        <w:rPr>
          <w:szCs w:val="28"/>
        </w:rPr>
        <w:t xml:space="preserve"> зокрема </w:t>
      </w:r>
      <w:r>
        <w:rPr>
          <w:szCs w:val="28"/>
        </w:rPr>
        <w:t>шляхом</w:t>
      </w:r>
      <w:r w:rsidR="00A6022C">
        <w:rPr>
          <w:szCs w:val="28"/>
        </w:rPr>
        <w:t xml:space="preserve"> </w:t>
      </w:r>
      <w:r w:rsidR="00A6022C" w:rsidRPr="00A6022C">
        <w:rPr>
          <w:szCs w:val="28"/>
          <w:u w:val="single"/>
        </w:rPr>
        <w:t>розроблення, впровадження та забезпечення виконання Державної програми з безпеки польотів, що затверджується Кабінетом Міністрів України</w:t>
      </w:r>
      <w:r w:rsidR="00A6022C" w:rsidRPr="00A6022C">
        <w:rPr>
          <w:szCs w:val="28"/>
        </w:rPr>
        <w:t>"</w:t>
      </w:r>
      <w:r w:rsidR="00A6022C">
        <w:rPr>
          <w:szCs w:val="28"/>
        </w:rPr>
        <w:t>.</w:t>
      </w:r>
    </w:p>
    <w:p w:rsidR="004D3FBB" w:rsidRDefault="004D3FBB" w:rsidP="004D3FBB">
      <w:pPr>
        <w:tabs>
          <w:tab w:val="left" w:pos="567"/>
          <w:tab w:val="left" w:pos="851"/>
        </w:tabs>
        <w:spacing w:after="120"/>
        <w:jc w:val="both"/>
        <w:rPr>
          <w:rFonts w:ascii="Times New Roman" w:hAnsi="Times New Roman"/>
          <w:sz w:val="28"/>
          <w:szCs w:val="28"/>
        </w:rPr>
      </w:pPr>
      <w:r>
        <w:rPr>
          <w:rFonts w:ascii="Times New Roman" w:hAnsi="Times New Roman"/>
          <w:sz w:val="28"/>
          <w:szCs w:val="28"/>
        </w:rPr>
        <w:tab/>
      </w:r>
      <w:r w:rsidRPr="004D3FBB">
        <w:rPr>
          <w:rFonts w:ascii="Times New Roman" w:hAnsi="Times New Roman"/>
          <w:sz w:val="28"/>
          <w:szCs w:val="28"/>
        </w:rPr>
        <w:t xml:space="preserve">По-перше, </w:t>
      </w:r>
      <w:r w:rsidR="002A2612">
        <w:rPr>
          <w:rFonts w:ascii="Times New Roman" w:hAnsi="Times New Roman"/>
          <w:sz w:val="28"/>
          <w:szCs w:val="28"/>
        </w:rPr>
        <w:t xml:space="preserve">відповідно до </w:t>
      </w:r>
      <w:r w:rsidR="002A2612" w:rsidRPr="004D3FBB">
        <w:rPr>
          <w:rFonts w:ascii="Times New Roman" w:hAnsi="Times New Roman"/>
          <w:sz w:val="28"/>
          <w:szCs w:val="28"/>
        </w:rPr>
        <w:t>частини третьої статті 85 Повітряного кодексу України з метою координації та взаємодії на державному рівні всіх органів виконавчої влади щодо захисту цивільної авіації від актів незаконного втручання</w:t>
      </w:r>
      <w:r w:rsidR="002A2612">
        <w:rPr>
          <w:rFonts w:ascii="Times New Roman" w:hAnsi="Times New Roman"/>
          <w:sz w:val="28"/>
          <w:szCs w:val="28"/>
        </w:rPr>
        <w:t xml:space="preserve"> утворено дорадчий орган Кабінету Міністрів України, а саме </w:t>
      </w:r>
      <w:r w:rsidRPr="004D3FBB">
        <w:rPr>
          <w:rFonts w:ascii="Times New Roman" w:hAnsi="Times New Roman"/>
          <w:sz w:val="28"/>
          <w:szCs w:val="28"/>
          <w:u w:val="single"/>
        </w:rPr>
        <w:t>м</w:t>
      </w:r>
      <w:r w:rsidR="002A2612">
        <w:rPr>
          <w:rFonts w:ascii="Times New Roman" w:hAnsi="Times New Roman"/>
          <w:sz w:val="28"/>
          <w:szCs w:val="28"/>
          <w:u w:val="single"/>
        </w:rPr>
        <w:t>іжвідомчу комісію</w:t>
      </w:r>
      <w:r w:rsidRPr="004D3FBB">
        <w:rPr>
          <w:rFonts w:ascii="Times New Roman" w:hAnsi="Times New Roman"/>
          <w:sz w:val="28"/>
          <w:szCs w:val="28"/>
          <w:u w:val="single"/>
        </w:rPr>
        <w:t xml:space="preserve"> з авіаційної безпеки цивільної авіації</w:t>
      </w:r>
      <w:r w:rsidRPr="004D3FBB">
        <w:rPr>
          <w:rFonts w:ascii="Times New Roman" w:hAnsi="Times New Roman"/>
          <w:sz w:val="28"/>
          <w:szCs w:val="28"/>
        </w:rPr>
        <w:t xml:space="preserve"> (</w:t>
      </w:r>
      <w:r w:rsidR="002A2612">
        <w:rPr>
          <w:rFonts w:ascii="Times New Roman" w:hAnsi="Times New Roman"/>
          <w:sz w:val="28"/>
          <w:szCs w:val="28"/>
        </w:rPr>
        <w:t>постанова Кабінету Міністрів України від 0</w:t>
      </w:r>
      <w:r w:rsidR="002A2612" w:rsidRPr="002A2612">
        <w:rPr>
          <w:rFonts w:ascii="Times New Roman" w:hAnsi="Times New Roman"/>
          <w:sz w:val="28"/>
          <w:szCs w:val="28"/>
        </w:rPr>
        <w:t>9</w:t>
      </w:r>
      <w:r w:rsidR="002A2612">
        <w:rPr>
          <w:rFonts w:ascii="Times New Roman" w:hAnsi="Times New Roman"/>
          <w:sz w:val="28"/>
          <w:szCs w:val="28"/>
        </w:rPr>
        <w:t>.06.2021</w:t>
      </w:r>
      <w:r w:rsidR="002A2612" w:rsidRPr="002A2612">
        <w:rPr>
          <w:rFonts w:ascii="Times New Roman" w:hAnsi="Times New Roman"/>
          <w:sz w:val="28"/>
          <w:szCs w:val="28"/>
        </w:rPr>
        <w:t xml:space="preserve"> № 594</w:t>
      </w:r>
      <w:r w:rsidRPr="004D3FBB">
        <w:rPr>
          <w:rFonts w:ascii="Times New Roman" w:hAnsi="Times New Roman"/>
          <w:sz w:val="28"/>
          <w:szCs w:val="28"/>
        </w:rPr>
        <w:t>)</w:t>
      </w:r>
      <w:r w:rsidR="002A2612">
        <w:rPr>
          <w:rFonts w:ascii="Times New Roman" w:hAnsi="Times New Roman"/>
          <w:sz w:val="28"/>
          <w:szCs w:val="28"/>
        </w:rPr>
        <w:t>.</w:t>
      </w:r>
      <w:r w:rsidRPr="004D3FBB">
        <w:rPr>
          <w:rFonts w:ascii="Times New Roman" w:hAnsi="Times New Roman"/>
          <w:sz w:val="28"/>
          <w:szCs w:val="28"/>
        </w:rPr>
        <w:t xml:space="preserve"> </w:t>
      </w:r>
      <w:r w:rsidR="002A2612">
        <w:rPr>
          <w:rFonts w:ascii="Times New Roman" w:hAnsi="Times New Roman"/>
          <w:sz w:val="28"/>
          <w:szCs w:val="28"/>
        </w:rPr>
        <w:t xml:space="preserve">Крім того, запропоноване повноваження </w:t>
      </w:r>
      <w:r w:rsidR="002A2612" w:rsidRPr="002A2612">
        <w:rPr>
          <w:rFonts w:ascii="Times New Roman" w:hAnsi="Times New Roman"/>
          <w:sz w:val="28"/>
          <w:szCs w:val="28"/>
        </w:rPr>
        <w:t>уповноважен</w:t>
      </w:r>
      <w:r w:rsidR="002A2612">
        <w:rPr>
          <w:rFonts w:ascii="Times New Roman" w:hAnsi="Times New Roman"/>
          <w:sz w:val="28"/>
          <w:szCs w:val="28"/>
        </w:rPr>
        <w:t>ого</w:t>
      </w:r>
      <w:r w:rsidR="002A2612" w:rsidRPr="002A2612">
        <w:rPr>
          <w:rFonts w:ascii="Times New Roman" w:hAnsi="Times New Roman"/>
          <w:sz w:val="28"/>
          <w:szCs w:val="28"/>
        </w:rPr>
        <w:t xml:space="preserve"> орган</w:t>
      </w:r>
      <w:r w:rsidR="002A2612">
        <w:rPr>
          <w:rFonts w:ascii="Times New Roman" w:hAnsi="Times New Roman"/>
          <w:sz w:val="28"/>
          <w:szCs w:val="28"/>
        </w:rPr>
        <w:t>у</w:t>
      </w:r>
      <w:r w:rsidR="002A2612" w:rsidRPr="002A2612">
        <w:rPr>
          <w:rFonts w:ascii="Times New Roman" w:hAnsi="Times New Roman"/>
          <w:sz w:val="28"/>
          <w:szCs w:val="28"/>
        </w:rPr>
        <w:t xml:space="preserve"> з питань цивільної авіації</w:t>
      </w:r>
      <w:r w:rsidR="002A2612">
        <w:rPr>
          <w:rFonts w:ascii="Times New Roman" w:hAnsi="Times New Roman"/>
          <w:sz w:val="28"/>
          <w:szCs w:val="28"/>
        </w:rPr>
        <w:t xml:space="preserve"> щодо координації інших </w:t>
      </w:r>
      <w:r w:rsidR="002A2612" w:rsidRPr="002A2612">
        <w:rPr>
          <w:rFonts w:ascii="Times New Roman" w:hAnsi="Times New Roman"/>
          <w:sz w:val="28"/>
          <w:szCs w:val="28"/>
        </w:rPr>
        <w:t>органів виконавчої влади</w:t>
      </w:r>
      <w:r w:rsidR="002A2612">
        <w:rPr>
          <w:rFonts w:ascii="Times New Roman" w:hAnsi="Times New Roman"/>
          <w:sz w:val="28"/>
          <w:szCs w:val="28"/>
        </w:rPr>
        <w:t xml:space="preserve">, суперечить пункту 9 статті 116 Конституції України, за яким Кабінет Міністрів України </w:t>
      </w:r>
      <w:r w:rsidR="002A2612" w:rsidRPr="002A2612">
        <w:rPr>
          <w:rFonts w:ascii="Times New Roman" w:hAnsi="Times New Roman"/>
          <w:sz w:val="28"/>
          <w:szCs w:val="28"/>
        </w:rPr>
        <w:t>спрямовує і координує роботу міністерств, інших органів виконавчої влади</w:t>
      </w:r>
      <w:r w:rsidR="002A2612">
        <w:rPr>
          <w:rFonts w:ascii="Times New Roman" w:hAnsi="Times New Roman"/>
          <w:sz w:val="28"/>
          <w:szCs w:val="28"/>
        </w:rPr>
        <w:t>.</w:t>
      </w:r>
    </w:p>
    <w:p w:rsidR="002A2612" w:rsidRPr="002A2612" w:rsidRDefault="002A2612" w:rsidP="004D3FBB">
      <w:pPr>
        <w:tabs>
          <w:tab w:val="left" w:pos="567"/>
          <w:tab w:val="left" w:pos="851"/>
        </w:tabs>
        <w:spacing w:after="120"/>
        <w:jc w:val="both"/>
        <w:rPr>
          <w:rFonts w:ascii="Times New Roman" w:hAnsi="Times New Roman"/>
          <w:sz w:val="28"/>
          <w:szCs w:val="28"/>
        </w:rPr>
      </w:pPr>
      <w:r>
        <w:rPr>
          <w:rFonts w:ascii="Times New Roman" w:hAnsi="Times New Roman"/>
          <w:sz w:val="28"/>
          <w:szCs w:val="28"/>
        </w:rPr>
        <w:lastRenderedPageBreak/>
        <w:tab/>
        <w:t xml:space="preserve">По-друге, повноваження щодо </w:t>
      </w:r>
      <w:r w:rsidRPr="002A2612">
        <w:rPr>
          <w:rFonts w:ascii="Times New Roman" w:hAnsi="Times New Roman"/>
          <w:sz w:val="28"/>
          <w:szCs w:val="28"/>
        </w:rPr>
        <w:t>розроблення, впровадження та забезпечення виконання Державної програми з безпеки польотів</w:t>
      </w:r>
      <w:r>
        <w:rPr>
          <w:rFonts w:ascii="Times New Roman" w:hAnsi="Times New Roman"/>
          <w:sz w:val="28"/>
          <w:szCs w:val="28"/>
        </w:rPr>
        <w:t xml:space="preserve"> не є комплексом заходів. У зв</w:t>
      </w:r>
      <w:r w:rsidRPr="001A424E">
        <w:rPr>
          <w:rFonts w:ascii="Times New Roman" w:hAnsi="Times New Roman"/>
          <w:sz w:val="28"/>
          <w:szCs w:val="28"/>
        </w:rPr>
        <w:t>’</w:t>
      </w:r>
      <w:r>
        <w:rPr>
          <w:rFonts w:ascii="Times New Roman" w:hAnsi="Times New Roman"/>
          <w:sz w:val="28"/>
          <w:szCs w:val="28"/>
        </w:rPr>
        <w:t xml:space="preserve">язку з цим, пропонуємо відповідне </w:t>
      </w:r>
      <w:r w:rsidR="001A424E">
        <w:rPr>
          <w:rFonts w:ascii="Times New Roman" w:hAnsi="Times New Roman"/>
          <w:sz w:val="28"/>
          <w:szCs w:val="28"/>
        </w:rPr>
        <w:t xml:space="preserve">повноваження </w:t>
      </w:r>
      <w:r w:rsidR="00FD7431">
        <w:rPr>
          <w:rFonts w:ascii="Times New Roman" w:hAnsi="Times New Roman"/>
          <w:sz w:val="28"/>
          <w:szCs w:val="28"/>
        </w:rPr>
        <w:t>щодо розробки та</w:t>
      </w:r>
      <w:r w:rsidR="001A424E" w:rsidRPr="001A424E">
        <w:rPr>
          <w:rFonts w:ascii="Times New Roman" w:hAnsi="Times New Roman"/>
          <w:sz w:val="28"/>
          <w:szCs w:val="28"/>
        </w:rPr>
        <w:t xml:space="preserve"> </w:t>
      </w:r>
      <w:r w:rsidR="00FD7431">
        <w:rPr>
          <w:rFonts w:ascii="Times New Roman" w:hAnsi="Times New Roman"/>
          <w:sz w:val="28"/>
          <w:szCs w:val="28"/>
        </w:rPr>
        <w:t xml:space="preserve">затвердження </w:t>
      </w:r>
      <w:r w:rsidR="001A424E">
        <w:rPr>
          <w:rFonts w:ascii="Times New Roman" w:hAnsi="Times New Roman"/>
          <w:sz w:val="28"/>
          <w:szCs w:val="28"/>
        </w:rPr>
        <w:t>розмістити як окреме положення у статті 85 Повітряного кодексу України, що безпосередньо стосується о</w:t>
      </w:r>
      <w:r w:rsidR="001A424E" w:rsidRPr="001A424E">
        <w:rPr>
          <w:rFonts w:ascii="Times New Roman" w:hAnsi="Times New Roman"/>
          <w:sz w:val="28"/>
          <w:szCs w:val="28"/>
        </w:rPr>
        <w:t>ргані</w:t>
      </w:r>
      <w:r w:rsidR="001A424E">
        <w:rPr>
          <w:rFonts w:ascii="Times New Roman" w:hAnsi="Times New Roman"/>
          <w:sz w:val="28"/>
          <w:szCs w:val="28"/>
        </w:rPr>
        <w:t>зації</w:t>
      </w:r>
      <w:r w:rsidR="001A424E" w:rsidRPr="001A424E">
        <w:rPr>
          <w:rFonts w:ascii="Times New Roman" w:hAnsi="Times New Roman"/>
          <w:sz w:val="28"/>
          <w:szCs w:val="28"/>
        </w:rPr>
        <w:t xml:space="preserve"> забезпечення авіаційної безпеки</w:t>
      </w:r>
      <w:r w:rsidR="001A424E">
        <w:rPr>
          <w:rFonts w:ascii="Times New Roman" w:hAnsi="Times New Roman"/>
          <w:sz w:val="28"/>
          <w:szCs w:val="28"/>
        </w:rPr>
        <w:t>.</w:t>
      </w:r>
    </w:p>
    <w:p w:rsidR="0049130F" w:rsidRDefault="0049130F" w:rsidP="007F3179">
      <w:pPr>
        <w:tabs>
          <w:tab w:val="left" w:pos="567"/>
          <w:tab w:val="left" w:pos="710"/>
          <w:tab w:val="left" w:pos="993"/>
        </w:tabs>
        <w:spacing w:after="120"/>
        <w:jc w:val="both"/>
        <w:rPr>
          <w:rFonts w:ascii="Times New Roman" w:hAnsi="Times New Roman"/>
          <w:sz w:val="28"/>
          <w:szCs w:val="28"/>
        </w:rPr>
      </w:pPr>
    </w:p>
    <w:p w:rsidR="00B74D81" w:rsidRPr="00B74D81" w:rsidRDefault="00B74D81" w:rsidP="007A4F5E">
      <w:pPr>
        <w:pStyle w:val="af4"/>
        <w:numPr>
          <w:ilvl w:val="0"/>
          <w:numId w:val="8"/>
        </w:numPr>
        <w:tabs>
          <w:tab w:val="left" w:pos="567"/>
          <w:tab w:val="left" w:pos="710"/>
          <w:tab w:val="left" w:pos="993"/>
        </w:tabs>
        <w:spacing w:after="120"/>
        <w:ind w:left="0" w:firstLine="567"/>
        <w:jc w:val="both"/>
        <w:rPr>
          <w:szCs w:val="28"/>
        </w:rPr>
      </w:pPr>
      <w:r>
        <w:rPr>
          <w:szCs w:val="28"/>
        </w:rPr>
        <w:t>У змінах до статті 13 Повітряного кодексу України  положення щодо сертифікації підприємств та організацій</w:t>
      </w:r>
      <w:r w:rsidRPr="00B74D81">
        <w:rPr>
          <w:szCs w:val="28"/>
        </w:rPr>
        <w:t>, які в галузі цивільної авіації</w:t>
      </w:r>
      <w:r>
        <w:rPr>
          <w:szCs w:val="28"/>
        </w:rPr>
        <w:t xml:space="preserve"> здійснюють експлуатацію повітряних суден містить виключення стосовно </w:t>
      </w:r>
      <w:r w:rsidR="007A4F5E" w:rsidRPr="007A4F5E">
        <w:rPr>
          <w:szCs w:val="28"/>
        </w:rPr>
        <w:t>"</w:t>
      </w:r>
      <w:r>
        <w:rPr>
          <w:szCs w:val="28"/>
        </w:rPr>
        <w:t>безпілотних повітряних суден</w:t>
      </w:r>
      <w:r w:rsidR="007A4F5E">
        <w:rPr>
          <w:szCs w:val="28"/>
        </w:rPr>
        <w:t>, обов</w:t>
      </w:r>
      <w:r w:rsidR="007A4F5E" w:rsidRPr="007A4F5E">
        <w:rPr>
          <w:szCs w:val="28"/>
        </w:rPr>
        <w:t>’</w:t>
      </w:r>
      <w:r w:rsidR="007A4F5E">
        <w:rPr>
          <w:szCs w:val="28"/>
        </w:rPr>
        <w:t xml:space="preserve">язковість отримання сертифіката експлуатанта яких </w:t>
      </w:r>
      <w:r w:rsidR="007A4F5E" w:rsidRPr="00B6296D">
        <w:rPr>
          <w:szCs w:val="28"/>
          <w:u w:val="single"/>
        </w:rPr>
        <w:t>не передбачена авіаційними правилами</w:t>
      </w:r>
      <w:r w:rsidR="007A4F5E" w:rsidRPr="007A4F5E">
        <w:rPr>
          <w:szCs w:val="28"/>
        </w:rPr>
        <w:t>"</w:t>
      </w:r>
      <w:r w:rsidR="007A4F5E">
        <w:rPr>
          <w:szCs w:val="28"/>
        </w:rPr>
        <w:t>.</w:t>
      </w:r>
    </w:p>
    <w:p w:rsidR="00B74D81" w:rsidRDefault="00B6296D"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t xml:space="preserve">Таке посилання на підзаконний нормативно-правовий акт щодо встановлення </w:t>
      </w:r>
      <w:proofErr w:type="spellStart"/>
      <w:r>
        <w:rPr>
          <w:rFonts w:ascii="Times New Roman" w:hAnsi="Times New Roman"/>
          <w:sz w:val="28"/>
          <w:szCs w:val="28"/>
        </w:rPr>
        <w:t>обов</w:t>
      </w:r>
      <w:proofErr w:type="spellEnd"/>
      <w:r w:rsidRPr="00B6296D">
        <w:rPr>
          <w:rFonts w:ascii="Times New Roman" w:hAnsi="Times New Roman"/>
          <w:sz w:val="28"/>
          <w:szCs w:val="28"/>
          <w:lang w:val="ru-RU"/>
        </w:rPr>
        <w:t>’</w:t>
      </w:r>
      <w:proofErr w:type="spellStart"/>
      <w:r>
        <w:rPr>
          <w:rFonts w:ascii="Times New Roman" w:hAnsi="Times New Roman"/>
          <w:sz w:val="28"/>
          <w:szCs w:val="28"/>
        </w:rPr>
        <w:t>язковості</w:t>
      </w:r>
      <w:proofErr w:type="spellEnd"/>
      <w:r>
        <w:rPr>
          <w:rFonts w:ascii="Times New Roman" w:hAnsi="Times New Roman"/>
          <w:sz w:val="28"/>
          <w:szCs w:val="28"/>
        </w:rPr>
        <w:t xml:space="preserve"> отримання сертифіката експлуатантом безпілотних повітряних суден суперечить пункту 1 статті 92 Конституції України, за яким виключно законами України визначаються </w:t>
      </w:r>
      <w:r w:rsidRPr="00B6296D">
        <w:rPr>
          <w:rFonts w:ascii="Times New Roman" w:hAnsi="Times New Roman"/>
          <w:sz w:val="28"/>
          <w:szCs w:val="28"/>
        </w:rPr>
        <w:t>права і свободи людини і громадянина, гарантії цих прав і свобод; основні обов'язки громадянина</w:t>
      </w:r>
      <w:r>
        <w:rPr>
          <w:rFonts w:ascii="Times New Roman" w:hAnsi="Times New Roman"/>
          <w:sz w:val="28"/>
          <w:szCs w:val="28"/>
        </w:rPr>
        <w:t>.</w:t>
      </w:r>
    </w:p>
    <w:p w:rsidR="001051FD" w:rsidRPr="001051FD" w:rsidRDefault="001051FD" w:rsidP="001051FD">
      <w:pPr>
        <w:tabs>
          <w:tab w:val="left" w:pos="567"/>
          <w:tab w:val="left" w:pos="710"/>
          <w:tab w:val="left" w:pos="993"/>
        </w:tabs>
        <w:spacing w:after="120"/>
        <w:ind w:firstLine="567"/>
        <w:jc w:val="both"/>
        <w:rPr>
          <w:rFonts w:ascii="Times New Roman" w:hAnsi="Times New Roman"/>
          <w:sz w:val="28"/>
          <w:szCs w:val="28"/>
        </w:rPr>
      </w:pPr>
      <w:r w:rsidRPr="001051FD">
        <w:rPr>
          <w:rFonts w:ascii="Times New Roman" w:hAnsi="Times New Roman"/>
          <w:sz w:val="28"/>
          <w:szCs w:val="28"/>
        </w:rPr>
        <w:t>Правова позиція Конституційного Суду України, викладена у Рішенні від 30 травня 2001 року № 7-рп/2001, полягає у тому,  що принцип правової держави 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p>
    <w:p w:rsidR="001051FD" w:rsidRPr="001051FD" w:rsidRDefault="001051FD" w:rsidP="001051FD">
      <w:pPr>
        <w:tabs>
          <w:tab w:val="left" w:pos="567"/>
          <w:tab w:val="left" w:pos="710"/>
          <w:tab w:val="left" w:pos="993"/>
        </w:tabs>
        <w:spacing w:after="120"/>
        <w:jc w:val="both"/>
        <w:rPr>
          <w:rFonts w:ascii="Times New Roman" w:hAnsi="Times New Roman"/>
          <w:sz w:val="28"/>
          <w:szCs w:val="28"/>
        </w:rPr>
      </w:pPr>
      <w:r w:rsidRPr="001051FD">
        <w:rPr>
          <w:rFonts w:ascii="Times New Roman" w:hAnsi="Times New Roman"/>
          <w:sz w:val="28"/>
          <w:szCs w:val="28"/>
        </w:rPr>
        <w:tab/>
        <w:t xml:space="preserve">Закон повинен вказувати на обсяг будь-якої </w:t>
      </w:r>
      <w:proofErr w:type="spellStart"/>
      <w:r w:rsidRPr="001051FD">
        <w:rPr>
          <w:rFonts w:ascii="Times New Roman" w:hAnsi="Times New Roman"/>
          <w:sz w:val="28"/>
          <w:szCs w:val="28"/>
        </w:rPr>
        <w:t>дискреції</w:t>
      </w:r>
      <w:proofErr w:type="spellEnd"/>
      <w:r w:rsidRPr="001051FD">
        <w:rPr>
          <w:rFonts w:ascii="Times New Roman" w:hAnsi="Times New Roman"/>
          <w:sz w:val="28"/>
          <w:szCs w:val="28"/>
        </w:rPr>
        <w:t xml:space="preserve"> та на спосіб її здійснення із достатньою чіткістю, аби особа мала змогу відповідним чином захистити себе від свавільних дій влади (пункт 45 Доповіді "Верховенство права", схваленої Європейською Комісією "За демократію через право" на         86-у пленарному засіданні.</w:t>
      </w:r>
    </w:p>
    <w:p w:rsidR="001051FD" w:rsidRPr="001051FD" w:rsidRDefault="001051FD" w:rsidP="001051FD">
      <w:pPr>
        <w:tabs>
          <w:tab w:val="left" w:pos="567"/>
          <w:tab w:val="left" w:pos="710"/>
          <w:tab w:val="left" w:pos="993"/>
        </w:tabs>
        <w:spacing w:after="120"/>
        <w:jc w:val="both"/>
        <w:rPr>
          <w:rFonts w:ascii="Times New Roman" w:hAnsi="Times New Roman"/>
          <w:sz w:val="28"/>
          <w:szCs w:val="28"/>
        </w:rPr>
      </w:pPr>
      <w:r w:rsidRPr="001051FD">
        <w:rPr>
          <w:rFonts w:ascii="Times New Roman" w:hAnsi="Times New Roman"/>
          <w:sz w:val="28"/>
          <w:szCs w:val="28"/>
        </w:rPr>
        <w:tab/>
        <w:t>Європейський суд з прав людини у своїх рішеннях також неодноразово нагадував про те, що "національне законодавство повинно надавати адекватний юридичний захист від свавілля та, відповідно, із достатньою чіткістю зазначати межі повноважень, наданих компетентним органам влади, та спосіб їхнього здійснення" (п. 118 рішення у справі "</w:t>
      </w:r>
      <w:proofErr w:type="spellStart"/>
      <w:r w:rsidRPr="001051FD">
        <w:rPr>
          <w:rFonts w:ascii="Times New Roman" w:hAnsi="Times New Roman"/>
          <w:sz w:val="28"/>
          <w:szCs w:val="28"/>
        </w:rPr>
        <w:t>Заїченко</w:t>
      </w:r>
      <w:proofErr w:type="spellEnd"/>
      <w:r w:rsidRPr="001051FD">
        <w:rPr>
          <w:rFonts w:ascii="Times New Roman" w:hAnsi="Times New Roman"/>
          <w:sz w:val="28"/>
          <w:szCs w:val="28"/>
        </w:rPr>
        <w:t xml:space="preserve"> проти України (№ 2)" , заява № 45797/09;  рішення у справі "С. і </w:t>
      </w:r>
      <w:proofErr w:type="spellStart"/>
      <w:r w:rsidRPr="001051FD">
        <w:rPr>
          <w:rFonts w:ascii="Times New Roman" w:hAnsi="Times New Roman"/>
          <w:sz w:val="28"/>
          <w:szCs w:val="28"/>
        </w:rPr>
        <w:t>Марпер</w:t>
      </w:r>
      <w:proofErr w:type="spellEnd"/>
      <w:r w:rsidRPr="001051FD">
        <w:rPr>
          <w:rFonts w:ascii="Times New Roman" w:hAnsi="Times New Roman"/>
          <w:sz w:val="28"/>
          <w:szCs w:val="28"/>
        </w:rPr>
        <w:t xml:space="preserve"> проти Сполученого </w:t>
      </w:r>
      <w:r w:rsidRPr="001051FD">
        <w:rPr>
          <w:rFonts w:ascii="Times New Roman" w:hAnsi="Times New Roman"/>
          <w:sz w:val="28"/>
          <w:szCs w:val="28"/>
        </w:rPr>
        <w:lastRenderedPageBreak/>
        <w:t xml:space="preserve">Королівства" (S. </w:t>
      </w:r>
      <w:proofErr w:type="spellStart"/>
      <w:r w:rsidRPr="001051FD">
        <w:rPr>
          <w:rFonts w:ascii="Times New Roman" w:hAnsi="Times New Roman"/>
          <w:sz w:val="28"/>
          <w:szCs w:val="28"/>
        </w:rPr>
        <w:t>and</w:t>
      </w:r>
      <w:proofErr w:type="spellEnd"/>
      <w:r w:rsidRPr="001051FD">
        <w:rPr>
          <w:rFonts w:ascii="Times New Roman" w:hAnsi="Times New Roman"/>
          <w:sz w:val="28"/>
          <w:szCs w:val="28"/>
        </w:rPr>
        <w:t xml:space="preserve"> </w:t>
      </w:r>
      <w:proofErr w:type="spellStart"/>
      <w:r w:rsidRPr="001051FD">
        <w:rPr>
          <w:rFonts w:ascii="Times New Roman" w:hAnsi="Times New Roman"/>
          <w:sz w:val="28"/>
          <w:szCs w:val="28"/>
        </w:rPr>
        <w:t>Marper</w:t>
      </w:r>
      <w:proofErr w:type="spellEnd"/>
      <w:r w:rsidRPr="001051FD">
        <w:rPr>
          <w:rFonts w:ascii="Times New Roman" w:hAnsi="Times New Roman"/>
          <w:sz w:val="28"/>
          <w:szCs w:val="28"/>
        </w:rPr>
        <w:t xml:space="preserve"> v. </w:t>
      </w:r>
      <w:proofErr w:type="spellStart"/>
      <w:r w:rsidRPr="001051FD">
        <w:rPr>
          <w:rFonts w:ascii="Times New Roman" w:hAnsi="Times New Roman"/>
          <w:sz w:val="28"/>
          <w:szCs w:val="28"/>
        </w:rPr>
        <w:t>the</w:t>
      </w:r>
      <w:proofErr w:type="spellEnd"/>
      <w:r w:rsidRPr="001051FD">
        <w:rPr>
          <w:rFonts w:ascii="Times New Roman" w:hAnsi="Times New Roman"/>
          <w:sz w:val="28"/>
          <w:szCs w:val="28"/>
        </w:rPr>
        <w:t xml:space="preserve"> </w:t>
      </w:r>
      <w:proofErr w:type="spellStart"/>
      <w:r w:rsidRPr="001051FD">
        <w:rPr>
          <w:rFonts w:ascii="Times New Roman" w:hAnsi="Times New Roman"/>
          <w:sz w:val="28"/>
          <w:szCs w:val="28"/>
        </w:rPr>
        <w:t>United</w:t>
      </w:r>
      <w:proofErr w:type="spellEnd"/>
      <w:r w:rsidRPr="001051FD">
        <w:rPr>
          <w:rFonts w:ascii="Times New Roman" w:hAnsi="Times New Roman"/>
          <w:sz w:val="28"/>
          <w:szCs w:val="28"/>
        </w:rPr>
        <w:t xml:space="preserve"> </w:t>
      </w:r>
      <w:proofErr w:type="spellStart"/>
      <w:r w:rsidRPr="001051FD">
        <w:rPr>
          <w:rFonts w:ascii="Times New Roman" w:hAnsi="Times New Roman"/>
          <w:sz w:val="28"/>
          <w:szCs w:val="28"/>
        </w:rPr>
        <w:t>Kingdom</w:t>
      </w:r>
      <w:proofErr w:type="spellEnd"/>
      <w:r w:rsidRPr="001051FD">
        <w:rPr>
          <w:rFonts w:ascii="Times New Roman" w:hAnsi="Times New Roman"/>
          <w:sz w:val="28"/>
          <w:szCs w:val="28"/>
        </w:rPr>
        <w:t>), заява № 30562/04 і № 30566/04, п. 95, ECHR 2008).</w:t>
      </w:r>
    </w:p>
    <w:p w:rsidR="00B74D81" w:rsidRDefault="00B74D81" w:rsidP="007F3179">
      <w:pPr>
        <w:tabs>
          <w:tab w:val="left" w:pos="567"/>
          <w:tab w:val="left" w:pos="710"/>
          <w:tab w:val="left" w:pos="993"/>
        </w:tabs>
        <w:spacing w:after="120"/>
        <w:jc w:val="both"/>
        <w:rPr>
          <w:rFonts w:ascii="Times New Roman" w:hAnsi="Times New Roman"/>
          <w:sz w:val="28"/>
          <w:szCs w:val="28"/>
        </w:rPr>
      </w:pPr>
    </w:p>
    <w:p w:rsidR="00B74D81" w:rsidRDefault="000C0D49" w:rsidP="00AA0BF1">
      <w:pPr>
        <w:pStyle w:val="af4"/>
        <w:numPr>
          <w:ilvl w:val="0"/>
          <w:numId w:val="8"/>
        </w:numPr>
        <w:tabs>
          <w:tab w:val="left" w:pos="567"/>
          <w:tab w:val="left" w:pos="710"/>
        </w:tabs>
        <w:spacing w:after="120"/>
        <w:ind w:left="0" w:firstLine="567"/>
        <w:jc w:val="both"/>
        <w:rPr>
          <w:szCs w:val="28"/>
        </w:rPr>
      </w:pPr>
      <w:r>
        <w:rPr>
          <w:szCs w:val="28"/>
        </w:rPr>
        <w:t>У змінах до статті 39 Повітряного кодексу України</w:t>
      </w:r>
      <w:r w:rsidR="00A83FBA">
        <w:rPr>
          <w:szCs w:val="28"/>
        </w:rPr>
        <w:t xml:space="preserve"> запропоновано доповнити частину восьму щодо обмеження </w:t>
      </w:r>
      <w:r w:rsidR="00A83FBA" w:rsidRPr="00A83FBA">
        <w:rPr>
          <w:szCs w:val="28"/>
        </w:rPr>
        <w:t>реєстрації у Державному реєстрі цивільних повітряних суден України</w:t>
      </w:r>
      <w:r w:rsidR="00A83FBA">
        <w:rPr>
          <w:szCs w:val="28"/>
        </w:rPr>
        <w:t xml:space="preserve"> стосовно безпілотних повітряних</w:t>
      </w:r>
      <w:r w:rsidR="00A83FBA" w:rsidRPr="00A83FBA">
        <w:rPr>
          <w:szCs w:val="28"/>
        </w:rPr>
        <w:t xml:space="preserve"> суд</w:t>
      </w:r>
      <w:r w:rsidR="00A83FBA">
        <w:rPr>
          <w:szCs w:val="28"/>
        </w:rPr>
        <w:t>ен</w:t>
      </w:r>
      <w:r w:rsidR="00A83FBA" w:rsidRPr="00A83FBA">
        <w:rPr>
          <w:szCs w:val="28"/>
        </w:rPr>
        <w:t xml:space="preserve">, </w:t>
      </w:r>
      <w:r w:rsidR="00E73599">
        <w:rPr>
          <w:szCs w:val="28"/>
        </w:rPr>
        <w:t xml:space="preserve">з </w:t>
      </w:r>
      <w:r w:rsidR="00A83FBA" w:rsidRPr="00A83FBA">
        <w:rPr>
          <w:szCs w:val="28"/>
        </w:rPr>
        <w:t>максимальн</w:t>
      </w:r>
      <w:r w:rsidR="00A83FBA">
        <w:rPr>
          <w:szCs w:val="28"/>
        </w:rPr>
        <w:t>ою злітною вагою</w:t>
      </w:r>
      <w:r w:rsidR="00A83FBA" w:rsidRPr="00A83FBA">
        <w:rPr>
          <w:szCs w:val="28"/>
        </w:rPr>
        <w:t xml:space="preserve"> не </w:t>
      </w:r>
      <w:r w:rsidR="00A83FBA">
        <w:rPr>
          <w:szCs w:val="28"/>
        </w:rPr>
        <w:t>більше</w:t>
      </w:r>
      <w:r w:rsidR="00A83FBA" w:rsidRPr="00A83FBA">
        <w:rPr>
          <w:szCs w:val="28"/>
        </w:rPr>
        <w:t xml:space="preserve"> 20 кілограмів</w:t>
      </w:r>
      <w:r w:rsidR="00A83FBA">
        <w:rPr>
          <w:szCs w:val="28"/>
        </w:rPr>
        <w:t xml:space="preserve"> і які використовуються в освітньому процесі для здобуття позашкільної освіти</w:t>
      </w:r>
      <w:r w:rsidR="00AA0BF1">
        <w:rPr>
          <w:szCs w:val="28"/>
        </w:rPr>
        <w:t xml:space="preserve">, </w:t>
      </w:r>
      <w:r w:rsidR="00A83FBA">
        <w:rPr>
          <w:szCs w:val="28"/>
        </w:rPr>
        <w:t xml:space="preserve">наукової </w:t>
      </w:r>
      <w:r w:rsidR="00AA0BF1">
        <w:rPr>
          <w:szCs w:val="28"/>
        </w:rPr>
        <w:t xml:space="preserve">та спортивної </w:t>
      </w:r>
      <w:r w:rsidR="00A83FBA">
        <w:rPr>
          <w:szCs w:val="28"/>
        </w:rPr>
        <w:t>діяльності.</w:t>
      </w:r>
    </w:p>
    <w:p w:rsidR="00AA0BF1" w:rsidRDefault="00AA0BF1" w:rsidP="00AA0BF1">
      <w:pPr>
        <w:tabs>
          <w:tab w:val="left" w:pos="567"/>
          <w:tab w:val="left" w:pos="710"/>
        </w:tabs>
        <w:spacing w:after="120"/>
        <w:jc w:val="both"/>
        <w:rPr>
          <w:rFonts w:ascii="Times New Roman" w:hAnsi="Times New Roman"/>
          <w:sz w:val="28"/>
          <w:szCs w:val="28"/>
        </w:rPr>
      </w:pPr>
      <w:r>
        <w:rPr>
          <w:rFonts w:ascii="Times New Roman" w:hAnsi="Times New Roman"/>
          <w:sz w:val="28"/>
          <w:szCs w:val="28"/>
        </w:rPr>
        <w:tab/>
      </w:r>
      <w:r w:rsidRPr="00AA0BF1">
        <w:rPr>
          <w:rFonts w:ascii="Times New Roman" w:hAnsi="Times New Roman"/>
          <w:sz w:val="28"/>
          <w:szCs w:val="28"/>
        </w:rPr>
        <w:t>Звертаємо увагу, що новою частиною одинадцятою цієї статті передбачено, що у випадку наявності у безпілотного повітряного судна сертифіката типу (</w:t>
      </w:r>
      <w:r>
        <w:rPr>
          <w:rFonts w:ascii="Times New Roman" w:hAnsi="Times New Roman"/>
          <w:sz w:val="28"/>
          <w:szCs w:val="28"/>
        </w:rPr>
        <w:t>свідоцтва</w:t>
      </w:r>
      <w:r w:rsidRPr="00AA0BF1">
        <w:rPr>
          <w:rFonts w:ascii="Times New Roman" w:hAnsi="Times New Roman"/>
          <w:sz w:val="28"/>
          <w:szCs w:val="28"/>
        </w:rPr>
        <w:t xml:space="preserve"> про схвалення, схвальн</w:t>
      </w:r>
      <w:r>
        <w:rPr>
          <w:rFonts w:ascii="Times New Roman" w:hAnsi="Times New Roman"/>
          <w:sz w:val="28"/>
          <w:szCs w:val="28"/>
        </w:rPr>
        <w:t>ого</w:t>
      </w:r>
      <w:r w:rsidRPr="00AA0BF1">
        <w:rPr>
          <w:rFonts w:ascii="Times New Roman" w:hAnsi="Times New Roman"/>
          <w:sz w:val="28"/>
          <w:szCs w:val="28"/>
        </w:rPr>
        <w:t xml:space="preserve"> лист</w:t>
      </w:r>
      <w:r>
        <w:rPr>
          <w:rFonts w:ascii="Times New Roman" w:hAnsi="Times New Roman"/>
          <w:sz w:val="28"/>
          <w:szCs w:val="28"/>
        </w:rPr>
        <w:t>а</w:t>
      </w:r>
      <w:r w:rsidRPr="00AA0BF1">
        <w:rPr>
          <w:rFonts w:ascii="Times New Roman" w:hAnsi="Times New Roman"/>
          <w:sz w:val="28"/>
          <w:szCs w:val="28"/>
        </w:rPr>
        <w:t>) з максимальною злітною вагою більше 250 г</w:t>
      </w:r>
      <w:r w:rsidR="00E73599">
        <w:rPr>
          <w:rFonts w:ascii="Times New Roman" w:hAnsi="Times New Roman"/>
          <w:sz w:val="28"/>
          <w:szCs w:val="28"/>
        </w:rPr>
        <w:t>рамів</w:t>
      </w:r>
      <w:r w:rsidRPr="00AA0BF1">
        <w:rPr>
          <w:rFonts w:ascii="Times New Roman" w:hAnsi="Times New Roman"/>
          <w:sz w:val="28"/>
          <w:szCs w:val="28"/>
        </w:rPr>
        <w:t>, він підлягає реєстрації у Державному реєстрі цивільних повітряних суден України, незалежно від того чи використовується це безпілотне повітряне судно "в освітньому процесі для здобуття позашкільної освіти, наукової та спортивної діяльності".</w:t>
      </w:r>
    </w:p>
    <w:p w:rsidR="00E73599" w:rsidRPr="00AA0BF1" w:rsidRDefault="003E0FF4" w:rsidP="00AA0BF1">
      <w:pPr>
        <w:tabs>
          <w:tab w:val="left" w:pos="567"/>
          <w:tab w:val="left" w:pos="710"/>
        </w:tabs>
        <w:spacing w:after="120"/>
        <w:jc w:val="both"/>
        <w:rPr>
          <w:rFonts w:ascii="Times New Roman" w:hAnsi="Times New Roman"/>
          <w:sz w:val="28"/>
          <w:szCs w:val="28"/>
        </w:rPr>
      </w:pPr>
      <w:r>
        <w:rPr>
          <w:rFonts w:ascii="Times New Roman" w:hAnsi="Times New Roman"/>
          <w:sz w:val="28"/>
          <w:szCs w:val="28"/>
        </w:rPr>
        <w:tab/>
      </w:r>
      <w:r w:rsidR="00E73599">
        <w:rPr>
          <w:rFonts w:ascii="Times New Roman" w:hAnsi="Times New Roman"/>
          <w:sz w:val="28"/>
          <w:szCs w:val="28"/>
        </w:rPr>
        <w:t>При цьому в абзаці другому цієї частини йде мова, що всі інші безпілотні повітряні судна, крім безпілотних повітряних суден з максимальною злітною вагою до 250 грамів і вищезгаданих безпілотних повітряних суден (</w:t>
      </w:r>
      <w:r w:rsidR="00E73599" w:rsidRPr="00E73599">
        <w:rPr>
          <w:rFonts w:ascii="Times New Roman" w:hAnsi="Times New Roman"/>
          <w:sz w:val="28"/>
          <w:szCs w:val="28"/>
        </w:rPr>
        <w:t>які використовуються в освітньому процесі для здобуття позашкільної освіти, наукової та спортивної діяльності</w:t>
      </w:r>
      <w:r w:rsidR="00E73599">
        <w:rPr>
          <w:rFonts w:ascii="Times New Roman" w:hAnsi="Times New Roman"/>
          <w:sz w:val="28"/>
          <w:szCs w:val="28"/>
        </w:rPr>
        <w:t>), підлягають безкоштовному обліку.</w:t>
      </w:r>
    </w:p>
    <w:p w:rsidR="00B74D81" w:rsidRDefault="003E0FF4"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r>
      <w:r w:rsidR="00E73599">
        <w:rPr>
          <w:rFonts w:ascii="Times New Roman" w:hAnsi="Times New Roman"/>
          <w:sz w:val="28"/>
          <w:szCs w:val="28"/>
        </w:rPr>
        <w:t xml:space="preserve">Таким чином, всі згадані безпілотні повітряні судна, експлуатантами яких є як і фізичні так і юридичні особи підлягають такому обліку, окрім </w:t>
      </w:r>
      <w:r>
        <w:rPr>
          <w:rFonts w:ascii="Times New Roman" w:hAnsi="Times New Roman"/>
          <w:sz w:val="28"/>
          <w:szCs w:val="28"/>
        </w:rPr>
        <w:t>тих</w:t>
      </w:r>
      <w:r w:rsidR="00E73599">
        <w:rPr>
          <w:rFonts w:ascii="Times New Roman" w:hAnsi="Times New Roman"/>
          <w:sz w:val="28"/>
          <w:szCs w:val="28"/>
        </w:rPr>
        <w:t xml:space="preserve"> що </w:t>
      </w:r>
      <w:r w:rsidR="00787C04" w:rsidRPr="00787C04">
        <w:rPr>
          <w:rFonts w:ascii="Times New Roman" w:hAnsi="Times New Roman"/>
          <w:sz w:val="28"/>
          <w:szCs w:val="28"/>
        </w:rPr>
        <w:t>"</w:t>
      </w:r>
      <w:r w:rsidR="00E73599" w:rsidRPr="00E73599">
        <w:rPr>
          <w:rFonts w:ascii="Times New Roman" w:hAnsi="Times New Roman"/>
          <w:sz w:val="28"/>
          <w:szCs w:val="28"/>
        </w:rPr>
        <w:t>використовуються в освітньому процесі</w:t>
      </w:r>
      <w:r w:rsidR="00E73599">
        <w:rPr>
          <w:rFonts w:ascii="Times New Roman" w:hAnsi="Times New Roman"/>
          <w:sz w:val="28"/>
          <w:szCs w:val="28"/>
        </w:rPr>
        <w:t>…</w:t>
      </w:r>
      <w:r w:rsidR="00787C04" w:rsidRPr="00787C04">
        <w:rPr>
          <w:rFonts w:ascii="Times New Roman" w:hAnsi="Times New Roman"/>
          <w:sz w:val="28"/>
          <w:szCs w:val="28"/>
        </w:rPr>
        <w:t>"</w:t>
      </w:r>
      <w:r w:rsidR="00787C04">
        <w:rPr>
          <w:rFonts w:ascii="Times New Roman" w:hAnsi="Times New Roman"/>
          <w:sz w:val="28"/>
          <w:szCs w:val="28"/>
        </w:rPr>
        <w:t>.</w:t>
      </w:r>
    </w:p>
    <w:p w:rsidR="00027F20" w:rsidRPr="001051FD" w:rsidRDefault="003E0FF4" w:rsidP="001051FD">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t>Проте виникає питання, стосовно виконання такими безпілотними повітряними суднами (щодо яких не ведеться облік) вимог виконання польотів (зокрема щодо скупчення людей, максимальної висоти, швидкості польоту  тощо) б</w:t>
      </w:r>
      <w:r w:rsidRPr="003E0FF4">
        <w:rPr>
          <w:rFonts w:ascii="Times New Roman" w:hAnsi="Times New Roman"/>
          <w:sz w:val="28"/>
          <w:szCs w:val="28"/>
        </w:rPr>
        <w:t xml:space="preserve">езпілотних </w:t>
      </w:r>
      <w:r>
        <w:rPr>
          <w:rFonts w:ascii="Times New Roman" w:hAnsi="Times New Roman"/>
          <w:sz w:val="28"/>
          <w:szCs w:val="28"/>
        </w:rPr>
        <w:t>повітряних суден</w:t>
      </w:r>
      <w:r w:rsidRPr="003E0FF4">
        <w:rPr>
          <w:rFonts w:ascii="Times New Roman" w:hAnsi="Times New Roman"/>
          <w:sz w:val="28"/>
          <w:szCs w:val="28"/>
        </w:rPr>
        <w:t xml:space="preserve"> масою до 20 кг</w:t>
      </w:r>
      <w:r>
        <w:rPr>
          <w:rFonts w:ascii="Times New Roman" w:hAnsi="Times New Roman"/>
          <w:sz w:val="28"/>
          <w:szCs w:val="28"/>
        </w:rPr>
        <w:t>, передбачених авіаційними правилами</w:t>
      </w:r>
      <w:r w:rsidR="00787C04">
        <w:rPr>
          <w:rFonts w:ascii="Times New Roman" w:hAnsi="Times New Roman"/>
          <w:sz w:val="28"/>
          <w:szCs w:val="28"/>
        </w:rPr>
        <w:t xml:space="preserve"> України</w:t>
      </w:r>
      <w:r>
        <w:rPr>
          <w:rFonts w:ascii="Times New Roman" w:hAnsi="Times New Roman"/>
          <w:sz w:val="28"/>
          <w:szCs w:val="28"/>
        </w:rPr>
        <w:t>.</w:t>
      </w:r>
    </w:p>
    <w:p w:rsidR="00B74D81" w:rsidRDefault="00B74D81" w:rsidP="007F3179">
      <w:pPr>
        <w:tabs>
          <w:tab w:val="left" w:pos="567"/>
          <w:tab w:val="left" w:pos="710"/>
          <w:tab w:val="left" w:pos="993"/>
        </w:tabs>
        <w:spacing w:after="120"/>
        <w:jc w:val="both"/>
        <w:rPr>
          <w:rFonts w:ascii="Times New Roman" w:hAnsi="Times New Roman"/>
          <w:sz w:val="28"/>
          <w:szCs w:val="28"/>
        </w:rPr>
      </w:pPr>
    </w:p>
    <w:p w:rsidR="00B74D81" w:rsidRDefault="007467E7" w:rsidP="004F59DF">
      <w:pPr>
        <w:pStyle w:val="af4"/>
        <w:numPr>
          <w:ilvl w:val="0"/>
          <w:numId w:val="8"/>
        </w:numPr>
        <w:tabs>
          <w:tab w:val="left" w:pos="567"/>
          <w:tab w:val="left" w:pos="710"/>
          <w:tab w:val="left" w:pos="993"/>
        </w:tabs>
        <w:spacing w:after="120"/>
        <w:ind w:left="0" w:firstLine="567"/>
        <w:jc w:val="both"/>
        <w:rPr>
          <w:szCs w:val="28"/>
        </w:rPr>
      </w:pPr>
      <w:r>
        <w:rPr>
          <w:szCs w:val="28"/>
        </w:rPr>
        <w:t xml:space="preserve">Зміни до статті 52 Повітряного кодексу України не стосуються предмету регулювання розділу </w:t>
      </w:r>
      <w:r w:rsidRPr="007467E7">
        <w:rPr>
          <w:szCs w:val="28"/>
        </w:rPr>
        <w:t>VII</w:t>
      </w:r>
      <w:r>
        <w:rPr>
          <w:szCs w:val="28"/>
        </w:rPr>
        <w:t xml:space="preserve"> </w:t>
      </w:r>
      <w:r w:rsidR="004F59DF" w:rsidRPr="004F59DF">
        <w:rPr>
          <w:szCs w:val="28"/>
        </w:rPr>
        <w:t>"</w:t>
      </w:r>
      <w:r w:rsidR="004F59DF">
        <w:rPr>
          <w:szCs w:val="28"/>
        </w:rPr>
        <w:t>Авіаційний персонал</w:t>
      </w:r>
      <w:r w:rsidR="004F59DF" w:rsidRPr="004F59DF">
        <w:rPr>
          <w:szCs w:val="28"/>
        </w:rPr>
        <w:t>"</w:t>
      </w:r>
      <w:r w:rsidR="00D73BEA">
        <w:rPr>
          <w:szCs w:val="28"/>
        </w:rPr>
        <w:t>,</w:t>
      </w:r>
      <w:r w:rsidR="00D73BEA" w:rsidRPr="00D73BEA">
        <w:rPr>
          <w:szCs w:val="28"/>
        </w:rPr>
        <w:t xml:space="preserve"> </w:t>
      </w:r>
      <w:r w:rsidR="00D73BEA">
        <w:rPr>
          <w:szCs w:val="28"/>
        </w:rPr>
        <w:t>і викладення назви статті у новій редакції, як запропоновано доопрацьованим законопроектом, проблеми не вирішує.</w:t>
      </w:r>
    </w:p>
    <w:p w:rsidR="004F59DF" w:rsidRDefault="004F59DF" w:rsidP="004F59DF">
      <w:pPr>
        <w:pStyle w:val="af4"/>
        <w:tabs>
          <w:tab w:val="left" w:pos="567"/>
          <w:tab w:val="left" w:pos="993"/>
        </w:tabs>
        <w:spacing w:after="120"/>
        <w:ind w:left="0"/>
        <w:jc w:val="both"/>
        <w:rPr>
          <w:szCs w:val="28"/>
        </w:rPr>
      </w:pPr>
      <w:r>
        <w:rPr>
          <w:szCs w:val="28"/>
        </w:rPr>
        <w:tab/>
        <w:t xml:space="preserve">За термінологією цього Кодексу </w:t>
      </w:r>
      <w:r w:rsidRPr="004F59DF">
        <w:rPr>
          <w:szCs w:val="28"/>
        </w:rPr>
        <w:t>"</w:t>
      </w:r>
      <w:r>
        <w:rPr>
          <w:szCs w:val="28"/>
        </w:rPr>
        <w:t xml:space="preserve">авіаційний персонал – це </w:t>
      </w:r>
      <w:r w:rsidRPr="004F59DF">
        <w:rPr>
          <w:szCs w:val="28"/>
        </w:rPr>
        <w:t xml:space="preserve">особи, які </w:t>
      </w:r>
      <w:r w:rsidRPr="004F59DF">
        <w:rPr>
          <w:szCs w:val="28"/>
          <w:u w:val="single"/>
        </w:rPr>
        <w:t>пройшли спеціальну фахову підготовку, мають відповідне свідоцтво</w:t>
      </w:r>
      <w:r w:rsidRPr="004F59DF">
        <w:rPr>
          <w:szCs w:val="28"/>
        </w:rPr>
        <w:t xml:space="preserve"> і здійснюють льотну експлуатацію, технічне обслуговування повітряних суден, організацію повітряного руху, технічну експлуатацію наземних засобів зв'язку, навігації, спостереження"</w:t>
      </w:r>
      <w:r>
        <w:rPr>
          <w:szCs w:val="28"/>
        </w:rPr>
        <w:t>.</w:t>
      </w:r>
    </w:p>
    <w:p w:rsidR="004F59DF" w:rsidRDefault="004F59DF" w:rsidP="004F59DF">
      <w:pPr>
        <w:pStyle w:val="af4"/>
        <w:tabs>
          <w:tab w:val="left" w:pos="567"/>
          <w:tab w:val="left" w:pos="993"/>
        </w:tabs>
        <w:spacing w:after="120"/>
        <w:ind w:left="0"/>
        <w:jc w:val="both"/>
        <w:rPr>
          <w:szCs w:val="28"/>
        </w:rPr>
      </w:pPr>
      <w:r>
        <w:rPr>
          <w:szCs w:val="28"/>
        </w:rPr>
        <w:lastRenderedPageBreak/>
        <w:tab/>
        <w:t xml:space="preserve">А відповідно до наведеного законопроектом визначення до дистанційного пілота не встановлено вимог щодо спеціальної фахової підготовки або наявності відповідного свідоцтва. </w:t>
      </w:r>
    </w:p>
    <w:p w:rsidR="004035AD" w:rsidRDefault="004035AD" w:rsidP="004F59DF">
      <w:pPr>
        <w:pStyle w:val="af4"/>
        <w:tabs>
          <w:tab w:val="left" w:pos="567"/>
          <w:tab w:val="left" w:pos="993"/>
        </w:tabs>
        <w:spacing w:after="120"/>
        <w:ind w:left="0"/>
        <w:jc w:val="both"/>
        <w:rPr>
          <w:szCs w:val="28"/>
        </w:rPr>
      </w:pPr>
      <w:r>
        <w:rPr>
          <w:szCs w:val="28"/>
        </w:rPr>
        <w:tab/>
        <w:t>Звертаємо увагу, що к</w:t>
      </w:r>
      <w:r w:rsidRPr="004035AD">
        <w:rPr>
          <w:szCs w:val="28"/>
        </w:rPr>
        <w:t xml:space="preserve">урси підвищення кваліфікації проводяться для набуття здобувачем освіти нових </w:t>
      </w:r>
      <w:proofErr w:type="spellStart"/>
      <w:r w:rsidRPr="004035AD">
        <w:rPr>
          <w:szCs w:val="28"/>
        </w:rPr>
        <w:t>компетентностей</w:t>
      </w:r>
      <w:proofErr w:type="spellEnd"/>
      <w:r w:rsidRPr="004035AD">
        <w:rPr>
          <w:szCs w:val="28"/>
        </w:rPr>
        <w:t xml:space="preserve"> </w:t>
      </w:r>
      <w:r w:rsidRPr="004035AD">
        <w:rPr>
          <w:szCs w:val="28"/>
          <w:u w:val="single"/>
        </w:rPr>
        <w:t>у межах професійної діяльності або галузі знань</w:t>
      </w:r>
      <w:r>
        <w:rPr>
          <w:szCs w:val="28"/>
          <w:u w:val="single"/>
        </w:rPr>
        <w:t xml:space="preserve"> </w:t>
      </w:r>
      <w:r>
        <w:rPr>
          <w:szCs w:val="28"/>
        </w:rPr>
        <w:t>(частина дев</w:t>
      </w:r>
      <w:r w:rsidRPr="004035AD">
        <w:rPr>
          <w:szCs w:val="28"/>
        </w:rPr>
        <w:t>’</w:t>
      </w:r>
      <w:r>
        <w:rPr>
          <w:szCs w:val="28"/>
        </w:rPr>
        <w:t xml:space="preserve">ята статті 18 Закону України </w:t>
      </w:r>
      <w:r w:rsidRPr="004035AD">
        <w:rPr>
          <w:szCs w:val="28"/>
        </w:rPr>
        <w:t>"</w:t>
      </w:r>
      <w:r>
        <w:rPr>
          <w:szCs w:val="28"/>
        </w:rPr>
        <w:t>Про освіту</w:t>
      </w:r>
      <w:r w:rsidRPr="004035AD">
        <w:rPr>
          <w:szCs w:val="28"/>
        </w:rPr>
        <w:t>"</w:t>
      </w:r>
      <w:r>
        <w:rPr>
          <w:szCs w:val="28"/>
        </w:rPr>
        <w:t>)</w:t>
      </w:r>
      <w:r w:rsidRPr="004035AD">
        <w:rPr>
          <w:szCs w:val="28"/>
        </w:rPr>
        <w:t>.</w:t>
      </w:r>
    </w:p>
    <w:p w:rsidR="004035AD" w:rsidRDefault="00811701" w:rsidP="004F59DF">
      <w:pPr>
        <w:pStyle w:val="af4"/>
        <w:tabs>
          <w:tab w:val="left" w:pos="567"/>
          <w:tab w:val="left" w:pos="993"/>
        </w:tabs>
        <w:spacing w:after="120"/>
        <w:ind w:left="0"/>
        <w:jc w:val="both"/>
        <w:rPr>
          <w:szCs w:val="28"/>
        </w:rPr>
      </w:pPr>
      <w:r>
        <w:rPr>
          <w:szCs w:val="28"/>
        </w:rPr>
        <w:tab/>
        <w:t xml:space="preserve">Відтак, встановлювати вимоги до </w:t>
      </w:r>
      <w:proofErr w:type="spellStart"/>
      <w:r>
        <w:rPr>
          <w:szCs w:val="28"/>
        </w:rPr>
        <w:t>компетентностей</w:t>
      </w:r>
      <w:proofErr w:type="spellEnd"/>
      <w:r>
        <w:rPr>
          <w:szCs w:val="28"/>
        </w:rPr>
        <w:t xml:space="preserve"> дистанційного пілота, його підготовки, перепідготовки, підтвердження/відновлення та підвищення кваліфікації авіаційними правилами України недоречно, оскільки ні Повітряним кодексом України, ні законопроектом не встановлено вимоги щодо відповідності дистанційного пілота певним критеріям, тим більше не визначено як певну професію</w:t>
      </w:r>
      <w:r w:rsidR="004035AD">
        <w:rPr>
          <w:szCs w:val="28"/>
        </w:rPr>
        <w:t xml:space="preserve"> та/або не передбачено здобуття певної фахової освіти</w:t>
      </w:r>
      <w:r>
        <w:rPr>
          <w:szCs w:val="28"/>
        </w:rPr>
        <w:t>, щоб встановлювати вимоги з підвищення кваліфікації.</w:t>
      </w:r>
    </w:p>
    <w:p w:rsidR="004F59DF" w:rsidRDefault="00811701" w:rsidP="004F59DF">
      <w:pPr>
        <w:pStyle w:val="af4"/>
        <w:tabs>
          <w:tab w:val="left" w:pos="567"/>
          <w:tab w:val="left" w:pos="993"/>
        </w:tabs>
        <w:spacing w:after="120"/>
        <w:ind w:left="0"/>
        <w:jc w:val="both"/>
        <w:rPr>
          <w:szCs w:val="28"/>
        </w:rPr>
      </w:pPr>
      <w:r>
        <w:rPr>
          <w:szCs w:val="28"/>
        </w:rPr>
        <w:tab/>
        <w:t xml:space="preserve">Щодо уточнення стосовно </w:t>
      </w:r>
      <w:r w:rsidR="00AE1D40">
        <w:rPr>
          <w:szCs w:val="28"/>
        </w:rPr>
        <w:t xml:space="preserve">не поширення згаданих вимог на </w:t>
      </w:r>
      <w:r w:rsidR="004F59DF" w:rsidRPr="004F59DF">
        <w:rPr>
          <w:szCs w:val="28"/>
        </w:rPr>
        <w:t>"</w:t>
      </w:r>
      <w:r w:rsidR="004F59DF">
        <w:rPr>
          <w:szCs w:val="28"/>
        </w:rPr>
        <w:t>здобувачів позашкільної освіти та учасників спортивних заходів, що проводяться відповідними спортивними федераціями</w:t>
      </w:r>
      <w:r w:rsidR="004F59DF" w:rsidRPr="004F59DF">
        <w:rPr>
          <w:szCs w:val="28"/>
        </w:rPr>
        <w:t>"</w:t>
      </w:r>
      <w:r w:rsidR="004F59DF">
        <w:rPr>
          <w:szCs w:val="28"/>
        </w:rPr>
        <w:t xml:space="preserve">, </w:t>
      </w:r>
      <w:r>
        <w:rPr>
          <w:szCs w:val="28"/>
        </w:rPr>
        <w:t xml:space="preserve">слід зазначити, що </w:t>
      </w:r>
      <w:r w:rsidR="00AE1D40">
        <w:rPr>
          <w:szCs w:val="28"/>
        </w:rPr>
        <w:t>таке уточнення</w:t>
      </w:r>
      <w:r>
        <w:rPr>
          <w:szCs w:val="28"/>
        </w:rPr>
        <w:t xml:space="preserve"> </w:t>
      </w:r>
      <w:r w:rsidR="004F59DF">
        <w:rPr>
          <w:szCs w:val="28"/>
        </w:rPr>
        <w:t>не несе смислового навантаження</w:t>
      </w:r>
      <w:r>
        <w:rPr>
          <w:szCs w:val="28"/>
        </w:rPr>
        <w:t xml:space="preserve"> і недоречно розміщене у розділі що стосується авіаційного персоналу.</w:t>
      </w:r>
    </w:p>
    <w:p w:rsidR="005261D3" w:rsidRDefault="005261D3" w:rsidP="004F59DF">
      <w:pPr>
        <w:pStyle w:val="af4"/>
        <w:tabs>
          <w:tab w:val="left" w:pos="567"/>
          <w:tab w:val="left" w:pos="993"/>
        </w:tabs>
        <w:spacing w:after="120"/>
        <w:ind w:left="0"/>
        <w:jc w:val="both"/>
        <w:rPr>
          <w:szCs w:val="28"/>
        </w:rPr>
      </w:pPr>
    </w:p>
    <w:p w:rsidR="005261D3" w:rsidRDefault="005261D3" w:rsidP="005261D3">
      <w:pPr>
        <w:pStyle w:val="af4"/>
        <w:numPr>
          <w:ilvl w:val="0"/>
          <w:numId w:val="8"/>
        </w:numPr>
        <w:tabs>
          <w:tab w:val="left" w:pos="567"/>
          <w:tab w:val="left" w:pos="993"/>
        </w:tabs>
        <w:spacing w:after="120"/>
        <w:ind w:left="0" w:firstLine="567"/>
        <w:jc w:val="both"/>
        <w:rPr>
          <w:szCs w:val="28"/>
        </w:rPr>
      </w:pPr>
      <w:r>
        <w:rPr>
          <w:szCs w:val="28"/>
        </w:rPr>
        <w:t>Змінами до статті 118 Повітряного кодексу України передбачено доповнення положенням щодо обов</w:t>
      </w:r>
      <w:r w:rsidRPr="005261D3">
        <w:rPr>
          <w:szCs w:val="28"/>
        </w:rPr>
        <w:t>’</w:t>
      </w:r>
      <w:r>
        <w:rPr>
          <w:szCs w:val="28"/>
        </w:rPr>
        <w:t>язковості страхування відповідальності за шкоду, заподіяну третім особам, експлуатанта безпілотного повітряного судна, що відповідно до статті 39 ц</w:t>
      </w:r>
      <w:r w:rsidR="00C05497">
        <w:rPr>
          <w:szCs w:val="28"/>
        </w:rPr>
        <w:t>ь</w:t>
      </w:r>
      <w:r>
        <w:rPr>
          <w:szCs w:val="28"/>
        </w:rPr>
        <w:t>ого Кодексу (</w:t>
      </w:r>
      <w:r w:rsidRPr="005261D3">
        <w:rPr>
          <w:szCs w:val="28"/>
        </w:rPr>
        <w:t xml:space="preserve">у випадку наявності у безпілотного повітряного судна сертифіката типу </w:t>
      </w:r>
      <w:r>
        <w:rPr>
          <w:szCs w:val="28"/>
        </w:rPr>
        <w:t>або рівнозначного документа</w:t>
      </w:r>
      <w:r w:rsidRPr="005261D3">
        <w:rPr>
          <w:szCs w:val="28"/>
        </w:rPr>
        <w:t xml:space="preserve"> з максимальною злітною вагою більше 250 грамів</w:t>
      </w:r>
      <w:r>
        <w:rPr>
          <w:szCs w:val="28"/>
        </w:rPr>
        <w:t>)</w:t>
      </w:r>
      <w:r w:rsidRPr="005261D3">
        <w:rPr>
          <w:szCs w:val="28"/>
        </w:rPr>
        <w:t xml:space="preserve"> </w:t>
      </w:r>
      <w:r>
        <w:rPr>
          <w:szCs w:val="28"/>
        </w:rPr>
        <w:t>підлягають реєстрації у Державному реєстрі цивільних повітряних суден України.</w:t>
      </w:r>
    </w:p>
    <w:p w:rsidR="00D038CD" w:rsidRDefault="00310453" w:rsidP="004F59DF">
      <w:pPr>
        <w:pStyle w:val="af4"/>
        <w:tabs>
          <w:tab w:val="left" w:pos="567"/>
          <w:tab w:val="left" w:pos="993"/>
        </w:tabs>
        <w:spacing w:after="120"/>
        <w:ind w:left="0"/>
        <w:jc w:val="both"/>
        <w:rPr>
          <w:szCs w:val="28"/>
        </w:rPr>
      </w:pPr>
      <w:r>
        <w:rPr>
          <w:szCs w:val="28"/>
        </w:rPr>
        <w:tab/>
        <w:t>Однак, частина п</w:t>
      </w:r>
      <w:r w:rsidRPr="00310453">
        <w:rPr>
          <w:szCs w:val="28"/>
        </w:rPr>
        <w:t>’</w:t>
      </w:r>
      <w:r>
        <w:rPr>
          <w:szCs w:val="28"/>
        </w:rPr>
        <w:t xml:space="preserve">ята цієї статті вже передбачає, що </w:t>
      </w:r>
      <w:r w:rsidRPr="00310453">
        <w:rPr>
          <w:szCs w:val="28"/>
        </w:rPr>
        <w:t>"</w:t>
      </w:r>
      <w:r>
        <w:rPr>
          <w:szCs w:val="28"/>
        </w:rPr>
        <w:t>е</w:t>
      </w:r>
      <w:r w:rsidRPr="00310453">
        <w:rPr>
          <w:szCs w:val="28"/>
        </w:rPr>
        <w:t>ксплуатант або власник повітряних суден авіації загального призначення, у тому числі легких, надлегких, аеростатичних та аматорських, зобов'язаний страхувати відповідальність за шкоду, заподіяну третім особам".</w:t>
      </w:r>
      <w:r w:rsidR="00D038CD">
        <w:rPr>
          <w:szCs w:val="28"/>
        </w:rPr>
        <w:t xml:space="preserve"> </w:t>
      </w:r>
    </w:p>
    <w:p w:rsidR="004F59DF" w:rsidRPr="00D038CD" w:rsidRDefault="00D038CD" w:rsidP="004F59DF">
      <w:pPr>
        <w:pStyle w:val="af4"/>
        <w:tabs>
          <w:tab w:val="left" w:pos="567"/>
          <w:tab w:val="left" w:pos="993"/>
        </w:tabs>
        <w:spacing w:after="120"/>
        <w:ind w:left="0"/>
        <w:jc w:val="both"/>
        <w:rPr>
          <w:szCs w:val="28"/>
        </w:rPr>
      </w:pPr>
      <w:r>
        <w:rPr>
          <w:szCs w:val="28"/>
        </w:rPr>
        <w:tab/>
        <w:t>У зв</w:t>
      </w:r>
      <w:r w:rsidRPr="00D038CD">
        <w:rPr>
          <w:szCs w:val="28"/>
        </w:rPr>
        <w:t>’</w:t>
      </w:r>
      <w:r>
        <w:rPr>
          <w:szCs w:val="28"/>
        </w:rPr>
        <w:t>язку з цим не має необхідності доповнювати статтю 118 окремою новою частиною, а відповідним уточненням можна доповнити частину п</w:t>
      </w:r>
      <w:r w:rsidRPr="00D038CD">
        <w:rPr>
          <w:szCs w:val="28"/>
        </w:rPr>
        <w:t>’</w:t>
      </w:r>
      <w:r>
        <w:rPr>
          <w:szCs w:val="28"/>
        </w:rPr>
        <w:t>яту, тим більше що згадана частина охоплює експлуатантів безпілотних повітряних суден.</w:t>
      </w:r>
    </w:p>
    <w:p w:rsidR="00D038CD" w:rsidRPr="00577D02" w:rsidRDefault="00D038CD" w:rsidP="007F3179">
      <w:pPr>
        <w:tabs>
          <w:tab w:val="left" w:pos="567"/>
          <w:tab w:val="left" w:pos="710"/>
          <w:tab w:val="left" w:pos="993"/>
        </w:tabs>
        <w:spacing w:after="120"/>
        <w:jc w:val="both"/>
        <w:rPr>
          <w:rFonts w:ascii="Times New Roman" w:hAnsi="Times New Roman"/>
          <w:sz w:val="28"/>
          <w:szCs w:val="28"/>
        </w:rPr>
      </w:pPr>
    </w:p>
    <w:p w:rsidR="0049130F" w:rsidRPr="00EA3FF1" w:rsidRDefault="00410490" w:rsidP="00EA3FF1">
      <w:pPr>
        <w:pStyle w:val="af4"/>
        <w:numPr>
          <w:ilvl w:val="0"/>
          <w:numId w:val="8"/>
        </w:numPr>
        <w:tabs>
          <w:tab w:val="left" w:pos="567"/>
          <w:tab w:val="left" w:pos="710"/>
          <w:tab w:val="left" w:pos="851"/>
        </w:tabs>
        <w:spacing w:after="120"/>
        <w:ind w:left="0" w:firstLine="567"/>
        <w:jc w:val="both"/>
        <w:rPr>
          <w:szCs w:val="28"/>
        </w:rPr>
      </w:pPr>
      <w:r w:rsidRPr="00EA3FF1">
        <w:rPr>
          <w:szCs w:val="28"/>
        </w:rPr>
        <w:t>Одночасно слід звернути увагу на некоректність формулювань у запропонованій законопроектом термінології.</w:t>
      </w:r>
    </w:p>
    <w:p w:rsidR="00410490" w:rsidRPr="00B06B44" w:rsidRDefault="00B06B44"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r>
      <w:r w:rsidR="00410490">
        <w:rPr>
          <w:rFonts w:ascii="Times New Roman" w:hAnsi="Times New Roman"/>
          <w:sz w:val="28"/>
          <w:szCs w:val="28"/>
        </w:rPr>
        <w:t xml:space="preserve">Так, у визначенні </w:t>
      </w:r>
      <w:proofErr w:type="spellStart"/>
      <w:r w:rsidR="00410490">
        <w:rPr>
          <w:rFonts w:ascii="Times New Roman" w:hAnsi="Times New Roman"/>
          <w:sz w:val="28"/>
          <w:szCs w:val="28"/>
        </w:rPr>
        <w:t>терміна</w:t>
      </w:r>
      <w:proofErr w:type="spellEnd"/>
      <w:r w:rsidR="00410490">
        <w:rPr>
          <w:rFonts w:ascii="Times New Roman" w:hAnsi="Times New Roman"/>
          <w:sz w:val="28"/>
          <w:szCs w:val="28"/>
        </w:rPr>
        <w:t xml:space="preserve"> </w:t>
      </w:r>
      <w:r w:rsidRPr="00B06B44">
        <w:rPr>
          <w:rFonts w:ascii="Times New Roman" w:hAnsi="Times New Roman"/>
          <w:sz w:val="28"/>
          <w:szCs w:val="28"/>
        </w:rPr>
        <w:t>"</w:t>
      </w:r>
      <w:r w:rsidR="00410490">
        <w:rPr>
          <w:rFonts w:ascii="Times New Roman" w:hAnsi="Times New Roman"/>
          <w:sz w:val="28"/>
          <w:szCs w:val="28"/>
        </w:rPr>
        <w:t>безпілотне повітряне судно</w:t>
      </w:r>
      <w:r w:rsidRPr="00B06B44">
        <w:rPr>
          <w:rFonts w:ascii="Times New Roman" w:hAnsi="Times New Roman"/>
          <w:sz w:val="28"/>
          <w:szCs w:val="28"/>
        </w:rPr>
        <w:t>"</w:t>
      </w:r>
      <w:r w:rsidR="00410490">
        <w:rPr>
          <w:rFonts w:ascii="Times New Roman" w:hAnsi="Times New Roman"/>
          <w:sz w:val="28"/>
          <w:szCs w:val="28"/>
        </w:rPr>
        <w:t xml:space="preserve"> застосовується формулювання </w:t>
      </w:r>
      <w:r w:rsidRPr="00B06B44">
        <w:rPr>
          <w:rFonts w:ascii="Times New Roman" w:hAnsi="Times New Roman"/>
          <w:sz w:val="28"/>
          <w:szCs w:val="28"/>
        </w:rPr>
        <w:t>"</w:t>
      </w:r>
      <w:r w:rsidR="00410490" w:rsidRPr="00697CEB">
        <w:rPr>
          <w:rFonts w:ascii="Times New Roman" w:hAnsi="Times New Roman"/>
          <w:sz w:val="28"/>
          <w:szCs w:val="28"/>
          <w:u w:val="single"/>
        </w:rPr>
        <w:t xml:space="preserve">експлуатації </w:t>
      </w:r>
      <w:proofErr w:type="spellStart"/>
      <w:r w:rsidR="00410490" w:rsidRPr="00697CEB">
        <w:rPr>
          <w:rFonts w:ascii="Times New Roman" w:hAnsi="Times New Roman"/>
          <w:sz w:val="28"/>
          <w:szCs w:val="28"/>
          <w:u w:val="single"/>
        </w:rPr>
        <w:t>автономно</w:t>
      </w:r>
      <w:proofErr w:type="spellEnd"/>
      <w:r w:rsidRPr="00B06B44">
        <w:rPr>
          <w:rFonts w:ascii="Times New Roman" w:hAnsi="Times New Roman"/>
          <w:sz w:val="28"/>
          <w:szCs w:val="28"/>
        </w:rPr>
        <w:t>"</w:t>
      </w:r>
      <w:r w:rsidR="00410490">
        <w:rPr>
          <w:rFonts w:ascii="Times New Roman" w:hAnsi="Times New Roman"/>
          <w:sz w:val="28"/>
          <w:szCs w:val="28"/>
        </w:rPr>
        <w:t xml:space="preserve"> та </w:t>
      </w:r>
      <w:r w:rsidRPr="00B06B44">
        <w:rPr>
          <w:rFonts w:ascii="Times New Roman" w:hAnsi="Times New Roman"/>
          <w:sz w:val="28"/>
          <w:szCs w:val="28"/>
        </w:rPr>
        <w:t>"</w:t>
      </w:r>
      <w:r w:rsidR="00410490" w:rsidRPr="00697CEB">
        <w:rPr>
          <w:rFonts w:ascii="Times New Roman" w:hAnsi="Times New Roman"/>
          <w:sz w:val="28"/>
          <w:szCs w:val="28"/>
          <w:u w:val="single"/>
        </w:rPr>
        <w:t>пілотується дистанційно</w:t>
      </w:r>
      <w:r w:rsidRPr="00B06B44">
        <w:rPr>
          <w:rFonts w:ascii="Times New Roman" w:hAnsi="Times New Roman"/>
          <w:sz w:val="28"/>
          <w:szCs w:val="28"/>
        </w:rPr>
        <w:t>"</w:t>
      </w:r>
      <w:r w:rsidR="00410490">
        <w:rPr>
          <w:rFonts w:ascii="Times New Roman" w:hAnsi="Times New Roman"/>
          <w:sz w:val="28"/>
          <w:szCs w:val="28"/>
        </w:rPr>
        <w:t xml:space="preserve">. Щодо використання слова </w:t>
      </w:r>
      <w:r w:rsidRPr="00B06B44">
        <w:rPr>
          <w:rFonts w:ascii="Times New Roman" w:hAnsi="Times New Roman"/>
          <w:sz w:val="28"/>
          <w:szCs w:val="28"/>
        </w:rPr>
        <w:t>"</w:t>
      </w:r>
      <w:proofErr w:type="spellStart"/>
      <w:r w:rsidR="00410490">
        <w:rPr>
          <w:rFonts w:ascii="Times New Roman" w:hAnsi="Times New Roman"/>
          <w:sz w:val="28"/>
          <w:szCs w:val="28"/>
        </w:rPr>
        <w:t>автономно</w:t>
      </w:r>
      <w:proofErr w:type="spellEnd"/>
      <w:r w:rsidRPr="00B06B44">
        <w:rPr>
          <w:rFonts w:ascii="Times New Roman" w:hAnsi="Times New Roman"/>
          <w:sz w:val="28"/>
          <w:szCs w:val="28"/>
        </w:rPr>
        <w:t>"</w:t>
      </w:r>
      <w:r w:rsidR="00410490">
        <w:rPr>
          <w:rFonts w:ascii="Times New Roman" w:hAnsi="Times New Roman"/>
          <w:sz w:val="28"/>
          <w:szCs w:val="28"/>
        </w:rPr>
        <w:t xml:space="preserve"> слід зазначити, що згідно </w:t>
      </w:r>
      <w:r>
        <w:rPr>
          <w:rFonts w:ascii="Times New Roman" w:hAnsi="Times New Roman"/>
          <w:sz w:val="28"/>
          <w:szCs w:val="28"/>
        </w:rPr>
        <w:t xml:space="preserve">з словником його значення </w:t>
      </w:r>
      <w:r w:rsidRPr="00B06B44">
        <w:rPr>
          <w:rFonts w:ascii="Times New Roman" w:hAnsi="Times New Roman"/>
          <w:sz w:val="28"/>
          <w:szCs w:val="28"/>
        </w:rPr>
        <w:t>"</w:t>
      </w:r>
      <w:r>
        <w:rPr>
          <w:rFonts w:ascii="Times New Roman" w:hAnsi="Times New Roman"/>
          <w:sz w:val="28"/>
          <w:szCs w:val="28"/>
        </w:rPr>
        <w:t>незалежно</w:t>
      </w:r>
      <w:r w:rsidRPr="00B06B44">
        <w:rPr>
          <w:rFonts w:ascii="Times New Roman" w:hAnsi="Times New Roman"/>
          <w:sz w:val="28"/>
          <w:szCs w:val="28"/>
        </w:rPr>
        <w:t>"</w:t>
      </w:r>
      <w:r>
        <w:rPr>
          <w:rFonts w:ascii="Times New Roman" w:hAnsi="Times New Roman"/>
          <w:sz w:val="28"/>
          <w:szCs w:val="28"/>
        </w:rPr>
        <w:t xml:space="preserve">, а відтак певна дія не може бути незалежною, а безпосередньо </w:t>
      </w:r>
      <w:proofErr w:type="spellStart"/>
      <w:r>
        <w:rPr>
          <w:rFonts w:ascii="Times New Roman" w:hAnsi="Times New Roman"/>
          <w:sz w:val="28"/>
          <w:szCs w:val="28"/>
        </w:rPr>
        <w:t>пов</w:t>
      </w:r>
      <w:proofErr w:type="spellEnd"/>
      <w:r w:rsidRPr="00B06B44">
        <w:rPr>
          <w:rFonts w:ascii="Times New Roman" w:hAnsi="Times New Roman"/>
          <w:sz w:val="28"/>
          <w:szCs w:val="28"/>
          <w:lang w:val="ru-RU"/>
        </w:rPr>
        <w:t>’</w:t>
      </w:r>
      <w:proofErr w:type="spellStart"/>
      <w:r>
        <w:rPr>
          <w:rFonts w:ascii="Times New Roman" w:hAnsi="Times New Roman"/>
          <w:sz w:val="28"/>
          <w:szCs w:val="28"/>
        </w:rPr>
        <w:t>язана</w:t>
      </w:r>
      <w:proofErr w:type="spellEnd"/>
      <w:r>
        <w:rPr>
          <w:rFonts w:ascii="Times New Roman" w:hAnsi="Times New Roman"/>
          <w:sz w:val="28"/>
          <w:szCs w:val="28"/>
        </w:rPr>
        <w:t xml:space="preserve"> з певним </w:t>
      </w:r>
      <w:r w:rsidRPr="00697CEB">
        <w:rPr>
          <w:rFonts w:ascii="Times New Roman" w:hAnsi="Times New Roman"/>
          <w:sz w:val="28"/>
          <w:szCs w:val="28"/>
          <w:u w:val="single"/>
        </w:rPr>
        <w:t>предметом (об</w:t>
      </w:r>
      <w:r w:rsidRPr="00697CEB">
        <w:rPr>
          <w:rFonts w:ascii="Times New Roman" w:hAnsi="Times New Roman"/>
          <w:sz w:val="28"/>
          <w:szCs w:val="28"/>
          <w:u w:val="single"/>
          <w:lang w:val="ru-RU"/>
        </w:rPr>
        <w:t>’</w:t>
      </w:r>
      <w:proofErr w:type="spellStart"/>
      <w:r w:rsidRPr="00697CEB">
        <w:rPr>
          <w:rFonts w:ascii="Times New Roman" w:hAnsi="Times New Roman"/>
          <w:sz w:val="28"/>
          <w:szCs w:val="28"/>
          <w:u w:val="single"/>
        </w:rPr>
        <w:t>єктом</w:t>
      </w:r>
      <w:proofErr w:type="spellEnd"/>
      <w:r w:rsidRPr="00697CEB">
        <w:rPr>
          <w:rFonts w:ascii="Times New Roman" w:hAnsi="Times New Roman"/>
          <w:sz w:val="28"/>
          <w:szCs w:val="28"/>
          <w:u w:val="single"/>
        </w:rPr>
        <w:t>, системою)</w:t>
      </w:r>
      <w:r>
        <w:rPr>
          <w:rFonts w:ascii="Times New Roman" w:hAnsi="Times New Roman"/>
          <w:sz w:val="28"/>
          <w:szCs w:val="28"/>
        </w:rPr>
        <w:t>,</w:t>
      </w:r>
      <w:r w:rsidR="003465CC">
        <w:rPr>
          <w:rFonts w:ascii="Times New Roman" w:hAnsi="Times New Roman"/>
          <w:sz w:val="28"/>
          <w:szCs w:val="28"/>
        </w:rPr>
        <w:t xml:space="preserve"> який</w:t>
      </w:r>
      <w:r>
        <w:rPr>
          <w:rFonts w:ascii="Times New Roman" w:hAnsi="Times New Roman"/>
          <w:sz w:val="28"/>
          <w:szCs w:val="28"/>
        </w:rPr>
        <w:t xml:space="preserve"> </w:t>
      </w:r>
      <w:r>
        <w:rPr>
          <w:rFonts w:ascii="Times New Roman" w:hAnsi="Times New Roman"/>
          <w:sz w:val="28"/>
          <w:szCs w:val="28"/>
        </w:rPr>
        <w:lastRenderedPageBreak/>
        <w:t xml:space="preserve">може </w:t>
      </w:r>
      <w:r w:rsidR="003465CC">
        <w:rPr>
          <w:rFonts w:ascii="Times New Roman" w:hAnsi="Times New Roman"/>
          <w:sz w:val="28"/>
          <w:szCs w:val="28"/>
        </w:rPr>
        <w:t>бути автономним</w:t>
      </w:r>
      <w:r>
        <w:rPr>
          <w:rFonts w:ascii="Times New Roman" w:hAnsi="Times New Roman"/>
          <w:sz w:val="28"/>
          <w:szCs w:val="28"/>
        </w:rPr>
        <w:t xml:space="preserve">. Щодо ж використання слова </w:t>
      </w:r>
      <w:r w:rsidR="00697CEB" w:rsidRPr="00697CEB">
        <w:rPr>
          <w:rFonts w:ascii="Times New Roman" w:hAnsi="Times New Roman"/>
          <w:sz w:val="28"/>
          <w:szCs w:val="28"/>
        </w:rPr>
        <w:t>"</w:t>
      </w:r>
      <w:r>
        <w:rPr>
          <w:rFonts w:ascii="Times New Roman" w:hAnsi="Times New Roman"/>
          <w:sz w:val="28"/>
          <w:szCs w:val="28"/>
        </w:rPr>
        <w:t>пілотується</w:t>
      </w:r>
      <w:r w:rsidR="00697CEB" w:rsidRPr="00697CEB">
        <w:rPr>
          <w:rFonts w:ascii="Times New Roman" w:hAnsi="Times New Roman"/>
          <w:sz w:val="28"/>
          <w:szCs w:val="28"/>
        </w:rPr>
        <w:t>"</w:t>
      </w:r>
      <w:r>
        <w:rPr>
          <w:rFonts w:ascii="Times New Roman" w:hAnsi="Times New Roman"/>
          <w:sz w:val="28"/>
          <w:szCs w:val="28"/>
        </w:rPr>
        <w:t xml:space="preserve"> зазначаємо, що за термінологією Повітряного кодексу України застосовується формулювання </w:t>
      </w:r>
      <w:r w:rsidR="00697CEB" w:rsidRPr="00697CEB">
        <w:rPr>
          <w:rFonts w:ascii="Times New Roman" w:hAnsi="Times New Roman"/>
          <w:sz w:val="28"/>
          <w:szCs w:val="28"/>
        </w:rPr>
        <w:t>"</w:t>
      </w:r>
      <w:r>
        <w:rPr>
          <w:rFonts w:ascii="Times New Roman" w:hAnsi="Times New Roman"/>
          <w:sz w:val="28"/>
          <w:szCs w:val="28"/>
        </w:rPr>
        <w:t>керування повітряним судном</w:t>
      </w:r>
      <w:r w:rsidR="00697CEB" w:rsidRPr="00697CEB">
        <w:rPr>
          <w:rFonts w:ascii="Times New Roman" w:hAnsi="Times New Roman"/>
          <w:sz w:val="28"/>
          <w:szCs w:val="28"/>
        </w:rPr>
        <w:t>"</w:t>
      </w:r>
      <w:r w:rsidR="00697CEB">
        <w:rPr>
          <w:rFonts w:ascii="Times New Roman" w:hAnsi="Times New Roman"/>
          <w:sz w:val="28"/>
          <w:szCs w:val="28"/>
        </w:rPr>
        <w:t xml:space="preserve">, крім того самим законопроектом наводиться новий термін </w:t>
      </w:r>
      <w:r w:rsidR="00697CEB" w:rsidRPr="00697CEB">
        <w:rPr>
          <w:rFonts w:ascii="Times New Roman" w:hAnsi="Times New Roman"/>
          <w:sz w:val="28"/>
          <w:szCs w:val="28"/>
        </w:rPr>
        <w:t>"</w:t>
      </w:r>
      <w:r w:rsidR="00697CEB">
        <w:rPr>
          <w:rFonts w:ascii="Times New Roman" w:hAnsi="Times New Roman"/>
          <w:sz w:val="28"/>
          <w:szCs w:val="28"/>
        </w:rPr>
        <w:t xml:space="preserve">обладнання для </w:t>
      </w:r>
      <w:r w:rsidR="00697CEB" w:rsidRPr="00697CEB">
        <w:rPr>
          <w:rFonts w:ascii="Times New Roman" w:hAnsi="Times New Roman"/>
          <w:sz w:val="28"/>
          <w:szCs w:val="28"/>
          <w:u w:val="single"/>
        </w:rPr>
        <w:t>дистанційного керування</w:t>
      </w:r>
      <w:r w:rsidR="00697CEB">
        <w:rPr>
          <w:rFonts w:ascii="Times New Roman" w:hAnsi="Times New Roman"/>
          <w:sz w:val="28"/>
          <w:szCs w:val="28"/>
        </w:rPr>
        <w:t xml:space="preserve"> безпілотним повітряним судном</w:t>
      </w:r>
      <w:r w:rsidR="00697CEB" w:rsidRPr="00697CEB">
        <w:rPr>
          <w:rFonts w:ascii="Times New Roman" w:hAnsi="Times New Roman"/>
          <w:sz w:val="28"/>
          <w:szCs w:val="28"/>
        </w:rPr>
        <w:t>"</w:t>
      </w:r>
      <w:r w:rsidR="00697CEB">
        <w:rPr>
          <w:rFonts w:ascii="Times New Roman" w:hAnsi="Times New Roman"/>
          <w:sz w:val="28"/>
          <w:szCs w:val="28"/>
        </w:rPr>
        <w:t>.</w:t>
      </w:r>
    </w:p>
    <w:p w:rsidR="0049130F" w:rsidRPr="00A61469" w:rsidRDefault="00A61469"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t xml:space="preserve">В свою чергу у визначенні </w:t>
      </w:r>
      <w:proofErr w:type="spellStart"/>
      <w:r>
        <w:rPr>
          <w:rFonts w:ascii="Times New Roman" w:hAnsi="Times New Roman"/>
          <w:sz w:val="28"/>
          <w:szCs w:val="28"/>
        </w:rPr>
        <w:t>терміна</w:t>
      </w:r>
      <w:proofErr w:type="spellEnd"/>
      <w:r>
        <w:rPr>
          <w:rFonts w:ascii="Times New Roman" w:hAnsi="Times New Roman"/>
          <w:sz w:val="28"/>
          <w:szCs w:val="28"/>
        </w:rPr>
        <w:t xml:space="preserve"> </w:t>
      </w:r>
      <w:r w:rsidR="003D5F30" w:rsidRPr="003D5F30">
        <w:rPr>
          <w:rFonts w:ascii="Times New Roman" w:hAnsi="Times New Roman"/>
          <w:sz w:val="28"/>
          <w:szCs w:val="28"/>
        </w:rPr>
        <w:t>"</w:t>
      </w:r>
      <w:r w:rsidRPr="00A61469">
        <w:rPr>
          <w:rFonts w:ascii="Times New Roman" w:hAnsi="Times New Roman"/>
          <w:sz w:val="28"/>
          <w:szCs w:val="28"/>
        </w:rPr>
        <w:t>обладнання для дистанційного керуванн</w:t>
      </w:r>
      <w:r>
        <w:rPr>
          <w:rFonts w:ascii="Times New Roman" w:hAnsi="Times New Roman"/>
          <w:sz w:val="28"/>
          <w:szCs w:val="28"/>
        </w:rPr>
        <w:t>я безпілотним повітряним судном</w:t>
      </w:r>
      <w:r w:rsidR="003D5F30" w:rsidRPr="003D5F30">
        <w:rPr>
          <w:rFonts w:ascii="Times New Roman" w:hAnsi="Times New Roman"/>
          <w:sz w:val="28"/>
          <w:szCs w:val="28"/>
        </w:rPr>
        <w:t>"</w:t>
      </w:r>
      <w:r>
        <w:rPr>
          <w:rFonts w:ascii="Times New Roman" w:hAnsi="Times New Roman"/>
          <w:sz w:val="28"/>
          <w:szCs w:val="28"/>
        </w:rPr>
        <w:t xml:space="preserve"> визначається, зокрема як </w:t>
      </w:r>
      <w:r w:rsidRPr="00A61469">
        <w:rPr>
          <w:rFonts w:ascii="Times New Roman" w:hAnsi="Times New Roman"/>
          <w:sz w:val="28"/>
          <w:szCs w:val="28"/>
          <w:u w:val="single"/>
        </w:rPr>
        <w:t>аксесуар</w:t>
      </w:r>
      <w:r>
        <w:rPr>
          <w:rFonts w:ascii="Times New Roman" w:hAnsi="Times New Roman"/>
          <w:sz w:val="28"/>
          <w:szCs w:val="28"/>
        </w:rPr>
        <w:t>, що суперечить самому змісту</w:t>
      </w:r>
      <w:r w:rsidR="00B74D81">
        <w:rPr>
          <w:rFonts w:ascii="Times New Roman" w:hAnsi="Times New Roman"/>
          <w:sz w:val="28"/>
          <w:szCs w:val="28"/>
        </w:rPr>
        <w:t xml:space="preserve"> цього </w:t>
      </w:r>
      <w:proofErr w:type="spellStart"/>
      <w:r w:rsidR="00B74D81">
        <w:rPr>
          <w:rFonts w:ascii="Times New Roman" w:hAnsi="Times New Roman"/>
          <w:sz w:val="28"/>
          <w:szCs w:val="28"/>
        </w:rPr>
        <w:t>терміна</w:t>
      </w:r>
      <w:proofErr w:type="spellEnd"/>
      <w:r w:rsidR="000B3C65">
        <w:rPr>
          <w:rFonts w:ascii="Times New Roman" w:hAnsi="Times New Roman"/>
          <w:sz w:val="28"/>
          <w:szCs w:val="28"/>
        </w:rPr>
        <w:t>, який наголошує на необхідності цього обладнання для безпечної експлуатації</w:t>
      </w:r>
      <w:r w:rsidR="003465CC">
        <w:rPr>
          <w:rFonts w:ascii="Times New Roman" w:hAnsi="Times New Roman"/>
          <w:sz w:val="28"/>
          <w:szCs w:val="28"/>
        </w:rPr>
        <w:t xml:space="preserve"> безпілотного повітряного судна</w:t>
      </w:r>
      <w:r>
        <w:rPr>
          <w:rFonts w:ascii="Times New Roman" w:hAnsi="Times New Roman"/>
          <w:sz w:val="28"/>
          <w:szCs w:val="28"/>
        </w:rPr>
        <w:t>, оскільки за словником</w:t>
      </w:r>
      <w:r w:rsidR="003465CC">
        <w:rPr>
          <w:rFonts w:ascii="Times New Roman" w:hAnsi="Times New Roman"/>
          <w:sz w:val="28"/>
          <w:szCs w:val="28"/>
        </w:rPr>
        <w:t xml:space="preserve"> аксесуар </w:t>
      </w:r>
      <w:r w:rsidR="000B3C65" w:rsidRPr="000B3C65">
        <w:rPr>
          <w:rFonts w:ascii="Times New Roman" w:hAnsi="Times New Roman"/>
          <w:sz w:val="28"/>
          <w:szCs w:val="28"/>
        </w:rPr>
        <w:t>(</w:t>
      </w:r>
      <w:proofErr w:type="spellStart"/>
      <w:r w:rsidR="000B3C65" w:rsidRPr="000B3C65">
        <w:rPr>
          <w:rFonts w:ascii="Times New Roman" w:hAnsi="Times New Roman"/>
          <w:sz w:val="28"/>
          <w:szCs w:val="28"/>
        </w:rPr>
        <w:t>фр</w:t>
      </w:r>
      <w:proofErr w:type="spellEnd"/>
      <w:r w:rsidR="000B3C65" w:rsidRPr="000B3C65">
        <w:rPr>
          <w:rFonts w:ascii="Times New Roman" w:hAnsi="Times New Roman"/>
          <w:sz w:val="28"/>
          <w:szCs w:val="28"/>
        </w:rPr>
        <w:t xml:space="preserve">. </w:t>
      </w:r>
      <w:proofErr w:type="spellStart"/>
      <w:r w:rsidR="000B3C65" w:rsidRPr="000B3C65">
        <w:rPr>
          <w:rFonts w:ascii="Times New Roman" w:hAnsi="Times New Roman"/>
          <w:sz w:val="28"/>
          <w:szCs w:val="28"/>
        </w:rPr>
        <w:t>accessoire</w:t>
      </w:r>
      <w:proofErr w:type="spellEnd"/>
      <w:r w:rsidR="000B3C65" w:rsidRPr="000B3C65">
        <w:rPr>
          <w:rFonts w:ascii="Times New Roman" w:hAnsi="Times New Roman"/>
          <w:sz w:val="28"/>
          <w:szCs w:val="28"/>
        </w:rPr>
        <w:t xml:space="preserve"> </w:t>
      </w:r>
      <w:r w:rsidR="000B3C65">
        <w:rPr>
          <w:rFonts w:ascii="Times New Roman" w:hAnsi="Times New Roman"/>
          <w:sz w:val="28"/>
          <w:szCs w:val="28"/>
        </w:rPr>
        <w:t>від</w:t>
      </w:r>
      <w:r w:rsidR="000B3C65" w:rsidRPr="000B3C65">
        <w:rPr>
          <w:rFonts w:ascii="Times New Roman" w:hAnsi="Times New Roman"/>
          <w:sz w:val="28"/>
          <w:szCs w:val="28"/>
        </w:rPr>
        <w:t xml:space="preserve"> лат. </w:t>
      </w:r>
      <w:proofErr w:type="spellStart"/>
      <w:r w:rsidR="000B3C65" w:rsidRPr="000B3C65">
        <w:rPr>
          <w:rFonts w:ascii="Times New Roman" w:hAnsi="Times New Roman"/>
          <w:sz w:val="28"/>
          <w:szCs w:val="28"/>
        </w:rPr>
        <w:t>accessorius</w:t>
      </w:r>
      <w:proofErr w:type="spellEnd"/>
      <w:r w:rsidR="000B3C65" w:rsidRPr="000B3C65">
        <w:rPr>
          <w:rFonts w:ascii="Times New Roman" w:hAnsi="Times New Roman"/>
          <w:sz w:val="28"/>
          <w:szCs w:val="28"/>
        </w:rPr>
        <w:t xml:space="preserve"> — "до</w:t>
      </w:r>
      <w:r w:rsidR="000B3C65">
        <w:rPr>
          <w:rFonts w:ascii="Times New Roman" w:hAnsi="Times New Roman"/>
          <w:sz w:val="28"/>
          <w:szCs w:val="28"/>
        </w:rPr>
        <w:t>датковий</w:t>
      </w:r>
      <w:r w:rsidR="000B3C65" w:rsidRPr="000B3C65">
        <w:rPr>
          <w:rFonts w:ascii="Times New Roman" w:hAnsi="Times New Roman"/>
          <w:sz w:val="28"/>
          <w:szCs w:val="28"/>
        </w:rPr>
        <w:t xml:space="preserve">") </w:t>
      </w:r>
      <w:r w:rsidR="003465CC">
        <w:rPr>
          <w:rFonts w:ascii="Times New Roman" w:hAnsi="Times New Roman"/>
          <w:sz w:val="28"/>
          <w:szCs w:val="28"/>
        </w:rPr>
        <w:t xml:space="preserve">це </w:t>
      </w:r>
      <w:r w:rsidRPr="000B3C65">
        <w:rPr>
          <w:rFonts w:ascii="Times New Roman" w:hAnsi="Times New Roman"/>
          <w:sz w:val="28"/>
          <w:szCs w:val="28"/>
          <w:u w:val="single"/>
        </w:rPr>
        <w:t>необов’язков</w:t>
      </w:r>
      <w:r w:rsidR="000B3C65" w:rsidRPr="000B3C65">
        <w:rPr>
          <w:rFonts w:ascii="Times New Roman" w:hAnsi="Times New Roman"/>
          <w:sz w:val="28"/>
          <w:szCs w:val="28"/>
          <w:u w:val="single"/>
        </w:rPr>
        <w:t>ий</w:t>
      </w:r>
      <w:r w:rsidRPr="000B3C65">
        <w:rPr>
          <w:rFonts w:ascii="Times New Roman" w:hAnsi="Times New Roman"/>
          <w:sz w:val="28"/>
          <w:szCs w:val="28"/>
          <w:u w:val="single"/>
        </w:rPr>
        <w:t xml:space="preserve"> </w:t>
      </w:r>
      <w:r w:rsidR="000B3C65" w:rsidRPr="000B3C65">
        <w:rPr>
          <w:rFonts w:ascii="Times New Roman" w:hAnsi="Times New Roman"/>
          <w:sz w:val="28"/>
          <w:szCs w:val="28"/>
          <w:u w:val="single"/>
        </w:rPr>
        <w:t>предмет</w:t>
      </w:r>
      <w:r w:rsidR="000B3C65">
        <w:rPr>
          <w:rFonts w:ascii="Times New Roman" w:hAnsi="Times New Roman"/>
          <w:sz w:val="28"/>
          <w:szCs w:val="28"/>
          <w:u w:val="single"/>
        </w:rPr>
        <w:t>.</w:t>
      </w:r>
    </w:p>
    <w:p w:rsidR="0049130F" w:rsidRDefault="00085102"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r>
      <w:r w:rsidR="00EB7E88">
        <w:rPr>
          <w:rFonts w:ascii="Times New Roman" w:hAnsi="Times New Roman"/>
          <w:sz w:val="28"/>
          <w:szCs w:val="28"/>
        </w:rPr>
        <w:t>Щодо</w:t>
      </w:r>
      <w:r>
        <w:rPr>
          <w:rFonts w:ascii="Times New Roman" w:hAnsi="Times New Roman"/>
          <w:sz w:val="28"/>
          <w:szCs w:val="28"/>
        </w:rPr>
        <w:t xml:space="preserve"> </w:t>
      </w:r>
      <w:r w:rsidR="00EB7E88">
        <w:rPr>
          <w:rFonts w:ascii="Times New Roman" w:hAnsi="Times New Roman"/>
          <w:sz w:val="28"/>
          <w:szCs w:val="28"/>
        </w:rPr>
        <w:t>визначення</w:t>
      </w:r>
      <w:r>
        <w:rPr>
          <w:rFonts w:ascii="Times New Roman" w:hAnsi="Times New Roman"/>
          <w:sz w:val="28"/>
          <w:szCs w:val="28"/>
        </w:rPr>
        <w:t xml:space="preserve"> </w:t>
      </w:r>
      <w:proofErr w:type="spellStart"/>
      <w:r>
        <w:rPr>
          <w:rFonts w:ascii="Times New Roman" w:hAnsi="Times New Roman"/>
          <w:sz w:val="28"/>
          <w:szCs w:val="28"/>
        </w:rPr>
        <w:t>терміна</w:t>
      </w:r>
      <w:proofErr w:type="spellEnd"/>
      <w:r>
        <w:rPr>
          <w:rFonts w:ascii="Times New Roman" w:hAnsi="Times New Roman"/>
          <w:sz w:val="28"/>
          <w:szCs w:val="28"/>
        </w:rPr>
        <w:t xml:space="preserve"> </w:t>
      </w:r>
      <w:r w:rsidRPr="00085102">
        <w:rPr>
          <w:rFonts w:ascii="Times New Roman" w:hAnsi="Times New Roman"/>
          <w:sz w:val="28"/>
          <w:szCs w:val="28"/>
        </w:rPr>
        <w:t>"</w:t>
      </w:r>
      <w:r>
        <w:rPr>
          <w:rFonts w:ascii="Times New Roman" w:hAnsi="Times New Roman"/>
          <w:sz w:val="28"/>
          <w:szCs w:val="28"/>
        </w:rPr>
        <w:t>дистанційний пілот</w:t>
      </w:r>
      <w:r w:rsidR="003465CC">
        <w:rPr>
          <w:rFonts w:ascii="Times New Roman" w:hAnsi="Times New Roman"/>
          <w:sz w:val="28"/>
          <w:szCs w:val="28"/>
        </w:rPr>
        <w:t xml:space="preserve"> – фізична особа, відповідальна за безпечне виконання польоту безпілотного повітряного судна, яка керує </w:t>
      </w:r>
      <w:r w:rsidR="003465CC" w:rsidRPr="003465CC">
        <w:rPr>
          <w:rFonts w:ascii="Times New Roman" w:hAnsi="Times New Roman"/>
          <w:sz w:val="28"/>
          <w:szCs w:val="28"/>
          <w:u w:val="single"/>
        </w:rPr>
        <w:t>його органами управління</w:t>
      </w:r>
      <w:r w:rsidR="003465CC">
        <w:rPr>
          <w:rFonts w:ascii="Times New Roman" w:hAnsi="Times New Roman"/>
          <w:sz w:val="28"/>
          <w:szCs w:val="28"/>
        </w:rPr>
        <w:t xml:space="preserve"> вручну або здійснює </w:t>
      </w:r>
      <w:r w:rsidR="003465CC" w:rsidRPr="00EB7E88">
        <w:rPr>
          <w:rFonts w:ascii="Times New Roman" w:hAnsi="Times New Roman"/>
          <w:sz w:val="28"/>
          <w:szCs w:val="28"/>
          <w:u w:val="single"/>
        </w:rPr>
        <w:t>моніторинг курсу автономного польоту безпілотного повітряного судна</w:t>
      </w:r>
      <w:r w:rsidR="003465CC">
        <w:rPr>
          <w:rFonts w:ascii="Times New Roman" w:hAnsi="Times New Roman"/>
          <w:sz w:val="28"/>
          <w:szCs w:val="28"/>
        </w:rPr>
        <w:t xml:space="preserve">, залишаючись здатною втручатися та </w:t>
      </w:r>
      <w:r w:rsidR="003465CC" w:rsidRPr="00EB7E88">
        <w:rPr>
          <w:rFonts w:ascii="Times New Roman" w:hAnsi="Times New Roman"/>
          <w:sz w:val="28"/>
          <w:szCs w:val="28"/>
          <w:u w:val="single"/>
        </w:rPr>
        <w:t>змінювати його курс</w:t>
      </w:r>
      <w:r w:rsidR="003465CC">
        <w:rPr>
          <w:rFonts w:ascii="Times New Roman" w:hAnsi="Times New Roman"/>
          <w:sz w:val="28"/>
          <w:szCs w:val="28"/>
        </w:rPr>
        <w:t xml:space="preserve"> у будь-який час</w:t>
      </w:r>
      <w:r w:rsidR="003465CC" w:rsidRPr="003465CC">
        <w:rPr>
          <w:rFonts w:ascii="Times New Roman" w:hAnsi="Times New Roman"/>
          <w:sz w:val="28"/>
          <w:szCs w:val="28"/>
        </w:rPr>
        <w:t>"</w:t>
      </w:r>
      <w:r w:rsidR="00EB7E88">
        <w:rPr>
          <w:rFonts w:ascii="Times New Roman" w:hAnsi="Times New Roman"/>
          <w:sz w:val="28"/>
          <w:szCs w:val="28"/>
        </w:rPr>
        <w:t xml:space="preserve"> слід зазначити таке.</w:t>
      </w:r>
    </w:p>
    <w:p w:rsidR="00E47A1B" w:rsidRDefault="00E47A1B"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t>По-перше, ні Повітряним кодексом України, ні самим законопроектом</w:t>
      </w:r>
      <w:r w:rsidR="00292019">
        <w:rPr>
          <w:rFonts w:ascii="Times New Roman" w:hAnsi="Times New Roman"/>
          <w:sz w:val="28"/>
          <w:szCs w:val="28"/>
        </w:rPr>
        <w:t>, ні навіть у відповідній науковій термінології</w:t>
      </w:r>
      <w:r>
        <w:rPr>
          <w:rFonts w:ascii="Times New Roman" w:hAnsi="Times New Roman"/>
          <w:sz w:val="28"/>
          <w:szCs w:val="28"/>
        </w:rPr>
        <w:t xml:space="preserve"> не передбачено </w:t>
      </w:r>
      <w:r w:rsidRPr="00E47A1B">
        <w:rPr>
          <w:rFonts w:ascii="Times New Roman" w:hAnsi="Times New Roman"/>
          <w:sz w:val="28"/>
          <w:szCs w:val="28"/>
        </w:rPr>
        <w:t>"</w:t>
      </w:r>
      <w:r>
        <w:rPr>
          <w:rFonts w:ascii="Times New Roman" w:hAnsi="Times New Roman"/>
          <w:sz w:val="28"/>
          <w:szCs w:val="28"/>
        </w:rPr>
        <w:t>органів управління</w:t>
      </w:r>
      <w:r w:rsidRPr="00E47A1B">
        <w:rPr>
          <w:rFonts w:ascii="Times New Roman" w:hAnsi="Times New Roman"/>
          <w:sz w:val="28"/>
          <w:szCs w:val="28"/>
        </w:rPr>
        <w:t>"</w:t>
      </w:r>
      <w:r>
        <w:rPr>
          <w:rFonts w:ascii="Times New Roman" w:hAnsi="Times New Roman"/>
          <w:sz w:val="28"/>
          <w:szCs w:val="28"/>
        </w:rPr>
        <w:t xml:space="preserve"> безпілотного повітряного судна.</w:t>
      </w:r>
    </w:p>
    <w:p w:rsidR="003465CC" w:rsidRDefault="00313DB2"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r>
      <w:r w:rsidR="00292019">
        <w:rPr>
          <w:rFonts w:ascii="Times New Roman" w:hAnsi="Times New Roman"/>
          <w:sz w:val="28"/>
          <w:szCs w:val="28"/>
        </w:rPr>
        <w:t xml:space="preserve">По-друге, некоректно застосовувати формулювання </w:t>
      </w:r>
      <w:r w:rsidRPr="00313DB2">
        <w:rPr>
          <w:rFonts w:ascii="Times New Roman" w:hAnsi="Times New Roman"/>
          <w:sz w:val="28"/>
          <w:szCs w:val="28"/>
        </w:rPr>
        <w:t>"</w:t>
      </w:r>
      <w:r w:rsidR="00292019">
        <w:rPr>
          <w:rFonts w:ascii="Times New Roman" w:hAnsi="Times New Roman"/>
          <w:sz w:val="28"/>
          <w:szCs w:val="28"/>
        </w:rPr>
        <w:t>курс польоту</w:t>
      </w:r>
      <w:r w:rsidRPr="00313DB2">
        <w:rPr>
          <w:rFonts w:ascii="Times New Roman" w:hAnsi="Times New Roman"/>
          <w:sz w:val="28"/>
          <w:szCs w:val="28"/>
        </w:rPr>
        <w:t>"</w:t>
      </w:r>
      <w:r>
        <w:rPr>
          <w:rFonts w:ascii="Times New Roman" w:hAnsi="Times New Roman"/>
          <w:sz w:val="28"/>
          <w:szCs w:val="28"/>
        </w:rPr>
        <w:t xml:space="preserve">, оскільки за термінологією Повітряного кодексу України застосовується формулювання </w:t>
      </w:r>
      <w:r w:rsidRPr="00313DB2">
        <w:rPr>
          <w:rFonts w:ascii="Times New Roman" w:hAnsi="Times New Roman"/>
          <w:sz w:val="28"/>
          <w:szCs w:val="28"/>
        </w:rPr>
        <w:t>"</w:t>
      </w:r>
      <w:r>
        <w:rPr>
          <w:rFonts w:ascii="Times New Roman" w:hAnsi="Times New Roman"/>
          <w:sz w:val="28"/>
          <w:szCs w:val="28"/>
        </w:rPr>
        <w:t>маршрут польоту</w:t>
      </w:r>
      <w:r w:rsidRPr="00313DB2">
        <w:rPr>
          <w:rFonts w:ascii="Times New Roman" w:hAnsi="Times New Roman"/>
          <w:sz w:val="28"/>
          <w:szCs w:val="28"/>
        </w:rPr>
        <w:t>"</w:t>
      </w:r>
      <w:r>
        <w:rPr>
          <w:rFonts w:ascii="Times New Roman" w:hAnsi="Times New Roman"/>
          <w:sz w:val="28"/>
          <w:szCs w:val="28"/>
        </w:rPr>
        <w:t xml:space="preserve">, а застосування словосполучення </w:t>
      </w:r>
      <w:r w:rsidR="00585D64" w:rsidRPr="00585D64">
        <w:rPr>
          <w:rFonts w:ascii="Times New Roman" w:hAnsi="Times New Roman"/>
          <w:sz w:val="28"/>
          <w:szCs w:val="28"/>
        </w:rPr>
        <w:t>"</w:t>
      </w:r>
      <w:r>
        <w:rPr>
          <w:rFonts w:ascii="Times New Roman" w:hAnsi="Times New Roman"/>
          <w:sz w:val="28"/>
          <w:szCs w:val="28"/>
        </w:rPr>
        <w:t>моніторинг курсу</w:t>
      </w:r>
      <w:r w:rsidR="00585D64" w:rsidRPr="00585D64">
        <w:rPr>
          <w:rFonts w:ascii="Times New Roman" w:hAnsi="Times New Roman"/>
          <w:sz w:val="28"/>
          <w:szCs w:val="28"/>
        </w:rPr>
        <w:t>"</w:t>
      </w:r>
      <w:r>
        <w:rPr>
          <w:rFonts w:ascii="Times New Roman" w:hAnsi="Times New Roman"/>
          <w:sz w:val="28"/>
          <w:szCs w:val="28"/>
        </w:rPr>
        <w:t xml:space="preserve"> взагалі застосовується відносно офіційного курсу валют, </w:t>
      </w:r>
      <w:r w:rsidRPr="00313DB2">
        <w:rPr>
          <w:rFonts w:ascii="Times New Roman" w:hAnsi="Times New Roman"/>
          <w:sz w:val="28"/>
          <w:szCs w:val="28"/>
        </w:rPr>
        <w:t>установлен</w:t>
      </w:r>
      <w:r>
        <w:rPr>
          <w:rFonts w:ascii="Times New Roman" w:hAnsi="Times New Roman"/>
          <w:sz w:val="28"/>
          <w:szCs w:val="28"/>
        </w:rPr>
        <w:t>ого</w:t>
      </w:r>
      <w:r w:rsidRPr="00313DB2">
        <w:rPr>
          <w:rFonts w:ascii="Times New Roman" w:hAnsi="Times New Roman"/>
          <w:sz w:val="28"/>
          <w:szCs w:val="28"/>
        </w:rPr>
        <w:t xml:space="preserve"> Національним банком України</w:t>
      </w:r>
      <w:r>
        <w:rPr>
          <w:rFonts w:ascii="Times New Roman" w:hAnsi="Times New Roman"/>
          <w:sz w:val="28"/>
          <w:szCs w:val="28"/>
        </w:rPr>
        <w:t xml:space="preserve">. Якщо ж розглядати в цілому формулювання </w:t>
      </w:r>
      <w:r w:rsidRPr="00313DB2">
        <w:rPr>
          <w:rFonts w:ascii="Times New Roman" w:hAnsi="Times New Roman"/>
          <w:sz w:val="28"/>
          <w:szCs w:val="28"/>
        </w:rPr>
        <w:t>моніторинг курсу автономного польоту безпілотного повітряного судна</w:t>
      </w:r>
      <w:r>
        <w:rPr>
          <w:rFonts w:ascii="Times New Roman" w:hAnsi="Times New Roman"/>
          <w:sz w:val="28"/>
          <w:szCs w:val="28"/>
        </w:rPr>
        <w:t xml:space="preserve">, що здійснюється дистанційним пілотом, відносно змістовного наповнення, то зважаючи на Авіаційні правила України </w:t>
      </w:r>
      <w:r w:rsidR="00E505B8" w:rsidRPr="00E505B8">
        <w:rPr>
          <w:rFonts w:ascii="Times New Roman" w:hAnsi="Times New Roman"/>
          <w:sz w:val="28"/>
          <w:szCs w:val="28"/>
        </w:rPr>
        <w:t>"</w:t>
      </w:r>
      <w:r w:rsidRPr="00313DB2">
        <w:rPr>
          <w:rFonts w:ascii="Times New Roman" w:hAnsi="Times New Roman"/>
          <w:sz w:val="28"/>
          <w:szCs w:val="28"/>
        </w:rPr>
        <w:t>Правила використання повітряного простору України</w:t>
      </w:r>
      <w:r w:rsidR="00E505B8" w:rsidRPr="00E505B8">
        <w:rPr>
          <w:rFonts w:ascii="Times New Roman" w:hAnsi="Times New Roman"/>
          <w:sz w:val="28"/>
          <w:szCs w:val="28"/>
        </w:rPr>
        <w:t>"</w:t>
      </w:r>
      <w:r>
        <w:rPr>
          <w:rFonts w:ascii="Times New Roman" w:hAnsi="Times New Roman"/>
          <w:sz w:val="28"/>
          <w:szCs w:val="28"/>
        </w:rPr>
        <w:t xml:space="preserve"> (</w:t>
      </w:r>
      <w:r w:rsidR="00E505B8">
        <w:rPr>
          <w:rFonts w:ascii="Times New Roman" w:hAnsi="Times New Roman"/>
          <w:sz w:val="28"/>
          <w:szCs w:val="28"/>
        </w:rPr>
        <w:t xml:space="preserve">наказ Державної авіаційної служби України, Міністерства оборони України від </w:t>
      </w:r>
      <w:r w:rsidRPr="00313DB2">
        <w:rPr>
          <w:rFonts w:ascii="Times New Roman" w:hAnsi="Times New Roman"/>
          <w:sz w:val="28"/>
          <w:szCs w:val="28"/>
        </w:rPr>
        <w:t>11</w:t>
      </w:r>
      <w:r w:rsidR="005D1F80">
        <w:rPr>
          <w:rFonts w:ascii="Times New Roman" w:hAnsi="Times New Roman"/>
          <w:sz w:val="28"/>
          <w:szCs w:val="28"/>
        </w:rPr>
        <w:t>.05.2018</w:t>
      </w:r>
      <w:r w:rsidRPr="00313DB2">
        <w:rPr>
          <w:rFonts w:ascii="Times New Roman" w:hAnsi="Times New Roman"/>
          <w:sz w:val="28"/>
          <w:szCs w:val="28"/>
        </w:rPr>
        <w:t xml:space="preserve"> № 430/210</w:t>
      </w:r>
      <w:r w:rsidR="00E505B8">
        <w:rPr>
          <w:rFonts w:ascii="Times New Roman" w:hAnsi="Times New Roman"/>
          <w:sz w:val="28"/>
          <w:szCs w:val="28"/>
        </w:rPr>
        <w:t xml:space="preserve">), мова йде про </w:t>
      </w:r>
      <w:r w:rsidR="00E505B8" w:rsidRPr="00E505B8">
        <w:rPr>
          <w:rFonts w:ascii="Times New Roman" w:hAnsi="Times New Roman"/>
          <w:sz w:val="28"/>
          <w:szCs w:val="28"/>
          <w:u w:val="single"/>
        </w:rPr>
        <w:t>візуальний контакт з безпілотним повітряним судном</w:t>
      </w:r>
      <w:r w:rsidR="00E505B8">
        <w:rPr>
          <w:rFonts w:ascii="Times New Roman" w:hAnsi="Times New Roman"/>
          <w:sz w:val="28"/>
          <w:szCs w:val="28"/>
          <w:u w:val="single"/>
        </w:rPr>
        <w:t>,</w:t>
      </w:r>
      <w:r w:rsidR="00E505B8">
        <w:rPr>
          <w:rFonts w:ascii="Times New Roman" w:hAnsi="Times New Roman"/>
          <w:sz w:val="28"/>
          <w:szCs w:val="28"/>
        </w:rPr>
        <w:t xml:space="preserve"> як це передбачено у визначенні </w:t>
      </w:r>
      <w:proofErr w:type="spellStart"/>
      <w:r w:rsidR="00E505B8">
        <w:rPr>
          <w:rFonts w:ascii="Times New Roman" w:hAnsi="Times New Roman"/>
          <w:sz w:val="28"/>
          <w:szCs w:val="28"/>
        </w:rPr>
        <w:t>терміна</w:t>
      </w:r>
      <w:proofErr w:type="spellEnd"/>
      <w:r w:rsidR="00E505B8">
        <w:rPr>
          <w:rFonts w:ascii="Times New Roman" w:hAnsi="Times New Roman"/>
          <w:sz w:val="28"/>
          <w:szCs w:val="28"/>
        </w:rPr>
        <w:t xml:space="preserve"> </w:t>
      </w:r>
      <w:r w:rsidR="00E505B8" w:rsidRPr="00E505B8">
        <w:rPr>
          <w:rFonts w:ascii="Times New Roman" w:hAnsi="Times New Roman"/>
          <w:sz w:val="28"/>
          <w:szCs w:val="28"/>
        </w:rPr>
        <w:t>"</w:t>
      </w:r>
      <w:r w:rsidRPr="00313DB2">
        <w:rPr>
          <w:rFonts w:ascii="Times New Roman" w:hAnsi="Times New Roman"/>
          <w:sz w:val="28"/>
          <w:szCs w:val="28"/>
        </w:rPr>
        <w:t xml:space="preserve">візуальний політ в межах прямої видимості (VLOS) - політ, протягом якого зовнішній пілот підтримує безпосередній візуальний контакт з безпілотним </w:t>
      </w:r>
      <w:r w:rsidR="00E505B8">
        <w:rPr>
          <w:rFonts w:ascii="Times New Roman" w:hAnsi="Times New Roman"/>
          <w:sz w:val="28"/>
          <w:szCs w:val="28"/>
        </w:rPr>
        <w:t>повітряним судном</w:t>
      </w:r>
      <w:r w:rsidRPr="00313DB2">
        <w:rPr>
          <w:rFonts w:ascii="Times New Roman" w:hAnsi="Times New Roman"/>
          <w:sz w:val="28"/>
          <w:szCs w:val="28"/>
        </w:rPr>
        <w:t xml:space="preserve"> без використання приладів</w:t>
      </w:r>
      <w:r w:rsidR="00E505B8" w:rsidRPr="00E505B8">
        <w:rPr>
          <w:rFonts w:ascii="Times New Roman" w:hAnsi="Times New Roman"/>
          <w:sz w:val="28"/>
          <w:szCs w:val="28"/>
        </w:rPr>
        <w:t>"</w:t>
      </w:r>
      <w:r w:rsidR="00E505B8">
        <w:rPr>
          <w:rFonts w:ascii="Times New Roman" w:hAnsi="Times New Roman"/>
          <w:sz w:val="28"/>
          <w:szCs w:val="28"/>
        </w:rPr>
        <w:t>.</w:t>
      </w:r>
    </w:p>
    <w:p w:rsidR="00085102" w:rsidRDefault="00747CCC"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r>
      <w:r w:rsidR="00494EDB">
        <w:rPr>
          <w:rFonts w:ascii="Times New Roman" w:hAnsi="Times New Roman"/>
          <w:sz w:val="28"/>
          <w:szCs w:val="28"/>
        </w:rPr>
        <w:t xml:space="preserve">По-третє, у цьому визначені </w:t>
      </w:r>
      <w:proofErr w:type="spellStart"/>
      <w:r w:rsidR="00494EDB">
        <w:rPr>
          <w:rFonts w:ascii="Times New Roman" w:hAnsi="Times New Roman"/>
          <w:sz w:val="28"/>
          <w:szCs w:val="28"/>
        </w:rPr>
        <w:t>терміна</w:t>
      </w:r>
      <w:proofErr w:type="spellEnd"/>
      <w:r w:rsidR="00494EDB">
        <w:rPr>
          <w:rFonts w:ascii="Times New Roman" w:hAnsi="Times New Roman"/>
          <w:sz w:val="28"/>
          <w:szCs w:val="28"/>
        </w:rPr>
        <w:t xml:space="preserve"> передбачена можливість </w:t>
      </w:r>
      <w:r w:rsidR="00494EDB" w:rsidRPr="00494EDB">
        <w:rPr>
          <w:rFonts w:ascii="Times New Roman" w:hAnsi="Times New Roman"/>
          <w:sz w:val="28"/>
          <w:szCs w:val="28"/>
        </w:rPr>
        <w:t>"</w:t>
      </w:r>
      <w:r w:rsidR="00494EDB">
        <w:rPr>
          <w:rFonts w:ascii="Times New Roman" w:hAnsi="Times New Roman"/>
          <w:sz w:val="28"/>
          <w:szCs w:val="28"/>
        </w:rPr>
        <w:t>зміни курсу</w:t>
      </w:r>
      <w:r w:rsidR="00494EDB" w:rsidRPr="00494EDB">
        <w:rPr>
          <w:rFonts w:ascii="Times New Roman" w:hAnsi="Times New Roman"/>
          <w:sz w:val="28"/>
          <w:szCs w:val="28"/>
        </w:rPr>
        <w:t>"</w:t>
      </w:r>
      <w:r w:rsidR="00494EDB">
        <w:rPr>
          <w:rFonts w:ascii="Times New Roman" w:hAnsi="Times New Roman"/>
          <w:sz w:val="28"/>
          <w:szCs w:val="28"/>
        </w:rPr>
        <w:t xml:space="preserve"> безпілотного повітряного судна дистанційним пілотом, проте не має обмеження відносно яких саме безпілотних повітряних суден допускається </w:t>
      </w:r>
      <w:r w:rsidR="00494EDB" w:rsidRPr="00494EDB">
        <w:rPr>
          <w:rFonts w:ascii="Times New Roman" w:hAnsi="Times New Roman"/>
          <w:sz w:val="28"/>
          <w:szCs w:val="28"/>
        </w:rPr>
        <w:t>"</w:t>
      </w:r>
      <w:r w:rsidR="00494EDB">
        <w:rPr>
          <w:rFonts w:ascii="Times New Roman" w:hAnsi="Times New Roman"/>
          <w:sz w:val="28"/>
          <w:szCs w:val="28"/>
        </w:rPr>
        <w:t>зміна</w:t>
      </w:r>
      <w:r w:rsidR="00494EDB" w:rsidRPr="00494EDB">
        <w:rPr>
          <w:rFonts w:ascii="Times New Roman" w:hAnsi="Times New Roman"/>
          <w:sz w:val="28"/>
          <w:szCs w:val="28"/>
        </w:rPr>
        <w:t xml:space="preserve"> курсу"</w:t>
      </w:r>
      <w:r w:rsidR="00494EDB">
        <w:rPr>
          <w:rFonts w:ascii="Times New Roman" w:hAnsi="Times New Roman"/>
          <w:sz w:val="28"/>
          <w:szCs w:val="28"/>
        </w:rPr>
        <w:t>.</w:t>
      </w:r>
      <w:r w:rsidR="00743843">
        <w:rPr>
          <w:rFonts w:ascii="Times New Roman" w:hAnsi="Times New Roman"/>
          <w:sz w:val="28"/>
          <w:szCs w:val="28"/>
        </w:rPr>
        <w:t xml:space="preserve"> Так, пунктом 4 </w:t>
      </w:r>
      <w:r w:rsidR="00E73599">
        <w:rPr>
          <w:rFonts w:ascii="Times New Roman" w:hAnsi="Times New Roman"/>
          <w:sz w:val="28"/>
          <w:szCs w:val="28"/>
        </w:rPr>
        <w:t xml:space="preserve">розділу </w:t>
      </w:r>
      <w:r w:rsidR="00E73599">
        <w:rPr>
          <w:rFonts w:ascii="Times New Roman" w:hAnsi="Times New Roman"/>
          <w:sz w:val="28"/>
          <w:szCs w:val="28"/>
          <w:lang w:val="en-US"/>
        </w:rPr>
        <w:t>II</w:t>
      </w:r>
      <w:r w:rsidR="00E73599" w:rsidRPr="00E73599">
        <w:rPr>
          <w:rFonts w:ascii="Times New Roman" w:hAnsi="Times New Roman"/>
          <w:sz w:val="28"/>
          <w:szCs w:val="28"/>
        </w:rPr>
        <w:t xml:space="preserve"> </w:t>
      </w:r>
      <w:r w:rsidR="00743843">
        <w:rPr>
          <w:rFonts w:ascii="Times New Roman" w:hAnsi="Times New Roman"/>
          <w:sz w:val="28"/>
          <w:szCs w:val="28"/>
        </w:rPr>
        <w:t>згаданих Авіаційних правил України, передбачено, що лише п</w:t>
      </w:r>
      <w:r w:rsidR="00743843" w:rsidRPr="00743843">
        <w:rPr>
          <w:rFonts w:ascii="Times New Roman" w:hAnsi="Times New Roman"/>
          <w:sz w:val="28"/>
          <w:szCs w:val="28"/>
        </w:rPr>
        <w:t xml:space="preserve">ольоти безпілотних </w:t>
      </w:r>
      <w:r w:rsidR="00743843">
        <w:rPr>
          <w:rFonts w:ascii="Times New Roman" w:hAnsi="Times New Roman"/>
          <w:sz w:val="28"/>
          <w:szCs w:val="28"/>
        </w:rPr>
        <w:t>повітряних суден</w:t>
      </w:r>
      <w:r w:rsidR="00743843" w:rsidRPr="00743843">
        <w:rPr>
          <w:rFonts w:ascii="Times New Roman" w:hAnsi="Times New Roman"/>
          <w:sz w:val="28"/>
          <w:szCs w:val="28"/>
        </w:rPr>
        <w:t xml:space="preserve"> масою до 20 кг включно виконуються без подання заявок на використання повітряного </w:t>
      </w:r>
      <w:r w:rsidR="00743843" w:rsidRPr="00743843">
        <w:rPr>
          <w:rFonts w:ascii="Times New Roman" w:hAnsi="Times New Roman"/>
          <w:sz w:val="28"/>
          <w:szCs w:val="28"/>
        </w:rPr>
        <w:lastRenderedPageBreak/>
        <w:t xml:space="preserve">простору, без отримання дозволів на використання повітряного простору, без інформування органів управління Повітряних Сил </w:t>
      </w:r>
      <w:r w:rsidR="00743843">
        <w:rPr>
          <w:rFonts w:ascii="Times New Roman" w:hAnsi="Times New Roman"/>
          <w:sz w:val="28"/>
          <w:szCs w:val="28"/>
        </w:rPr>
        <w:t>Збройних Сил</w:t>
      </w:r>
      <w:r w:rsidR="00743843" w:rsidRPr="00743843">
        <w:rPr>
          <w:rFonts w:ascii="Times New Roman" w:hAnsi="Times New Roman"/>
          <w:sz w:val="28"/>
          <w:szCs w:val="28"/>
        </w:rPr>
        <w:t xml:space="preserve"> України та органів </w:t>
      </w:r>
      <w:r w:rsidR="00743843">
        <w:rPr>
          <w:rFonts w:ascii="Times New Roman" w:hAnsi="Times New Roman"/>
          <w:sz w:val="28"/>
          <w:szCs w:val="28"/>
        </w:rPr>
        <w:t>об’єднаної</w:t>
      </w:r>
      <w:r w:rsidR="00743843" w:rsidRPr="00743843">
        <w:rPr>
          <w:rFonts w:ascii="Times New Roman" w:hAnsi="Times New Roman"/>
          <w:sz w:val="28"/>
          <w:szCs w:val="28"/>
        </w:rPr>
        <w:t xml:space="preserve"> цивільно-військова система організації повітряного руху України, органів Державної прикордонної служби України, органів обслуговування повітряного руху та відомчих органів управління повітряним рухом, за умови дотримання вимог</w:t>
      </w:r>
      <w:r w:rsidR="00743843">
        <w:rPr>
          <w:rFonts w:ascii="Times New Roman" w:hAnsi="Times New Roman"/>
          <w:sz w:val="28"/>
          <w:szCs w:val="28"/>
        </w:rPr>
        <w:t xml:space="preserve">, передбачених цим пунктом. </w:t>
      </w:r>
      <w:r w:rsidR="00743843" w:rsidRPr="00743843">
        <w:rPr>
          <w:rFonts w:ascii="Times New Roman" w:hAnsi="Times New Roman"/>
          <w:sz w:val="28"/>
          <w:szCs w:val="28"/>
        </w:rPr>
        <w:t xml:space="preserve">В інших випадках польоти безпілотного </w:t>
      </w:r>
      <w:r w:rsidR="00743843">
        <w:rPr>
          <w:rFonts w:ascii="Times New Roman" w:hAnsi="Times New Roman"/>
          <w:sz w:val="28"/>
          <w:szCs w:val="28"/>
        </w:rPr>
        <w:t>повітряного судна</w:t>
      </w:r>
      <w:r w:rsidR="00743843" w:rsidRPr="00743843">
        <w:rPr>
          <w:rFonts w:ascii="Times New Roman" w:hAnsi="Times New Roman"/>
          <w:sz w:val="28"/>
          <w:szCs w:val="28"/>
        </w:rPr>
        <w:t xml:space="preserve"> масою до 20 кг включно та усі без винятку польоти безпілотного </w:t>
      </w:r>
      <w:r w:rsidR="00743843">
        <w:rPr>
          <w:rFonts w:ascii="Times New Roman" w:hAnsi="Times New Roman"/>
          <w:sz w:val="28"/>
          <w:szCs w:val="28"/>
        </w:rPr>
        <w:t>повітряного судна</w:t>
      </w:r>
      <w:r w:rsidR="00743843" w:rsidRPr="00743843">
        <w:rPr>
          <w:rFonts w:ascii="Times New Roman" w:hAnsi="Times New Roman"/>
          <w:sz w:val="28"/>
          <w:szCs w:val="28"/>
        </w:rPr>
        <w:t xml:space="preserve"> масою більше 20 кг виконуються у </w:t>
      </w:r>
      <w:r w:rsidR="00743843" w:rsidRPr="00743843">
        <w:rPr>
          <w:rFonts w:ascii="Times New Roman" w:hAnsi="Times New Roman"/>
          <w:sz w:val="28"/>
          <w:szCs w:val="28"/>
          <w:u w:val="single"/>
        </w:rPr>
        <w:t>межах спеціально встановлених зон та маршрутів</w:t>
      </w:r>
      <w:r w:rsidR="00743843">
        <w:rPr>
          <w:rFonts w:ascii="Times New Roman" w:hAnsi="Times New Roman"/>
          <w:sz w:val="28"/>
          <w:szCs w:val="28"/>
          <w:u w:val="single"/>
        </w:rPr>
        <w:t>.</w:t>
      </w:r>
    </w:p>
    <w:p w:rsidR="00224C83" w:rsidRDefault="00743843" w:rsidP="00026E54">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r>
      <w:r w:rsidR="00085102">
        <w:rPr>
          <w:rFonts w:ascii="Times New Roman" w:hAnsi="Times New Roman"/>
          <w:sz w:val="28"/>
          <w:szCs w:val="28"/>
        </w:rPr>
        <w:t>У зв</w:t>
      </w:r>
      <w:r w:rsidR="00085102" w:rsidRPr="00085102">
        <w:rPr>
          <w:rFonts w:ascii="Times New Roman" w:hAnsi="Times New Roman"/>
          <w:sz w:val="28"/>
          <w:szCs w:val="28"/>
          <w:lang w:val="ru-RU"/>
        </w:rPr>
        <w:t>’</w:t>
      </w:r>
      <w:proofErr w:type="spellStart"/>
      <w:r w:rsidR="00085102">
        <w:rPr>
          <w:rFonts w:ascii="Times New Roman" w:hAnsi="Times New Roman"/>
          <w:sz w:val="28"/>
          <w:szCs w:val="28"/>
        </w:rPr>
        <w:t>язку</w:t>
      </w:r>
      <w:proofErr w:type="spellEnd"/>
      <w:r w:rsidR="00085102">
        <w:rPr>
          <w:rFonts w:ascii="Times New Roman" w:hAnsi="Times New Roman"/>
          <w:sz w:val="28"/>
          <w:szCs w:val="28"/>
        </w:rPr>
        <w:t xml:space="preserve"> з цим пропонуємо повернути визначення </w:t>
      </w:r>
      <w:proofErr w:type="spellStart"/>
      <w:r w:rsidR="00085102">
        <w:rPr>
          <w:rFonts w:ascii="Times New Roman" w:hAnsi="Times New Roman"/>
          <w:sz w:val="28"/>
          <w:szCs w:val="28"/>
        </w:rPr>
        <w:t>терміна</w:t>
      </w:r>
      <w:proofErr w:type="spellEnd"/>
      <w:r w:rsidR="00085102">
        <w:rPr>
          <w:rFonts w:ascii="Times New Roman" w:hAnsi="Times New Roman"/>
          <w:sz w:val="28"/>
          <w:szCs w:val="28"/>
        </w:rPr>
        <w:t xml:space="preserve"> </w:t>
      </w:r>
      <w:r w:rsidR="00085102" w:rsidRPr="00085102">
        <w:rPr>
          <w:rFonts w:ascii="Times New Roman" w:hAnsi="Times New Roman"/>
          <w:sz w:val="28"/>
          <w:szCs w:val="28"/>
        </w:rPr>
        <w:t>"</w:t>
      </w:r>
      <w:r w:rsidR="00085102">
        <w:rPr>
          <w:rFonts w:ascii="Times New Roman" w:hAnsi="Times New Roman"/>
          <w:sz w:val="28"/>
          <w:szCs w:val="28"/>
        </w:rPr>
        <w:t>дистанційний пілот</w:t>
      </w:r>
      <w:r w:rsidR="00085102" w:rsidRPr="00085102">
        <w:rPr>
          <w:rFonts w:ascii="Times New Roman" w:hAnsi="Times New Roman"/>
          <w:sz w:val="28"/>
          <w:szCs w:val="28"/>
        </w:rPr>
        <w:t>"</w:t>
      </w:r>
      <w:r w:rsidR="00085102">
        <w:rPr>
          <w:rFonts w:ascii="Times New Roman" w:hAnsi="Times New Roman"/>
          <w:sz w:val="28"/>
          <w:szCs w:val="28"/>
        </w:rPr>
        <w:t xml:space="preserve"> у редакції законопроекту</w:t>
      </w:r>
      <w:r w:rsidR="00C46BE2">
        <w:rPr>
          <w:rFonts w:ascii="Times New Roman" w:hAnsi="Times New Roman"/>
          <w:sz w:val="28"/>
          <w:szCs w:val="28"/>
        </w:rPr>
        <w:t>,</w:t>
      </w:r>
      <w:r w:rsidR="00085102">
        <w:rPr>
          <w:rFonts w:ascii="Times New Roman" w:hAnsi="Times New Roman"/>
          <w:sz w:val="28"/>
          <w:szCs w:val="28"/>
        </w:rPr>
        <w:t xml:space="preserve"> підготовленого до першого читання.</w:t>
      </w:r>
    </w:p>
    <w:p w:rsidR="003D5F30" w:rsidRPr="00026E54" w:rsidRDefault="003D5F30" w:rsidP="00026E54">
      <w:pPr>
        <w:tabs>
          <w:tab w:val="left" w:pos="567"/>
          <w:tab w:val="left" w:pos="710"/>
          <w:tab w:val="left" w:pos="993"/>
        </w:tabs>
        <w:spacing w:after="120"/>
        <w:jc w:val="both"/>
        <w:rPr>
          <w:rFonts w:ascii="Times New Roman" w:hAnsi="Times New Roman"/>
          <w:sz w:val="28"/>
          <w:szCs w:val="28"/>
        </w:rPr>
      </w:pPr>
    </w:p>
    <w:p w:rsidR="007D5532" w:rsidRDefault="007D5532" w:rsidP="007D5532">
      <w:pPr>
        <w:spacing w:after="120" w:line="264" w:lineRule="auto"/>
        <w:ind w:firstLine="708"/>
        <w:jc w:val="both"/>
        <w:rPr>
          <w:rFonts w:ascii="Times New Roman" w:hAnsi="Times New Roman"/>
          <w:color w:val="000000"/>
          <w:sz w:val="28"/>
          <w:szCs w:val="28"/>
          <w:shd w:val="clear" w:color="auto" w:fill="FFFFFF"/>
        </w:rPr>
      </w:pPr>
      <w:r w:rsidRPr="00340103">
        <w:rPr>
          <w:rFonts w:ascii="Times New Roman" w:hAnsi="Times New Roman"/>
          <w:b/>
          <w:sz w:val="28"/>
          <w:szCs w:val="28"/>
        </w:rPr>
        <w:t xml:space="preserve">Узагальнюючий висновок: </w:t>
      </w:r>
      <w:r w:rsidRPr="00340103">
        <w:rPr>
          <w:rFonts w:ascii="Times New Roman" w:hAnsi="Times New Roman"/>
          <w:color w:val="000000"/>
          <w:sz w:val="28"/>
          <w:szCs w:val="28"/>
        </w:rPr>
        <w:t xml:space="preserve">законопроект потребує доопрацювання з урахуванням можливостей, передбачених </w:t>
      </w:r>
      <w:r w:rsidRPr="00340103">
        <w:rPr>
          <w:rFonts w:ascii="Times New Roman" w:hAnsi="Times New Roman"/>
          <w:color w:val="000000"/>
          <w:sz w:val="28"/>
          <w:szCs w:val="28"/>
          <w:shd w:val="clear" w:color="auto" w:fill="FFFFFF"/>
        </w:rPr>
        <w:t>частиною шостою статті 118 Регламенту Верховної Ради України.</w:t>
      </w:r>
    </w:p>
    <w:p w:rsidR="007D5532" w:rsidRPr="00AD4A7F" w:rsidRDefault="007D5532" w:rsidP="00B65C60">
      <w:pPr>
        <w:pStyle w:val="af3"/>
        <w:spacing w:line="264" w:lineRule="auto"/>
        <w:ind w:firstLine="708"/>
        <w:jc w:val="both"/>
        <w:rPr>
          <w:rFonts w:eastAsia="Calibri"/>
          <w:szCs w:val="28"/>
          <w:lang w:val="uk-UA"/>
        </w:rPr>
      </w:pPr>
    </w:p>
    <w:p w:rsidR="000B4CA9" w:rsidRPr="00807D4D" w:rsidRDefault="000B4CA9" w:rsidP="000B4CA9">
      <w:pPr>
        <w:pStyle w:val="af3"/>
        <w:spacing w:line="264" w:lineRule="auto"/>
        <w:ind w:firstLine="709"/>
        <w:rPr>
          <w:rFonts w:eastAsia="Calibri"/>
          <w:szCs w:val="28"/>
          <w:lang w:val="uk-UA"/>
        </w:rPr>
      </w:pPr>
    </w:p>
    <w:p w:rsidR="00594F3A" w:rsidRPr="00E84E07" w:rsidRDefault="00594F3A" w:rsidP="00594F3A">
      <w:pPr>
        <w:spacing w:after="0" w:line="240" w:lineRule="auto"/>
        <w:jc w:val="both"/>
        <w:rPr>
          <w:rFonts w:ascii="Times New Roman" w:hAnsi="Times New Roman"/>
          <w:b/>
          <w:bCs/>
          <w:sz w:val="28"/>
          <w:szCs w:val="28"/>
        </w:rPr>
      </w:pPr>
      <w:r w:rsidRPr="00E84E07">
        <w:rPr>
          <w:rFonts w:ascii="Times New Roman" w:hAnsi="Times New Roman"/>
          <w:b/>
          <w:bCs/>
          <w:sz w:val="28"/>
          <w:szCs w:val="28"/>
        </w:rPr>
        <w:t>Заступник керівника</w:t>
      </w:r>
    </w:p>
    <w:p w:rsidR="00594F3A" w:rsidRPr="00E84E07" w:rsidRDefault="00594F3A" w:rsidP="00594F3A">
      <w:pPr>
        <w:jc w:val="both"/>
        <w:rPr>
          <w:rFonts w:ascii="Times New Roman" w:hAnsi="Times New Roman"/>
          <w:sz w:val="28"/>
          <w:szCs w:val="28"/>
        </w:rPr>
      </w:pPr>
      <w:r w:rsidRPr="00E84E07">
        <w:rPr>
          <w:rFonts w:ascii="Times New Roman" w:hAnsi="Times New Roman"/>
          <w:b/>
          <w:bCs/>
          <w:sz w:val="28"/>
          <w:szCs w:val="28"/>
        </w:rPr>
        <w:t>Головного управління                                                        В.  МІЛОВАНОВ</w:t>
      </w:r>
    </w:p>
    <w:p w:rsidR="00EB27B2" w:rsidRPr="00E90074" w:rsidRDefault="00EB27B2" w:rsidP="0063553C">
      <w:pPr>
        <w:pStyle w:val="af4"/>
        <w:tabs>
          <w:tab w:val="left" w:pos="993"/>
        </w:tabs>
        <w:ind w:left="0" w:firstLine="567"/>
        <w:jc w:val="both"/>
        <w:rPr>
          <w:szCs w:val="28"/>
        </w:rPr>
      </w:pPr>
    </w:p>
    <w:sectPr w:rsidR="00EB27B2" w:rsidRPr="00E90074"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BD7" w:rsidRDefault="00CE0BD7" w:rsidP="005E306B">
      <w:pPr>
        <w:spacing w:after="0" w:line="240" w:lineRule="auto"/>
      </w:pPr>
      <w:r>
        <w:separator/>
      </w:r>
    </w:p>
  </w:endnote>
  <w:endnote w:type="continuationSeparator" w:id="0">
    <w:p w:rsidR="00CE0BD7" w:rsidRDefault="00CE0BD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BD7" w:rsidRDefault="00CE0BD7" w:rsidP="005E306B">
      <w:pPr>
        <w:spacing w:after="0" w:line="240" w:lineRule="auto"/>
      </w:pPr>
      <w:r>
        <w:separator/>
      </w:r>
    </w:p>
  </w:footnote>
  <w:footnote w:type="continuationSeparator" w:id="0">
    <w:p w:rsidR="00CE0BD7" w:rsidRDefault="00CE0BD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7364"/>
      <w:docPartObj>
        <w:docPartGallery w:val="Page Numbers (Top of Page)"/>
        <w:docPartUnique/>
      </w:docPartObj>
    </w:sdtPr>
    <w:sdtEndPr/>
    <w:sdtContent>
      <w:p w:rsidR="00811701" w:rsidRDefault="00811701">
        <w:pPr>
          <w:pStyle w:val="a3"/>
          <w:jc w:val="center"/>
        </w:pPr>
        <w:r>
          <w:fldChar w:fldCharType="begin"/>
        </w:r>
        <w:r>
          <w:instrText xml:space="preserve"> PAGE   \* MERGEFORMAT </w:instrText>
        </w:r>
        <w:r>
          <w:fldChar w:fldCharType="separate"/>
        </w:r>
        <w:r w:rsidR="002975F0">
          <w:rPr>
            <w:noProof/>
          </w:rPr>
          <w:t>2</w:t>
        </w:r>
        <w:r>
          <w:rPr>
            <w:noProof/>
          </w:rPr>
          <w:fldChar w:fldCharType="end"/>
        </w:r>
      </w:p>
    </w:sdtContent>
  </w:sdt>
  <w:p w:rsidR="00811701" w:rsidRDefault="00811701"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11701" w:rsidRPr="00AD7F82" w:rsidTr="00634A7D">
      <w:tc>
        <w:tcPr>
          <w:tcW w:w="11957" w:type="dxa"/>
          <w:tcBorders>
            <w:top w:val="nil"/>
            <w:left w:val="nil"/>
            <w:bottom w:val="nil"/>
            <w:right w:val="nil"/>
          </w:tcBorders>
        </w:tcPr>
        <w:p w:rsidR="00811701" w:rsidRPr="00AD7F82" w:rsidRDefault="00811701" w:rsidP="00AD7F82">
          <w:pPr>
            <w:pStyle w:val="a3"/>
            <w:tabs>
              <w:tab w:val="clear" w:pos="4677"/>
              <w:tab w:val="clear" w:pos="9355"/>
            </w:tabs>
            <w:rPr>
              <w:rFonts w:ascii="Times New Roman" w:hAnsi="Times New Roman"/>
              <w:color w:val="002060"/>
              <w:sz w:val="32"/>
              <w:szCs w:val="32"/>
            </w:rPr>
          </w:pPr>
        </w:p>
        <w:p w:rsidR="00811701" w:rsidRPr="00AD7F82" w:rsidRDefault="00811701" w:rsidP="00AD7F82">
          <w:pPr>
            <w:pStyle w:val="a3"/>
            <w:tabs>
              <w:tab w:val="clear" w:pos="4677"/>
              <w:tab w:val="clear" w:pos="9355"/>
            </w:tabs>
            <w:rPr>
              <w:rFonts w:ascii="Times New Roman" w:hAnsi="Times New Roman"/>
              <w:color w:val="002060"/>
              <w:sz w:val="32"/>
              <w:szCs w:val="32"/>
            </w:rPr>
          </w:pPr>
        </w:p>
        <w:p w:rsidR="00811701" w:rsidRPr="00AD7F82" w:rsidRDefault="00811701" w:rsidP="00AD7F82">
          <w:pPr>
            <w:pStyle w:val="a3"/>
            <w:tabs>
              <w:tab w:val="clear" w:pos="4677"/>
              <w:tab w:val="clear" w:pos="9355"/>
            </w:tabs>
            <w:rPr>
              <w:rFonts w:ascii="Times New Roman" w:hAnsi="Times New Roman"/>
              <w:color w:val="002060"/>
              <w:sz w:val="32"/>
              <w:szCs w:val="32"/>
            </w:rPr>
          </w:pPr>
        </w:p>
        <w:p w:rsidR="00811701" w:rsidRPr="002E0A18" w:rsidRDefault="00811701"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811701" w:rsidRPr="00A833C8" w:rsidRDefault="00811701"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811701" w:rsidRPr="00A833C8" w:rsidRDefault="00811701"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701" w:rsidRPr="00053776" w:rsidTr="00634A7D">
      <w:tc>
        <w:tcPr>
          <w:tcW w:w="1087" w:type="dxa"/>
          <w:tcBorders>
            <w:top w:val="nil"/>
          </w:tcBorders>
        </w:tcPr>
        <w:p w:rsidR="00811701" w:rsidRPr="00053776" w:rsidRDefault="00811701" w:rsidP="00634A7D">
          <w:pPr>
            <w:pStyle w:val="a3"/>
            <w:tabs>
              <w:tab w:val="clear" w:pos="4677"/>
              <w:tab w:val="clear" w:pos="9355"/>
            </w:tabs>
            <w:rPr>
              <w:rFonts w:ascii="Times New Roman" w:hAnsi="Times New Roman"/>
              <w:color w:val="002060"/>
            </w:rPr>
          </w:pPr>
        </w:p>
      </w:tc>
      <w:tc>
        <w:tcPr>
          <w:tcW w:w="9714" w:type="dxa"/>
        </w:tcPr>
        <w:p w:rsidR="00811701" w:rsidRPr="00053776" w:rsidRDefault="00811701" w:rsidP="00634A7D">
          <w:pPr>
            <w:pStyle w:val="a3"/>
            <w:tabs>
              <w:tab w:val="clear" w:pos="4677"/>
              <w:tab w:val="clear" w:pos="9355"/>
            </w:tabs>
            <w:rPr>
              <w:rFonts w:ascii="Times New Roman" w:hAnsi="Times New Roman"/>
              <w:color w:val="002060"/>
            </w:rPr>
          </w:pPr>
        </w:p>
      </w:tc>
      <w:tc>
        <w:tcPr>
          <w:tcW w:w="1086" w:type="dxa"/>
          <w:tcBorders>
            <w:top w:val="nil"/>
          </w:tcBorders>
        </w:tcPr>
        <w:p w:rsidR="00811701" w:rsidRPr="00053776" w:rsidRDefault="00811701" w:rsidP="00634A7D">
          <w:pPr>
            <w:pStyle w:val="a3"/>
            <w:tabs>
              <w:tab w:val="clear" w:pos="4677"/>
              <w:tab w:val="clear" w:pos="9355"/>
            </w:tabs>
            <w:rPr>
              <w:rFonts w:ascii="Times New Roman" w:hAnsi="Times New Roman"/>
              <w:color w:val="002060"/>
            </w:rPr>
          </w:pPr>
        </w:p>
      </w:tc>
    </w:tr>
  </w:tbl>
  <w:p w:rsidR="00811701" w:rsidRPr="004F7B8A" w:rsidRDefault="00811701"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5B20"/>
    <w:multiLevelType w:val="hybridMultilevel"/>
    <w:tmpl w:val="C9CE94A4"/>
    <w:lvl w:ilvl="0" w:tplc="FB381A0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69C512B"/>
    <w:multiLevelType w:val="multilevel"/>
    <w:tmpl w:val="5568C86A"/>
    <w:lvl w:ilvl="0">
      <w:start w:val="1"/>
      <w:numFmt w:val="decimal"/>
      <w:lvlText w:val="%1."/>
      <w:lvlJc w:val="left"/>
      <w:pPr>
        <w:ind w:left="1070" w:hanging="36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2"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3"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4" w15:restartNumberingAfterBreak="0">
    <w:nsid w:val="3AE46BA7"/>
    <w:multiLevelType w:val="hybridMultilevel"/>
    <w:tmpl w:val="7734661C"/>
    <w:lvl w:ilvl="0" w:tplc="C07030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CA16F06"/>
    <w:multiLevelType w:val="hybridMultilevel"/>
    <w:tmpl w:val="1C8479D8"/>
    <w:lvl w:ilvl="0" w:tplc="1DCEBD0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6B381FA1"/>
    <w:multiLevelType w:val="hybridMultilevel"/>
    <w:tmpl w:val="5E5C4CEC"/>
    <w:lvl w:ilvl="0" w:tplc="2C5045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74147482"/>
    <w:multiLevelType w:val="hybridMultilevel"/>
    <w:tmpl w:val="A1640F3C"/>
    <w:lvl w:ilvl="0" w:tplc="8758A69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3"/>
  </w:num>
  <w:num w:numId="2">
    <w:abstractNumId w:val="2"/>
  </w:num>
  <w:num w:numId="3">
    <w:abstractNumId w:val="7"/>
  </w:num>
  <w:num w:numId="4">
    <w:abstractNumId w:val="5"/>
  </w:num>
  <w:num w:numId="5">
    <w:abstractNumId w:val="4"/>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6E54"/>
    <w:rsid w:val="00027EA7"/>
    <w:rsid w:val="00027F20"/>
    <w:rsid w:val="0003097A"/>
    <w:rsid w:val="0003384A"/>
    <w:rsid w:val="000349DA"/>
    <w:rsid w:val="00044472"/>
    <w:rsid w:val="00053432"/>
    <w:rsid w:val="000600AC"/>
    <w:rsid w:val="0006298D"/>
    <w:rsid w:val="000707A3"/>
    <w:rsid w:val="00070EE8"/>
    <w:rsid w:val="00073BDA"/>
    <w:rsid w:val="000772FF"/>
    <w:rsid w:val="00081BCE"/>
    <w:rsid w:val="00085102"/>
    <w:rsid w:val="000902C9"/>
    <w:rsid w:val="000A1846"/>
    <w:rsid w:val="000A78D5"/>
    <w:rsid w:val="000B12EF"/>
    <w:rsid w:val="000B3C65"/>
    <w:rsid w:val="000B4CA9"/>
    <w:rsid w:val="000B5994"/>
    <w:rsid w:val="000B6CE8"/>
    <w:rsid w:val="000C0D49"/>
    <w:rsid w:val="000C257A"/>
    <w:rsid w:val="000C5F4A"/>
    <w:rsid w:val="000D2EC1"/>
    <w:rsid w:val="000F1586"/>
    <w:rsid w:val="000F3FC3"/>
    <w:rsid w:val="000F4CD9"/>
    <w:rsid w:val="00102F1B"/>
    <w:rsid w:val="0010451B"/>
    <w:rsid w:val="001051FD"/>
    <w:rsid w:val="0011762E"/>
    <w:rsid w:val="00131E78"/>
    <w:rsid w:val="00133781"/>
    <w:rsid w:val="00141617"/>
    <w:rsid w:val="001620CB"/>
    <w:rsid w:val="00165707"/>
    <w:rsid w:val="0018006A"/>
    <w:rsid w:val="00180AF1"/>
    <w:rsid w:val="0019108F"/>
    <w:rsid w:val="00191D7E"/>
    <w:rsid w:val="001966F0"/>
    <w:rsid w:val="001A424E"/>
    <w:rsid w:val="001B2153"/>
    <w:rsid w:val="001B5451"/>
    <w:rsid w:val="001D1645"/>
    <w:rsid w:val="001D2700"/>
    <w:rsid w:val="001D2949"/>
    <w:rsid w:val="001D320F"/>
    <w:rsid w:val="001D3C24"/>
    <w:rsid w:val="001E69B2"/>
    <w:rsid w:val="002055C0"/>
    <w:rsid w:val="002059BE"/>
    <w:rsid w:val="002073F0"/>
    <w:rsid w:val="002076F7"/>
    <w:rsid w:val="002107EE"/>
    <w:rsid w:val="00211440"/>
    <w:rsid w:val="00214F5A"/>
    <w:rsid w:val="00224C83"/>
    <w:rsid w:val="00225D6C"/>
    <w:rsid w:val="0022773C"/>
    <w:rsid w:val="002324C6"/>
    <w:rsid w:val="00232659"/>
    <w:rsid w:val="00235CD7"/>
    <w:rsid w:val="00240450"/>
    <w:rsid w:val="00254137"/>
    <w:rsid w:val="00256154"/>
    <w:rsid w:val="00261916"/>
    <w:rsid w:val="002633C5"/>
    <w:rsid w:val="00265A1E"/>
    <w:rsid w:val="00266ECA"/>
    <w:rsid w:val="00267016"/>
    <w:rsid w:val="002711BD"/>
    <w:rsid w:val="00275E43"/>
    <w:rsid w:val="00292019"/>
    <w:rsid w:val="002966D6"/>
    <w:rsid w:val="002975F0"/>
    <w:rsid w:val="002A2612"/>
    <w:rsid w:val="002A5D4C"/>
    <w:rsid w:val="002B5FC1"/>
    <w:rsid w:val="002B691D"/>
    <w:rsid w:val="002D0561"/>
    <w:rsid w:val="002D6BE7"/>
    <w:rsid w:val="002E0A18"/>
    <w:rsid w:val="002E31BF"/>
    <w:rsid w:val="002E3DDC"/>
    <w:rsid w:val="002E44DA"/>
    <w:rsid w:val="002E7A59"/>
    <w:rsid w:val="00305D88"/>
    <w:rsid w:val="00310453"/>
    <w:rsid w:val="00313DB2"/>
    <w:rsid w:val="00317532"/>
    <w:rsid w:val="00321296"/>
    <w:rsid w:val="003446FA"/>
    <w:rsid w:val="003465CC"/>
    <w:rsid w:val="00347BE8"/>
    <w:rsid w:val="00347C6D"/>
    <w:rsid w:val="00364F9A"/>
    <w:rsid w:val="00372681"/>
    <w:rsid w:val="00373F6D"/>
    <w:rsid w:val="00396759"/>
    <w:rsid w:val="00396A2A"/>
    <w:rsid w:val="003A0D7E"/>
    <w:rsid w:val="003A405A"/>
    <w:rsid w:val="003B12B5"/>
    <w:rsid w:val="003B6BD2"/>
    <w:rsid w:val="003B7F0A"/>
    <w:rsid w:val="003C0F36"/>
    <w:rsid w:val="003C43A6"/>
    <w:rsid w:val="003C5FA9"/>
    <w:rsid w:val="003C7E56"/>
    <w:rsid w:val="003D1CBA"/>
    <w:rsid w:val="003D53EA"/>
    <w:rsid w:val="003D5F30"/>
    <w:rsid w:val="003E0FF4"/>
    <w:rsid w:val="003F1B62"/>
    <w:rsid w:val="003F6104"/>
    <w:rsid w:val="004035AD"/>
    <w:rsid w:val="00410490"/>
    <w:rsid w:val="00412286"/>
    <w:rsid w:val="00413542"/>
    <w:rsid w:val="0043124D"/>
    <w:rsid w:val="004364E7"/>
    <w:rsid w:val="0044122C"/>
    <w:rsid w:val="00442A3C"/>
    <w:rsid w:val="00451750"/>
    <w:rsid w:val="00452EE8"/>
    <w:rsid w:val="00474CCE"/>
    <w:rsid w:val="0049130F"/>
    <w:rsid w:val="00494EDB"/>
    <w:rsid w:val="004B3931"/>
    <w:rsid w:val="004C296B"/>
    <w:rsid w:val="004D3FBB"/>
    <w:rsid w:val="004E3DD3"/>
    <w:rsid w:val="004E4F5C"/>
    <w:rsid w:val="004F225B"/>
    <w:rsid w:val="004F59DF"/>
    <w:rsid w:val="004F7B8A"/>
    <w:rsid w:val="0050620F"/>
    <w:rsid w:val="005077F1"/>
    <w:rsid w:val="0051338A"/>
    <w:rsid w:val="00515082"/>
    <w:rsid w:val="00521201"/>
    <w:rsid w:val="005261D3"/>
    <w:rsid w:val="00533818"/>
    <w:rsid w:val="0054438A"/>
    <w:rsid w:val="0055005A"/>
    <w:rsid w:val="00556975"/>
    <w:rsid w:val="005619F9"/>
    <w:rsid w:val="0056352F"/>
    <w:rsid w:val="00563616"/>
    <w:rsid w:val="00571A7A"/>
    <w:rsid w:val="00577C5B"/>
    <w:rsid w:val="00577D02"/>
    <w:rsid w:val="00584F46"/>
    <w:rsid w:val="00585D64"/>
    <w:rsid w:val="00586973"/>
    <w:rsid w:val="0059289E"/>
    <w:rsid w:val="00593110"/>
    <w:rsid w:val="005942D7"/>
    <w:rsid w:val="00594F3A"/>
    <w:rsid w:val="005A273C"/>
    <w:rsid w:val="005A4728"/>
    <w:rsid w:val="005A7E20"/>
    <w:rsid w:val="005B1A9B"/>
    <w:rsid w:val="005B330B"/>
    <w:rsid w:val="005B41A8"/>
    <w:rsid w:val="005B4376"/>
    <w:rsid w:val="005B43AF"/>
    <w:rsid w:val="005B71F5"/>
    <w:rsid w:val="005C688A"/>
    <w:rsid w:val="005D1F80"/>
    <w:rsid w:val="005D2D44"/>
    <w:rsid w:val="005E306B"/>
    <w:rsid w:val="005F20B5"/>
    <w:rsid w:val="005F4DAF"/>
    <w:rsid w:val="00626A3E"/>
    <w:rsid w:val="006312F4"/>
    <w:rsid w:val="00631B0C"/>
    <w:rsid w:val="00632343"/>
    <w:rsid w:val="00634A7D"/>
    <w:rsid w:val="0063553C"/>
    <w:rsid w:val="0065224D"/>
    <w:rsid w:val="006631CD"/>
    <w:rsid w:val="0066623D"/>
    <w:rsid w:val="00672E81"/>
    <w:rsid w:val="00674345"/>
    <w:rsid w:val="0068076F"/>
    <w:rsid w:val="00687E53"/>
    <w:rsid w:val="00690258"/>
    <w:rsid w:val="0069762C"/>
    <w:rsid w:val="00697CEB"/>
    <w:rsid w:val="006A154B"/>
    <w:rsid w:val="006A2301"/>
    <w:rsid w:val="006A786C"/>
    <w:rsid w:val="006B003E"/>
    <w:rsid w:val="006C5BB6"/>
    <w:rsid w:val="006D37E7"/>
    <w:rsid w:val="006E2A64"/>
    <w:rsid w:val="006E77BC"/>
    <w:rsid w:val="006E7F27"/>
    <w:rsid w:val="006F0546"/>
    <w:rsid w:val="006F10E8"/>
    <w:rsid w:val="00706710"/>
    <w:rsid w:val="00713E93"/>
    <w:rsid w:val="00724E54"/>
    <w:rsid w:val="00727A08"/>
    <w:rsid w:val="0073224C"/>
    <w:rsid w:val="00742796"/>
    <w:rsid w:val="00743843"/>
    <w:rsid w:val="007467E7"/>
    <w:rsid w:val="007473F5"/>
    <w:rsid w:val="00747CCC"/>
    <w:rsid w:val="00760C81"/>
    <w:rsid w:val="007739B2"/>
    <w:rsid w:val="00774024"/>
    <w:rsid w:val="007844E8"/>
    <w:rsid w:val="0078554A"/>
    <w:rsid w:val="00787C04"/>
    <w:rsid w:val="007923FA"/>
    <w:rsid w:val="007A195F"/>
    <w:rsid w:val="007A4F5E"/>
    <w:rsid w:val="007B4AC3"/>
    <w:rsid w:val="007B4C29"/>
    <w:rsid w:val="007C7BEC"/>
    <w:rsid w:val="007D26ED"/>
    <w:rsid w:val="007D5532"/>
    <w:rsid w:val="007D6BEB"/>
    <w:rsid w:val="007E2A5D"/>
    <w:rsid w:val="007E5156"/>
    <w:rsid w:val="007E6A7F"/>
    <w:rsid w:val="007E7EAC"/>
    <w:rsid w:val="007F3179"/>
    <w:rsid w:val="007F5D91"/>
    <w:rsid w:val="007F7938"/>
    <w:rsid w:val="00800DB0"/>
    <w:rsid w:val="0080545D"/>
    <w:rsid w:val="00811701"/>
    <w:rsid w:val="00815B68"/>
    <w:rsid w:val="00825384"/>
    <w:rsid w:val="00831DCC"/>
    <w:rsid w:val="00843B88"/>
    <w:rsid w:val="00847796"/>
    <w:rsid w:val="008501FC"/>
    <w:rsid w:val="008547BC"/>
    <w:rsid w:val="00873FAC"/>
    <w:rsid w:val="00884ACF"/>
    <w:rsid w:val="008923A0"/>
    <w:rsid w:val="008A297A"/>
    <w:rsid w:val="008B529A"/>
    <w:rsid w:val="008B65F7"/>
    <w:rsid w:val="008B7332"/>
    <w:rsid w:val="008C7E8D"/>
    <w:rsid w:val="008D2A00"/>
    <w:rsid w:val="008D4D4E"/>
    <w:rsid w:val="008D4EF5"/>
    <w:rsid w:val="008E03FF"/>
    <w:rsid w:val="008E063F"/>
    <w:rsid w:val="00901F19"/>
    <w:rsid w:val="009060A7"/>
    <w:rsid w:val="00914558"/>
    <w:rsid w:val="009258B4"/>
    <w:rsid w:val="00927C42"/>
    <w:rsid w:val="00930F79"/>
    <w:rsid w:val="00933281"/>
    <w:rsid w:val="00933A09"/>
    <w:rsid w:val="009364CE"/>
    <w:rsid w:val="0094169E"/>
    <w:rsid w:val="00945B68"/>
    <w:rsid w:val="00946264"/>
    <w:rsid w:val="009536A2"/>
    <w:rsid w:val="00953751"/>
    <w:rsid w:val="00954BDB"/>
    <w:rsid w:val="00956B18"/>
    <w:rsid w:val="00957D31"/>
    <w:rsid w:val="00961CF7"/>
    <w:rsid w:val="00964CE0"/>
    <w:rsid w:val="009715AE"/>
    <w:rsid w:val="009731B1"/>
    <w:rsid w:val="00974F2F"/>
    <w:rsid w:val="0097612C"/>
    <w:rsid w:val="00980FA9"/>
    <w:rsid w:val="00983F9B"/>
    <w:rsid w:val="00993F81"/>
    <w:rsid w:val="009A3433"/>
    <w:rsid w:val="009A571A"/>
    <w:rsid w:val="009A720A"/>
    <w:rsid w:val="009B4DD5"/>
    <w:rsid w:val="009B5508"/>
    <w:rsid w:val="009B6AA4"/>
    <w:rsid w:val="009C3F56"/>
    <w:rsid w:val="009C4EEB"/>
    <w:rsid w:val="009E25E8"/>
    <w:rsid w:val="009E368D"/>
    <w:rsid w:val="009E74E5"/>
    <w:rsid w:val="00A00059"/>
    <w:rsid w:val="00A001D7"/>
    <w:rsid w:val="00A2149D"/>
    <w:rsid w:val="00A2630D"/>
    <w:rsid w:val="00A3202A"/>
    <w:rsid w:val="00A32359"/>
    <w:rsid w:val="00A329D5"/>
    <w:rsid w:val="00A429E4"/>
    <w:rsid w:val="00A53BBA"/>
    <w:rsid w:val="00A543B4"/>
    <w:rsid w:val="00A6022C"/>
    <w:rsid w:val="00A604BA"/>
    <w:rsid w:val="00A6145E"/>
    <w:rsid w:val="00A61469"/>
    <w:rsid w:val="00A62336"/>
    <w:rsid w:val="00A65D5A"/>
    <w:rsid w:val="00A72417"/>
    <w:rsid w:val="00A833C8"/>
    <w:rsid w:val="00A83FB6"/>
    <w:rsid w:val="00A83FBA"/>
    <w:rsid w:val="00A8692C"/>
    <w:rsid w:val="00A9175A"/>
    <w:rsid w:val="00A93EDC"/>
    <w:rsid w:val="00AA0BF1"/>
    <w:rsid w:val="00AA135E"/>
    <w:rsid w:val="00AA1404"/>
    <w:rsid w:val="00AA1452"/>
    <w:rsid w:val="00AA1F46"/>
    <w:rsid w:val="00AA3A1E"/>
    <w:rsid w:val="00AB4E65"/>
    <w:rsid w:val="00AB5818"/>
    <w:rsid w:val="00AC2B29"/>
    <w:rsid w:val="00AD4A7F"/>
    <w:rsid w:val="00AD7F82"/>
    <w:rsid w:val="00AE1D40"/>
    <w:rsid w:val="00AE7D91"/>
    <w:rsid w:val="00AF1FBC"/>
    <w:rsid w:val="00AF274F"/>
    <w:rsid w:val="00B06B44"/>
    <w:rsid w:val="00B07A6B"/>
    <w:rsid w:val="00B10D5D"/>
    <w:rsid w:val="00B1158E"/>
    <w:rsid w:val="00B13099"/>
    <w:rsid w:val="00B2364D"/>
    <w:rsid w:val="00B261DD"/>
    <w:rsid w:val="00B37F94"/>
    <w:rsid w:val="00B41075"/>
    <w:rsid w:val="00B45EF2"/>
    <w:rsid w:val="00B6155E"/>
    <w:rsid w:val="00B6296D"/>
    <w:rsid w:val="00B62E12"/>
    <w:rsid w:val="00B62F3F"/>
    <w:rsid w:val="00B65C60"/>
    <w:rsid w:val="00B670A2"/>
    <w:rsid w:val="00B72318"/>
    <w:rsid w:val="00B74D81"/>
    <w:rsid w:val="00B84447"/>
    <w:rsid w:val="00BA3CF2"/>
    <w:rsid w:val="00BB72B7"/>
    <w:rsid w:val="00BD0801"/>
    <w:rsid w:val="00BD1C65"/>
    <w:rsid w:val="00BD5FB8"/>
    <w:rsid w:val="00BE1C79"/>
    <w:rsid w:val="00BF1E95"/>
    <w:rsid w:val="00C01461"/>
    <w:rsid w:val="00C01ACD"/>
    <w:rsid w:val="00C04568"/>
    <w:rsid w:val="00C05497"/>
    <w:rsid w:val="00C06571"/>
    <w:rsid w:val="00C11FB6"/>
    <w:rsid w:val="00C21598"/>
    <w:rsid w:val="00C26A76"/>
    <w:rsid w:val="00C27AE9"/>
    <w:rsid w:val="00C414C4"/>
    <w:rsid w:val="00C44CC4"/>
    <w:rsid w:val="00C45F19"/>
    <w:rsid w:val="00C46BE2"/>
    <w:rsid w:val="00C47C1D"/>
    <w:rsid w:val="00C51387"/>
    <w:rsid w:val="00C63D91"/>
    <w:rsid w:val="00C73720"/>
    <w:rsid w:val="00C80661"/>
    <w:rsid w:val="00C91CD8"/>
    <w:rsid w:val="00C94310"/>
    <w:rsid w:val="00CA7F8D"/>
    <w:rsid w:val="00CB1829"/>
    <w:rsid w:val="00CC1CD1"/>
    <w:rsid w:val="00CC39A1"/>
    <w:rsid w:val="00CC529F"/>
    <w:rsid w:val="00CD2963"/>
    <w:rsid w:val="00CD4A38"/>
    <w:rsid w:val="00CD7713"/>
    <w:rsid w:val="00CE0BD7"/>
    <w:rsid w:val="00CE0C30"/>
    <w:rsid w:val="00CE39D5"/>
    <w:rsid w:val="00CE3E1B"/>
    <w:rsid w:val="00CE6A4B"/>
    <w:rsid w:val="00CE7453"/>
    <w:rsid w:val="00CF5E5D"/>
    <w:rsid w:val="00D038CD"/>
    <w:rsid w:val="00D0687B"/>
    <w:rsid w:val="00D11413"/>
    <w:rsid w:val="00D12EC8"/>
    <w:rsid w:val="00D1542B"/>
    <w:rsid w:val="00D242C2"/>
    <w:rsid w:val="00D25A00"/>
    <w:rsid w:val="00D30C8D"/>
    <w:rsid w:val="00D3243D"/>
    <w:rsid w:val="00D3376B"/>
    <w:rsid w:val="00D45FEC"/>
    <w:rsid w:val="00D47734"/>
    <w:rsid w:val="00D50910"/>
    <w:rsid w:val="00D57E1B"/>
    <w:rsid w:val="00D67412"/>
    <w:rsid w:val="00D67617"/>
    <w:rsid w:val="00D73BEA"/>
    <w:rsid w:val="00D76C48"/>
    <w:rsid w:val="00D77CD7"/>
    <w:rsid w:val="00D807BC"/>
    <w:rsid w:val="00D82F37"/>
    <w:rsid w:val="00D94441"/>
    <w:rsid w:val="00DA6A3B"/>
    <w:rsid w:val="00DB3D5F"/>
    <w:rsid w:val="00DB4AD9"/>
    <w:rsid w:val="00DD125B"/>
    <w:rsid w:val="00DD6C75"/>
    <w:rsid w:val="00DE3BD4"/>
    <w:rsid w:val="00DE5129"/>
    <w:rsid w:val="00DE5631"/>
    <w:rsid w:val="00DE6572"/>
    <w:rsid w:val="00DF7CA2"/>
    <w:rsid w:val="00E01568"/>
    <w:rsid w:val="00E01BD6"/>
    <w:rsid w:val="00E02210"/>
    <w:rsid w:val="00E14393"/>
    <w:rsid w:val="00E220CE"/>
    <w:rsid w:val="00E300E7"/>
    <w:rsid w:val="00E341B9"/>
    <w:rsid w:val="00E3769E"/>
    <w:rsid w:val="00E41E7D"/>
    <w:rsid w:val="00E449D7"/>
    <w:rsid w:val="00E45167"/>
    <w:rsid w:val="00E470F9"/>
    <w:rsid w:val="00E47A1B"/>
    <w:rsid w:val="00E50354"/>
    <w:rsid w:val="00E505B8"/>
    <w:rsid w:val="00E514D1"/>
    <w:rsid w:val="00E536E9"/>
    <w:rsid w:val="00E5567D"/>
    <w:rsid w:val="00E557D3"/>
    <w:rsid w:val="00E64905"/>
    <w:rsid w:val="00E67626"/>
    <w:rsid w:val="00E73599"/>
    <w:rsid w:val="00E77A1F"/>
    <w:rsid w:val="00E82D1B"/>
    <w:rsid w:val="00E84E07"/>
    <w:rsid w:val="00E90074"/>
    <w:rsid w:val="00E925E9"/>
    <w:rsid w:val="00EA2859"/>
    <w:rsid w:val="00EA3FF1"/>
    <w:rsid w:val="00EB27B2"/>
    <w:rsid w:val="00EB7E88"/>
    <w:rsid w:val="00EC0318"/>
    <w:rsid w:val="00ED7A31"/>
    <w:rsid w:val="00ED7EF7"/>
    <w:rsid w:val="00EE08E8"/>
    <w:rsid w:val="00EE34D1"/>
    <w:rsid w:val="00EE3BCB"/>
    <w:rsid w:val="00EE7B99"/>
    <w:rsid w:val="00EF0AD9"/>
    <w:rsid w:val="00F01A33"/>
    <w:rsid w:val="00F03586"/>
    <w:rsid w:val="00F07153"/>
    <w:rsid w:val="00F243E3"/>
    <w:rsid w:val="00F36382"/>
    <w:rsid w:val="00F43058"/>
    <w:rsid w:val="00F442C0"/>
    <w:rsid w:val="00F44513"/>
    <w:rsid w:val="00F502EF"/>
    <w:rsid w:val="00F5484B"/>
    <w:rsid w:val="00F54BCF"/>
    <w:rsid w:val="00F5501F"/>
    <w:rsid w:val="00F55423"/>
    <w:rsid w:val="00F6378E"/>
    <w:rsid w:val="00F768C0"/>
    <w:rsid w:val="00F76E98"/>
    <w:rsid w:val="00F779C2"/>
    <w:rsid w:val="00F821B4"/>
    <w:rsid w:val="00F91804"/>
    <w:rsid w:val="00F91DD3"/>
    <w:rsid w:val="00FA0691"/>
    <w:rsid w:val="00FA1450"/>
    <w:rsid w:val="00FA3013"/>
    <w:rsid w:val="00FA7B10"/>
    <w:rsid w:val="00FB3308"/>
    <w:rsid w:val="00FC2893"/>
    <w:rsid w:val="00FC36E2"/>
    <w:rsid w:val="00FC3DF4"/>
    <w:rsid w:val="00FD7431"/>
    <w:rsid w:val="00FE7762"/>
    <w:rsid w:val="00FF02E2"/>
    <w:rsid w:val="00FF74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6380EE"/>
  <w15:docId w15:val="{32A5F51C-FBF1-4899-A6FC-E270FEAB0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1"/>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customStyle="1" w:styleId="rvts23">
    <w:name w:val="rvts23"/>
    <w:basedOn w:val="a0"/>
    <w:rsid w:val="00556975"/>
  </w:style>
  <w:style w:type="character" w:styleId="af5">
    <w:name w:val="Hyperlink"/>
    <w:basedOn w:val="a0"/>
    <w:uiPriority w:val="99"/>
    <w:semiHidden/>
    <w:unhideWhenUsed/>
    <w:rsid w:val="00556975"/>
    <w:rPr>
      <w:color w:val="0000FF"/>
      <w:u w:val="single"/>
    </w:rPr>
  </w:style>
  <w:style w:type="character" w:customStyle="1" w:styleId="st42">
    <w:name w:val="st42"/>
    <w:uiPriority w:val="99"/>
    <w:rsid w:val="00980FA9"/>
    <w:rPr>
      <w:rFonts w:ascii="Times New Roman" w:hAnsi="Times New Roman" w:cs="Times New Roman"/>
      <w:color w:val="000000"/>
      <w:sz w:val="28"/>
      <w:szCs w:val="28"/>
    </w:rPr>
  </w:style>
  <w:style w:type="paragraph" w:styleId="HTML">
    <w:name w:val="HTML Preformatted"/>
    <w:basedOn w:val="a"/>
    <w:link w:val="HTML0"/>
    <w:uiPriority w:val="99"/>
    <w:unhideWhenUsed/>
    <w:rsid w:val="00F779C2"/>
    <w:pPr>
      <w:spacing w:after="0" w:line="240" w:lineRule="auto"/>
    </w:pPr>
    <w:rPr>
      <w:rFonts w:ascii="Consolas" w:eastAsiaTheme="minorHAnsi" w:hAnsi="Consolas" w:cstheme="minorBidi"/>
      <w:sz w:val="20"/>
      <w:szCs w:val="20"/>
    </w:rPr>
  </w:style>
  <w:style w:type="character" w:customStyle="1" w:styleId="HTML0">
    <w:name w:val="Стандартний HTML Знак"/>
    <w:basedOn w:val="a0"/>
    <w:link w:val="HTML"/>
    <w:uiPriority w:val="99"/>
    <w:rsid w:val="00F779C2"/>
    <w:rPr>
      <w:rFonts w:ascii="Consolas" w:eastAsiaTheme="minorHAnsi" w:hAnsi="Consolas" w:cstheme="minorBidi"/>
      <w:sz w:val="20"/>
      <w:szCs w:val="20"/>
      <w:lang w:val="uk-UA"/>
    </w:rPr>
  </w:style>
  <w:style w:type="paragraph" w:customStyle="1" w:styleId="st2">
    <w:name w:val="st2"/>
    <w:uiPriority w:val="99"/>
    <w:rsid w:val="000B4CA9"/>
    <w:pPr>
      <w:autoSpaceDE w:val="0"/>
      <w:autoSpaceDN w:val="0"/>
      <w:adjustRightInd w:val="0"/>
      <w:spacing w:after="120"/>
      <w:ind w:firstLine="360"/>
      <w:jc w:val="both"/>
    </w:pPr>
    <w:rPr>
      <w:rFonts w:ascii="Courier New"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882593117">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106F1-A678-4B16-B75A-9A88D8A32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Pages>
  <Words>9899</Words>
  <Characters>5643</Characters>
  <Application>Microsoft Office Word</Application>
  <DocSecurity>0</DocSecurity>
  <Lines>47</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cp:lastModifiedBy>
  <cp:revision>11</cp:revision>
  <cp:lastPrinted>2021-07-16T06:59:00Z</cp:lastPrinted>
  <dcterms:created xsi:type="dcterms:W3CDTF">2021-07-16T05:39:00Z</dcterms:created>
  <dcterms:modified xsi:type="dcterms:W3CDTF">2021-07-16T07:12:00Z</dcterms:modified>
</cp:coreProperties>
</file>