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D2BCAB" w14:textId="77777777" w:rsidR="00932E98" w:rsidRPr="008E3D93" w:rsidRDefault="00932E98" w:rsidP="00932E98">
      <w:pPr>
        <w:ind w:firstLine="720"/>
        <w:jc w:val="center"/>
        <w:rPr>
          <w:b/>
          <w:sz w:val="28"/>
          <w:szCs w:val="28"/>
          <w:lang w:eastAsia="uk-UA"/>
        </w:rPr>
      </w:pPr>
      <w:bookmarkStart w:id="0" w:name="bookmark0"/>
      <w:bookmarkStart w:id="1" w:name="_GoBack"/>
      <w:bookmarkEnd w:id="1"/>
    </w:p>
    <w:p w14:paraId="73D2BCAC" w14:textId="77777777" w:rsidR="00247C83" w:rsidRPr="008E3D93" w:rsidRDefault="00247C83" w:rsidP="00932E98">
      <w:pPr>
        <w:ind w:firstLine="720"/>
        <w:jc w:val="center"/>
        <w:rPr>
          <w:b/>
          <w:sz w:val="32"/>
          <w:szCs w:val="32"/>
          <w:lang w:eastAsia="uk-UA"/>
        </w:rPr>
      </w:pPr>
      <w:r w:rsidRPr="008E3D93">
        <w:rPr>
          <w:b/>
          <w:sz w:val="32"/>
          <w:szCs w:val="32"/>
          <w:lang w:eastAsia="uk-UA"/>
        </w:rPr>
        <w:t>ПОЯСНЮВАЛЬНА ЗАПИСКА</w:t>
      </w:r>
      <w:bookmarkEnd w:id="0"/>
    </w:p>
    <w:p w14:paraId="73D2BCAD" w14:textId="77777777" w:rsidR="00932E98" w:rsidRPr="008E3D93" w:rsidRDefault="00932E98" w:rsidP="00932E98">
      <w:pPr>
        <w:ind w:firstLine="720"/>
        <w:jc w:val="center"/>
        <w:rPr>
          <w:b/>
          <w:sz w:val="32"/>
          <w:szCs w:val="32"/>
          <w:lang w:eastAsia="uk-UA"/>
        </w:rPr>
      </w:pPr>
    </w:p>
    <w:p w14:paraId="7E350CFD" w14:textId="50B0ECD7" w:rsidR="003537DD" w:rsidRDefault="003537DD" w:rsidP="003537DD">
      <w:pPr>
        <w:pStyle w:val="aa"/>
        <w:ind w:left="0"/>
        <w:jc w:val="center"/>
        <w:rPr>
          <w:b/>
          <w:sz w:val="28"/>
          <w:szCs w:val="28"/>
        </w:rPr>
      </w:pPr>
      <w:bookmarkStart w:id="2" w:name="bookmark3"/>
      <w:r w:rsidRPr="003537DD">
        <w:rPr>
          <w:b/>
          <w:sz w:val="28"/>
          <w:szCs w:val="28"/>
        </w:rPr>
        <w:t xml:space="preserve">до проекту </w:t>
      </w:r>
      <w:bookmarkStart w:id="3" w:name="n3"/>
      <w:bookmarkEnd w:id="3"/>
      <w:r w:rsidRPr="003537DD">
        <w:rPr>
          <w:b/>
          <w:sz w:val="28"/>
          <w:szCs w:val="28"/>
        </w:rPr>
        <w:t>Постанови Верховної Ради України про скасування рішення Верховної Ради України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коронавірусної хвороби (COVID-19) (реєстр. № 3383 від 23 квітня 2020 року)</w:t>
      </w:r>
    </w:p>
    <w:p w14:paraId="5FC62CC8" w14:textId="77777777" w:rsidR="003537DD" w:rsidRPr="003537DD" w:rsidRDefault="003537DD" w:rsidP="003537DD">
      <w:pPr>
        <w:pStyle w:val="aa"/>
        <w:ind w:left="0"/>
        <w:jc w:val="center"/>
        <w:rPr>
          <w:b/>
          <w:bCs/>
          <w:sz w:val="28"/>
          <w:szCs w:val="28"/>
          <w:lang w:eastAsia="en-US"/>
        </w:rPr>
      </w:pPr>
    </w:p>
    <w:p w14:paraId="73D2BCB2" w14:textId="77777777" w:rsidR="00247C83" w:rsidRPr="008E3D93" w:rsidRDefault="00247C83" w:rsidP="00932E98">
      <w:pPr>
        <w:numPr>
          <w:ilvl w:val="0"/>
          <w:numId w:val="4"/>
        </w:numPr>
        <w:jc w:val="both"/>
        <w:rPr>
          <w:b/>
          <w:sz w:val="28"/>
          <w:szCs w:val="28"/>
          <w:lang w:eastAsia="uk-UA"/>
        </w:rPr>
      </w:pPr>
      <w:r w:rsidRPr="008E3D93">
        <w:rPr>
          <w:b/>
          <w:sz w:val="28"/>
          <w:szCs w:val="28"/>
          <w:lang w:eastAsia="uk-UA"/>
        </w:rPr>
        <w:t>Обґрунтування необхідності прийняття законопроекту</w:t>
      </w:r>
      <w:bookmarkEnd w:id="2"/>
    </w:p>
    <w:p w14:paraId="69A1654E" w14:textId="77777777" w:rsidR="003537DD" w:rsidRPr="003537DD" w:rsidRDefault="003537DD" w:rsidP="003537DD">
      <w:pPr>
        <w:pStyle w:val="StyleZakonu"/>
        <w:spacing w:after="0" w:line="240" w:lineRule="auto"/>
        <w:ind w:firstLine="851"/>
        <w:rPr>
          <w:sz w:val="28"/>
          <w:szCs w:val="18"/>
        </w:rPr>
      </w:pPr>
      <w:bookmarkStart w:id="4" w:name="_Hlk21210355"/>
      <w:r>
        <w:rPr>
          <w:bCs/>
          <w:sz w:val="28"/>
          <w:szCs w:val="28"/>
        </w:rPr>
        <w:t>Необхідність скасування рішення Верховної Ради України від 18 червня 2020 року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коронавірусної хвороби (COVID-19) (реєстр. № 3383 від 23 квітня 2020 року)</w:t>
      </w:r>
      <w:r>
        <w:rPr>
          <w:sz w:val="28"/>
          <w:szCs w:val="28"/>
        </w:rPr>
        <w:t xml:space="preserve"> </w:t>
      </w:r>
      <w:r>
        <w:rPr>
          <w:bCs/>
          <w:sz w:val="28"/>
          <w:szCs w:val="28"/>
        </w:rPr>
        <w:t>полягає у такому.</w:t>
      </w:r>
    </w:p>
    <w:p w14:paraId="6FB85E63" w14:textId="77777777" w:rsidR="003537DD" w:rsidRPr="003537DD" w:rsidRDefault="003537DD" w:rsidP="003537DD">
      <w:pPr>
        <w:pStyle w:val="aa"/>
        <w:spacing w:before="120" w:after="120"/>
        <w:ind w:left="0" w:firstLine="851"/>
        <w:jc w:val="both"/>
        <w:rPr>
          <w:bCs/>
          <w:sz w:val="28"/>
          <w:szCs w:val="28"/>
        </w:rPr>
      </w:pPr>
      <w:r w:rsidRPr="003537DD">
        <w:rPr>
          <w:bCs/>
          <w:sz w:val="28"/>
          <w:szCs w:val="28"/>
        </w:rPr>
        <w:t>Відповідно до статті 19 Конституції України органи державної влади здійснюють свої повноваження у встановлених Конституцією України межах і відповідно до законів України, їх посадові особи зобов'язані діяти лише на підставі, в межах повноважень та у спосіб, що передбачені Конституцією та законами України.</w:t>
      </w:r>
    </w:p>
    <w:p w14:paraId="0F0A023D" w14:textId="77777777" w:rsidR="003537DD" w:rsidRPr="003537DD" w:rsidRDefault="003537DD" w:rsidP="003537DD">
      <w:pPr>
        <w:pStyle w:val="aa"/>
        <w:spacing w:before="120" w:after="120"/>
        <w:ind w:left="0" w:firstLine="851"/>
        <w:jc w:val="both"/>
        <w:rPr>
          <w:bCs/>
          <w:sz w:val="28"/>
          <w:szCs w:val="28"/>
        </w:rPr>
      </w:pPr>
      <w:r w:rsidRPr="003537DD">
        <w:rPr>
          <w:bCs/>
          <w:sz w:val="28"/>
          <w:szCs w:val="28"/>
        </w:rPr>
        <w:t>18 червня 2020 року Верховною Радою України на ранковому пленарному засіданні прийнято рішення про прийняття в другому читанні та в цілому як закону України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коронавірусної хвороби (COVID-19) (реєстр. № 3383 від 23 квітня 2020 року).</w:t>
      </w:r>
    </w:p>
    <w:p w14:paraId="0E04A4D2" w14:textId="77777777" w:rsidR="003537DD" w:rsidRPr="003537DD" w:rsidRDefault="003537DD" w:rsidP="003537DD">
      <w:pPr>
        <w:pStyle w:val="aa"/>
        <w:spacing w:before="120" w:after="120"/>
        <w:ind w:left="0" w:firstLine="851"/>
        <w:jc w:val="both"/>
        <w:rPr>
          <w:bCs/>
          <w:sz w:val="28"/>
          <w:szCs w:val="28"/>
        </w:rPr>
      </w:pPr>
      <w:r w:rsidRPr="003537DD">
        <w:rPr>
          <w:bCs/>
          <w:sz w:val="28"/>
          <w:szCs w:val="28"/>
        </w:rPr>
        <w:t xml:space="preserve">Розгляд цього проекту Закону відбувався із порушенням встановленої  Регламентом Верховної Ради процедури розгляду законопроектів у другому читанні, а отже прийнятий закон не може вважатися прийнятим відповідно до закону і рішення про його прийняття підлягає скасуванню у передбачений цим Регламентом спосіб (стаття 48). </w:t>
      </w:r>
    </w:p>
    <w:p w14:paraId="6333CAC7" w14:textId="77777777" w:rsidR="003537DD" w:rsidRPr="003537DD" w:rsidRDefault="003537DD" w:rsidP="003537DD">
      <w:pPr>
        <w:pStyle w:val="aa"/>
        <w:spacing w:before="120" w:after="120"/>
        <w:ind w:left="0" w:firstLine="851"/>
        <w:jc w:val="both"/>
        <w:rPr>
          <w:bCs/>
          <w:sz w:val="28"/>
          <w:szCs w:val="28"/>
        </w:rPr>
      </w:pPr>
      <w:r w:rsidRPr="003537DD">
        <w:rPr>
          <w:bCs/>
          <w:sz w:val="28"/>
          <w:szCs w:val="28"/>
        </w:rPr>
        <w:t xml:space="preserve">Так, відповідно до частини першої статті 117 Регламенту Верховної Ради України законопроект, підготовлений до другого,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 України. Проте, супровідні документи до законопроекту були </w:t>
      </w:r>
      <w:r w:rsidRPr="003537DD">
        <w:rPr>
          <w:bCs/>
          <w:sz w:val="28"/>
          <w:szCs w:val="28"/>
        </w:rPr>
        <w:lastRenderedPageBreak/>
        <w:t>надані з порушенням даного строку, а саме – зауваження Головного юридичного управління 12.06.2020р. та порівняльна таблиця до другого читання 17.06.2020р.</w:t>
      </w:r>
    </w:p>
    <w:p w14:paraId="54F720DD" w14:textId="77777777" w:rsidR="003537DD" w:rsidRPr="003537DD" w:rsidRDefault="003537DD" w:rsidP="003537DD">
      <w:pPr>
        <w:pStyle w:val="aa"/>
        <w:ind w:left="0" w:firstLine="993"/>
        <w:jc w:val="both"/>
        <w:rPr>
          <w:bCs/>
          <w:sz w:val="28"/>
          <w:szCs w:val="28"/>
        </w:rPr>
      </w:pPr>
      <w:r w:rsidRPr="003537DD">
        <w:rPr>
          <w:bCs/>
          <w:sz w:val="28"/>
          <w:szCs w:val="28"/>
        </w:rPr>
        <w:t>Згідно зауважень Головного юридичного управління 12.06.2020р.</w:t>
      </w:r>
      <w:r>
        <w:t xml:space="preserve"> </w:t>
      </w:r>
      <w:r w:rsidRPr="003537DD">
        <w:rPr>
          <w:bCs/>
          <w:sz w:val="28"/>
          <w:szCs w:val="28"/>
        </w:rPr>
        <w:t xml:space="preserve">законопроект потребує техніко-юридичного доопрацювання, </w:t>
      </w:r>
      <w:r w:rsidRPr="003537DD">
        <w:rPr>
          <w:rFonts w:eastAsiaTheme="minorHAnsi"/>
          <w:sz w:val="28"/>
          <w:szCs w:val="28"/>
        </w:rPr>
        <w:t>запропонований проектом спосіб нормативного врегулювання питань щодо продовження та поновлення процесуальних строків судом у період дії загальнонаціонального карантину, є хибним та не має раціональної основи з точки зору забезпечення захисту прав громадян, дотримання принципу розподілу влади, передбаченого статтею 6 Конституції України.</w:t>
      </w:r>
    </w:p>
    <w:p w14:paraId="27B49FB2" w14:textId="77777777" w:rsidR="003537DD" w:rsidRPr="003537DD" w:rsidRDefault="003537DD" w:rsidP="003537DD">
      <w:pPr>
        <w:pStyle w:val="aa"/>
        <w:tabs>
          <w:tab w:val="num" w:pos="0"/>
        </w:tabs>
        <w:ind w:left="0" w:firstLine="993"/>
        <w:jc w:val="both"/>
        <w:rPr>
          <w:bCs/>
          <w:color w:val="000000"/>
          <w:sz w:val="28"/>
          <w:szCs w:val="28"/>
        </w:rPr>
      </w:pPr>
      <w:r w:rsidRPr="003537DD">
        <w:rPr>
          <w:bCs/>
          <w:color w:val="000000"/>
          <w:sz w:val="28"/>
          <w:szCs w:val="28"/>
        </w:rPr>
        <w:t>Враховуючи зміст запропонованих проектом положень, суттєвого удосконалення норм процесуальних кодексів не відбудеться, навпаки, оскільки такі положення відрізняються від чинних загальних положень щодо продовження та поновлення процесуальних строків та не узгоджуються з ними, оскільки передбачено 20-денний строк для звернення до суду з цих питань, хоча карантин й досі не скасований і обмежувальні заходи діють, це може призвести до порушення прав громадян на справедливий суд та формування різної судової практики.</w:t>
      </w:r>
    </w:p>
    <w:p w14:paraId="575F283C" w14:textId="77777777" w:rsidR="003537DD" w:rsidRPr="003537DD" w:rsidRDefault="003537DD" w:rsidP="003537DD">
      <w:pPr>
        <w:pStyle w:val="aa"/>
        <w:spacing w:before="120" w:after="120"/>
        <w:ind w:left="0" w:firstLine="993"/>
        <w:jc w:val="both"/>
        <w:rPr>
          <w:bCs/>
          <w:sz w:val="28"/>
          <w:szCs w:val="28"/>
          <w:lang w:eastAsia="en-US"/>
        </w:rPr>
      </w:pPr>
      <w:r w:rsidRPr="003537DD">
        <w:rPr>
          <w:bCs/>
          <w:sz w:val="28"/>
          <w:szCs w:val="28"/>
        </w:rPr>
        <w:t xml:space="preserve">Відповідно до частини першої статті 48 Регламенту, рішення Верховної Ради можуть бути скасовані Верховною Радою до підписання відповідного акту Верховної Ради Головою Верховної Ради України.  </w:t>
      </w:r>
      <w:bookmarkEnd w:id="4"/>
    </w:p>
    <w:p w14:paraId="23A83C28" w14:textId="77777777" w:rsidR="003537DD" w:rsidRPr="008E3D93" w:rsidRDefault="003537DD" w:rsidP="00932E98">
      <w:pPr>
        <w:ind w:firstLine="720"/>
        <w:jc w:val="both"/>
        <w:rPr>
          <w:sz w:val="28"/>
          <w:szCs w:val="28"/>
          <w:lang w:eastAsia="uk-UA"/>
        </w:rPr>
      </w:pPr>
    </w:p>
    <w:p w14:paraId="73D2BCB5" w14:textId="77777777" w:rsidR="00247C83" w:rsidRPr="008E3D93" w:rsidRDefault="00247C83" w:rsidP="00932E98">
      <w:pPr>
        <w:numPr>
          <w:ilvl w:val="0"/>
          <w:numId w:val="4"/>
        </w:numPr>
        <w:jc w:val="both"/>
        <w:rPr>
          <w:b/>
          <w:sz w:val="28"/>
          <w:szCs w:val="28"/>
          <w:lang w:eastAsia="uk-UA"/>
        </w:rPr>
      </w:pPr>
      <w:bookmarkStart w:id="5" w:name="bookmark4"/>
      <w:r w:rsidRPr="008E3D93">
        <w:rPr>
          <w:b/>
          <w:sz w:val="28"/>
          <w:szCs w:val="28"/>
          <w:lang w:eastAsia="uk-UA"/>
        </w:rPr>
        <w:t>Цілі і завдання законопроекту</w:t>
      </w:r>
      <w:bookmarkEnd w:id="5"/>
    </w:p>
    <w:p w14:paraId="5FB2A546" w14:textId="77777777" w:rsidR="003537DD" w:rsidRDefault="003537DD" w:rsidP="003537DD">
      <w:pPr>
        <w:pStyle w:val="HTML"/>
        <w:spacing w:before="120" w:after="120"/>
        <w:ind w:left="142" w:firstLine="938"/>
        <w:jc w:val="both"/>
        <w:rPr>
          <w:rFonts w:ascii="Times New Roman" w:hAnsi="Times New Roman" w:cs="Times New Roman"/>
          <w:sz w:val="28"/>
          <w:szCs w:val="28"/>
          <w:lang w:val="uk-UA"/>
        </w:rPr>
      </w:pPr>
      <w:r>
        <w:rPr>
          <w:rFonts w:ascii="Times New Roman" w:hAnsi="Times New Roman" w:cs="Times New Roman"/>
          <w:sz w:val="28"/>
          <w:szCs w:val="28"/>
          <w:lang w:val="uk-UA"/>
        </w:rPr>
        <w:t>Проект Постанови спрямований на скасування рішення Верховної Ради України від 18 червня 2020 року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коронавірусної хвороби (COVID-19) (реєстр. № 3383 від 23 квітня 2020 року) та недопущення виникнення обставин та підстав для визнання його таким, що не відповідає Конституції України (є неконституційним).</w:t>
      </w:r>
    </w:p>
    <w:p w14:paraId="3A0B471F" w14:textId="16047258" w:rsidR="003537DD" w:rsidRPr="008E3D93" w:rsidRDefault="003537DD" w:rsidP="003537DD">
      <w:pPr>
        <w:ind w:left="142" w:firstLine="938"/>
        <w:jc w:val="both"/>
        <w:rPr>
          <w:sz w:val="28"/>
          <w:szCs w:val="28"/>
          <w:lang w:eastAsia="uk-UA"/>
        </w:rPr>
      </w:pPr>
    </w:p>
    <w:p w14:paraId="73D2BCB8" w14:textId="77777777" w:rsidR="00247C83" w:rsidRPr="008E3D93" w:rsidRDefault="00247C83" w:rsidP="00932E98">
      <w:pPr>
        <w:numPr>
          <w:ilvl w:val="0"/>
          <w:numId w:val="4"/>
        </w:numPr>
        <w:jc w:val="both"/>
        <w:rPr>
          <w:b/>
          <w:sz w:val="28"/>
          <w:szCs w:val="28"/>
          <w:lang w:eastAsia="uk-UA"/>
        </w:rPr>
      </w:pPr>
      <w:bookmarkStart w:id="6" w:name="bookmark5"/>
      <w:r w:rsidRPr="008E3D93">
        <w:rPr>
          <w:b/>
          <w:sz w:val="28"/>
          <w:szCs w:val="28"/>
          <w:lang w:eastAsia="uk-UA"/>
        </w:rPr>
        <w:t>Загальна характеристика та основні положення законопроекту</w:t>
      </w:r>
      <w:bookmarkEnd w:id="6"/>
    </w:p>
    <w:p w14:paraId="73D2BCBA" w14:textId="77777777" w:rsidR="004666CE" w:rsidRDefault="004666CE" w:rsidP="00932E98">
      <w:pPr>
        <w:ind w:firstLine="720"/>
        <w:jc w:val="both"/>
        <w:rPr>
          <w:sz w:val="28"/>
          <w:szCs w:val="28"/>
        </w:rPr>
      </w:pPr>
    </w:p>
    <w:p w14:paraId="11C9444D" w14:textId="77777777" w:rsidR="003537DD" w:rsidRDefault="003537DD" w:rsidP="003537DD">
      <w:pPr>
        <w:spacing w:before="120" w:after="120"/>
        <w:ind w:firstLine="709"/>
        <w:jc w:val="both"/>
        <w:rPr>
          <w:sz w:val="28"/>
          <w:szCs w:val="28"/>
          <w:lang w:eastAsia="en-US"/>
        </w:rPr>
      </w:pPr>
      <w:r>
        <w:rPr>
          <w:sz w:val="28"/>
          <w:szCs w:val="28"/>
        </w:rPr>
        <w:t xml:space="preserve">Проектом Постанови пропонується скасувати рішення Верховної Ради України, прийняте на ранковому пленарному засіданні 18 червня 2020 року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коронавірусної хвороби (COVID-19) (реєстр. № 3383 від 23 квітня 2020 року). </w:t>
      </w:r>
    </w:p>
    <w:p w14:paraId="0D8FFD36" w14:textId="77777777" w:rsidR="003537DD" w:rsidRPr="008E3D93" w:rsidRDefault="003537DD" w:rsidP="003537DD">
      <w:pPr>
        <w:jc w:val="both"/>
        <w:rPr>
          <w:sz w:val="28"/>
          <w:szCs w:val="28"/>
        </w:rPr>
      </w:pPr>
    </w:p>
    <w:p w14:paraId="73D2BCBB" w14:textId="77777777" w:rsidR="002B059B" w:rsidRPr="008E3D93" w:rsidRDefault="002B059B" w:rsidP="00932E98">
      <w:pPr>
        <w:numPr>
          <w:ilvl w:val="0"/>
          <w:numId w:val="4"/>
        </w:numPr>
        <w:jc w:val="both"/>
        <w:rPr>
          <w:b/>
          <w:sz w:val="28"/>
          <w:szCs w:val="28"/>
        </w:rPr>
      </w:pPr>
      <w:r w:rsidRPr="008E3D93">
        <w:rPr>
          <w:b/>
          <w:sz w:val="28"/>
          <w:szCs w:val="28"/>
        </w:rPr>
        <w:lastRenderedPageBreak/>
        <w:t>Стан нормативно-правової бази</w:t>
      </w:r>
    </w:p>
    <w:p w14:paraId="55A1AE5A" w14:textId="77777777" w:rsidR="003537DD" w:rsidRPr="003537DD" w:rsidRDefault="003537DD" w:rsidP="003537DD">
      <w:pPr>
        <w:pStyle w:val="aa"/>
        <w:widowControl w:val="0"/>
        <w:autoSpaceDE w:val="0"/>
        <w:autoSpaceDN w:val="0"/>
        <w:adjustRightInd w:val="0"/>
        <w:spacing w:before="120" w:after="120"/>
        <w:ind w:left="0"/>
        <w:jc w:val="both"/>
        <w:rPr>
          <w:bCs/>
          <w:sz w:val="28"/>
          <w:szCs w:val="28"/>
          <w:lang w:eastAsia="en-US"/>
        </w:rPr>
      </w:pPr>
      <w:r w:rsidRPr="003537DD">
        <w:rPr>
          <w:bCs/>
          <w:sz w:val="28"/>
          <w:szCs w:val="28"/>
        </w:rPr>
        <w:t>Прийняття Постанови не потребуватиме внесення змін до інших законодавчих актів України.</w:t>
      </w:r>
    </w:p>
    <w:p w14:paraId="73D2BCBD" w14:textId="77777777" w:rsidR="00D615A7" w:rsidRPr="008E3D93" w:rsidRDefault="00D615A7" w:rsidP="00932E98">
      <w:pPr>
        <w:ind w:firstLine="720"/>
        <w:jc w:val="both"/>
        <w:rPr>
          <w:b/>
          <w:sz w:val="28"/>
          <w:szCs w:val="28"/>
        </w:rPr>
      </w:pPr>
    </w:p>
    <w:p w14:paraId="73D2BCBE" w14:textId="77777777" w:rsidR="00247C83" w:rsidRPr="008E3D93" w:rsidRDefault="00247C83" w:rsidP="00932E98">
      <w:pPr>
        <w:numPr>
          <w:ilvl w:val="0"/>
          <w:numId w:val="4"/>
        </w:numPr>
        <w:jc w:val="both"/>
        <w:rPr>
          <w:b/>
          <w:sz w:val="28"/>
          <w:szCs w:val="28"/>
          <w:lang w:eastAsia="uk-UA"/>
        </w:rPr>
      </w:pPr>
      <w:bookmarkStart w:id="7" w:name="bookmark7"/>
      <w:r w:rsidRPr="008E3D93">
        <w:rPr>
          <w:b/>
          <w:sz w:val="28"/>
          <w:szCs w:val="28"/>
          <w:lang w:eastAsia="uk-UA"/>
        </w:rPr>
        <w:t>Фінансово-економічне обґрунтування</w:t>
      </w:r>
      <w:bookmarkEnd w:id="7"/>
    </w:p>
    <w:p w14:paraId="69FF8F26" w14:textId="697D0342" w:rsidR="003537DD" w:rsidRPr="003537DD" w:rsidRDefault="003537DD" w:rsidP="003537DD">
      <w:pPr>
        <w:pStyle w:val="ab"/>
        <w:spacing w:after="120"/>
        <w:ind w:firstLine="851"/>
        <w:jc w:val="both"/>
        <w:rPr>
          <w:rFonts w:ascii="Times New Roman" w:hAnsi="Times New Roman" w:cs="Times New Roman"/>
          <w:sz w:val="28"/>
          <w:szCs w:val="28"/>
        </w:rPr>
      </w:pPr>
      <w:r>
        <w:rPr>
          <w:rFonts w:ascii="Times New Roman" w:hAnsi="Times New Roman" w:cs="Times New Roman"/>
          <w:sz w:val="28"/>
          <w:szCs w:val="28"/>
        </w:rPr>
        <w:t xml:space="preserve">Прийняття проекту Постанови не потребуватиме додаткових видатків з Державного бюджету України. </w:t>
      </w:r>
    </w:p>
    <w:p w14:paraId="73D2BCC0" w14:textId="77777777" w:rsidR="00C66908" w:rsidRPr="008E3D93" w:rsidRDefault="00C66908" w:rsidP="00932E98">
      <w:pPr>
        <w:ind w:firstLine="720"/>
        <w:jc w:val="both"/>
        <w:rPr>
          <w:sz w:val="28"/>
          <w:szCs w:val="28"/>
          <w:lang w:eastAsia="uk-UA"/>
        </w:rPr>
      </w:pPr>
    </w:p>
    <w:p w14:paraId="73D2BCC1" w14:textId="77777777" w:rsidR="002B059B" w:rsidRPr="008E3D93" w:rsidRDefault="00247C83" w:rsidP="00932E98">
      <w:pPr>
        <w:numPr>
          <w:ilvl w:val="0"/>
          <w:numId w:val="4"/>
        </w:numPr>
        <w:jc w:val="both"/>
        <w:rPr>
          <w:b/>
          <w:sz w:val="28"/>
          <w:szCs w:val="28"/>
          <w:lang w:eastAsia="uk-UA"/>
        </w:rPr>
      </w:pPr>
      <w:bookmarkStart w:id="8" w:name="bookmark8"/>
      <w:r w:rsidRPr="008E3D93">
        <w:rPr>
          <w:b/>
          <w:sz w:val="28"/>
          <w:szCs w:val="28"/>
          <w:lang w:eastAsia="uk-UA"/>
        </w:rPr>
        <w:t>Обґрунтування очікуваних соціально-економічних, правових та інших наслідків застосування законопроекту після його прийняття</w:t>
      </w:r>
      <w:bookmarkEnd w:id="8"/>
    </w:p>
    <w:p w14:paraId="44702925" w14:textId="1DE742A4" w:rsidR="003537DD" w:rsidRDefault="003537DD" w:rsidP="003537DD">
      <w:pPr>
        <w:spacing w:before="120" w:after="120"/>
        <w:ind w:firstLine="709"/>
        <w:jc w:val="both"/>
        <w:rPr>
          <w:sz w:val="28"/>
          <w:szCs w:val="28"/>
          <w:lang w:eastAsia="en-US"/>
        </w:rPr>
      </w:pPr>
      <w:r>
        <w:rPr>
          <w:bCs/>
          <w:sz w:val="28"/>
          <w:szCs w:val="28"/>
        </w:rPr>
        <w:t xml:space="preserve">Прийняття Постанови дозволить скасувати </w:t>
      </w:r>
      <w:r>
        <w:rPr>
          <w:sz w:val="28"/>
          <w:szCs w:val="28"/>
        </w:rPr>
        <w:t xml:space="preserve">рішення Верховної Ради України від 18 червня 2020 року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коронавірусної хвороби (COVID-19) (реєстр. № 3383 від 23 квітня 2020 року), прийнятого з порушенням вимог Регламенту, </w:t>
      </w:r>
      <w:r>
        <w:rPr>
          <w:bCs/>
          <w:sz w:val="28"/>
          <w:szCs w:val="28"/>
        </w:rPr>
        <w:t>і відновити таким чином законність у діяльності єдиного законодавчого органу держави при прийнятті ним законів, а також унеможливлює виникнення підстав для визнання закону таким, що не відповідає Конституції України (є неконституційним).</w:t>
      </w:r>
    </w:p>
    <w:p w14:paraId="73D2BCC4" w14:textId="77777777" w:rsidR="00850FE1" w:rsidRPr="008E3D93" w:rsidRDefault="00850FE1" w:rsidP="00932E98">
      <w:pPr>
        <w:ind w:firstLine="720"/>
        <w:jc w:val="both"/>
        <w:rPr>
          <w:b/>
          <w:sz w:val="32"/>
          <w:szCs w:val="32"/>
          <w:lang w:eastAsia="uk-UA"/>
        </w:rPr>
      </w:pPr>
    </w:p>
    <w:p w14:paraId="73D2BCC5" w14:textId="45F9539E" w:rsidR="00D26439" w:rsidRPr="008E3D93" w:rsidRDefault="00932E98" w:rsidP="00932E98">
      <w:pPr>
        <w:jc w:val="both"/>
        <w:rPr>
          <w:b/>
          <w:sz w:val="32"/>
          <w:szCs w:val="32"/>
        </w:rPr>
      </w:pPr>
      <w:r w:rsidRPr="008E3D93">
        <w:rPr>
          <w:b/>
          <w:sz w:val="32"/>
          <w:szCs w:val="32"/>
        </w:rPr>
        <w:t>н</w:t>
      </w:r>
      <w:r w:rsidR="00872FF5" w:rsidRPr="008E3D93">
        <w:rPr>
          <w:b/>
          <w:sz w:val="32"/>
          <w:szCs w:val="32"/>
        </w:rPr>
        <w:t>ародн</w:t>
      </w:r>
      <w:r w:rsidRPr="008E3D93">
        <w:rPr>
          <w:b/>
          <w:sz w:val="32"/>
          <w:szCs w:val="32"/>
        </w:rPr>
        <w:t>ий</w:t>
      </w:r>
      <w:r w:rsidR="00872FF5" w:rsidRPr="008E3D93">
        <w:rPr>
          <w:b/>
          <w:sz w:val="32"/>
          <w:szCs w:val="32"/>
        </w:rPr>
        <w:t xml:space="preserve"> депутат України</w:t>
      </w:r>
      <w:r w:rsidR="003537DD">
        <w:rPr>
          <w:b/>
          <w:sz w:val="32"/>
          <w:szCs w:val="32"/>
        </w:rPr>
        <w:tab/>
      </w:r>
      <w:r w:rsidR="003537DD">
        <w:rPr>
          <w:b/>
          <w:sz w:val="32"/>
          <w:szCs w:val="32"/>
        </w:rPr>
        <w:tab/>
      </w:r>
      <w:r w:rsidR="003537DD">
        <w:rPr>
          <w:b/>
          <w:sz w:val="32"/>
          <w:szCs w:val="32"/>
        </w:rPr>
        <w:tab/>
      </w:r>
      <w:r w:rsidR="003537DD">
        <w:rPr>
          <w:b/>
          <w:sz w:val="32"/>
          <w:szCs w:val="32"/>
        </w:rPr>
        <w:tab/>
        <w:t>Бондар М.Л. (№320)</w:t>
      </w:r>
    </w:p>
    <w:p w14:paraId="73D2BCC6" w14:textId="77777777" w:rsidR="002B059B" w:rsidRPr="008E3D93" w:rsidRDefault="002B059B" w:rsidP="008E3D93">
      <w:pPr>
        <w:jc w:val="both"/>
        <w:rPr>
          <w:sz w:val="28"/>
          <w:szCs w:val="28"/>
        </w:rPr>
      </w:pPr>
    </w:p>
    <w:sectPr w:rsidR="002B059B" w:rsidRPr="008E3D93" w:rsidSect="00932E98">
      <w:footerReference w:type="even" r:id="rId10"/>
      <w:footerReference w:type="default" r:id="rId11"/>
      <w:pgSz w:w="11906" w:h="16838"/>
      <w:pgMar w:top="719" w:right="926" w:bottom="1134" w:left="12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90B7B" w14:textId="77777777" w:rsidR="001D6D53" w:rsidRDefault="001D6D53">
      <w:r>
        <w:separator/>
      </w:r>
    </w:p>
  </w:endnote>
  <w:endnote w:type="continuationSeparator" w:id="0">
    <w:p w14:paraId="3C62C218" w14:textId="77777777" w:rsidR="001D6D53" w:rsidRDefault="001D6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2BCCB" w14:textId="77777777"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71C71">
      <w:rPr>
        <w:rStyle w:val="a5"/>
        <w:noProof/>
      </w:rPr>
      <w:t>2</w:t>
    </w:r>
    <w:r>
      <w:rPr>
        <w:rStyle w:val="a5"/>
      </w:rPr>
      <w:fldChar w:fldCharType="end"/>
    </w:r>
  </w:p>
  <w:p w14:paraId="73D2BCCC" w14:textId="77777777" w:rsidR="008E3D93" w:rsidRDefault="008E3D93" w:rsidP="008E3D93">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2BCCD" w14:textId="151BB745"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D46662">
      <w:rPr>
        <w:rStyle w:val="a5"/>
        <w:noProof/>
      </w:rPr>
      <w:t>2</w:t>
    </w:r>
    <w:r>
      <w:rPr>
        <w:rStyle w:val="a5"/>
      </w:rPr>
      <w:fldChar w:fldCharType="end"/>
    </w:r>
  </w:p>
  <w:p w14:paraId="73D2BCCE" w14:textId="77777777" w:rsidR="008E3D93" w:rsidRDefault="008E3D93" w:rsidP="008E3D93">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B613B" w14:textId="77777777" w:rsidR="001D6D53" w:rsidRDefault="001D6D53">
      <w:r>
        <w:separator/>
      </w:r>
    </w:p>
  </w:footnote>
  <w:footnote w:type="continuationSeparator" w:id="0">
    <w:p w14:paraId="51BFA0E4" w14:textId="77777777" w:rsidR="001D6D53" w:rsidRDefault="001D6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 w15:restartNumberingAfterBreak="0">
    <w:nsid w:val="1CF0621C"/>
    <w:multiLevelType w:val="hybridMultilevel"/>
    <w:tmpl w:val="B2E2045C"/>
    <w:lvl w:ilvl="0" w:tplc="574EC616">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42766A6A"/>
    <w:multiLevelType w:val="hybridMultilevel"/>
    <w:tmpl w:val="FE548288"/>
    <w:lvl w:ilvl="0" w:tplc="8C44B908">
      <w:start w:val="6"/>
      <w:numFmt w:val="bullet"/>
      <w:lvlText w:val="-"/>
      <w:lvlJc w:val="left"/>
      <w:pPr>
        <w:tabs>
          <w:tab w:val="num" w:pos="1080"/>
        </w:tabs>
        <w:ind w:left="1080" w:hanging="72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54020D0"/>
    <w:multiLevelType w:val="hybridMultilevel"/>
    <w:tmpl w:val="8320D334"/>
    <w:lvl w:ilvl="0" w:tplc="123A976C">
      <w:start w:val="1"/>
      <w:numFmt w:val="bullet"/>
      <w:lvlText w:val="-"/>
      <w:lvlJc w:val="left"/>
      <w:pPr>
        <w:ind w:left="1000" w:hanging="360"/>
      </w:pPr>
      <w:rPr>
        <w:rFonts w:ascii="Times New Roman" w:eastAsia="Times New Roman" w:hAnsi="Times New Roman" w:hint="default"/>
      </w:rPr>
    </w:lvl>
    <w:lvl w:ilvl="1" w:tplc="04220003">
      <w:start w:val="1"/>
      <w:numFmt w:val="bullet"/>
      <w:lvlText w:val="o"/>
      <w:lvlJc w:val="left"/>
      <w:pPr>
        <w:ind w:left="1720" w:hanging="360"/>
      </w:pPr>
      <w:rPr>
        <w:rFonts w:ascii="Courier New" w:hAnsi="Courier New" w:hint="default"/>
      </w:rPr>
    </w:lvl>
    <w:lvl w:ilvl="2" w:tplc="04220005">
      <w:start w:val="1"/>
      <w:numFmt w:val="bullet"/>
      <w:lvlText w:val=""/>
      <w:lvlJc w:val="left"/>
      <w:pPr>
        <w:ind w:left="2440" w:hanging="360"/>
      </w:pPr>
      <w:rPr>
        <w:rFonts w:ascii="Wingdings" w:hAnsi="Wingdings" w:hint="default"/>
      </w:rPr>
    </w:lvl>
    <w:lvl w:ilvl="3" w:tplc="04220001">
      <w:start w:val="1"/>
      <w:numFmt w:val="bullet"/>
      <w:lvlText w:val=""/>
      <w:lvlJc w:val="left"/>
      <w:pPr>
        <w:ind w:left="3160" w:hanging="360"/>
      </w:pPr>
      <w:rPr>
        <w:rFonts w:ascii="Symbol" w:hAnsi="Symbol" w:hint="default"/>
      </w:rPr>
    </w:lvl>
    <w:lvl w:ilvl="4" w:tplc="04220003">
      <w:start w:val="1"/>
      <w:numFmt w:val="bullet"/>
      <w:lvlText w:val="o"/>
      <w:lvlJc w:val="left"/>
      <w:pPr>
        <w:ind w:left="3880" w:hanging="360"/>
      </w:pPr>
      <w:rPr>
        <w:rFonts w:ascii="Courier New" w:hAnsi="Courier New" w:hint="default"/>
      </w:rPr>
    </w:lvl>
    <w:lvl w:ilvl="5" w:tplc="04220005">
      <w:start w:val="1"/>
      <w:numFmt w:val="bullet"/>
      <w:lvlText w:val=""/>
      <w:lvlJc w:val="left"/>
      <w:pPr>
        <w:ind w:left="4600" w:hanging="360"/>
      </w:pPr>
      <w:rPr>
        <w:rFonts w:ascii="Wingdings" w:hAnsi="Wingdings" w:hint="default"/>
      </w:rPr>
    </w:lvl>
    <w:lvl w:ilvl="6" w:tplc="04220001">
      <w:start w:val="1"/>
      <w:numFmt w:val="bullet"/>
      <w:lvlText w:val=""/>
      <w:lvlJc w:val="left"/>
      <w:pPr>
        <w:ind w:left="5320" w:hanging="360"/>
      </w:pPr>
      <w:rPr>
        <w:rFonts w:ascii="Symbol" w:hAnsi="Symbol" w:hint="default"/>
      </w:rPr>
    </w:lvl>
    <w:lvl w:ilvl="7" w:tplc="04220003">
      <w:start w:val="1"/>
      <w:numFmt w:val="bullet"/>
      <w:lvlText w:val="o"/>
      <w:lvlJc w:val="left"/>
      <w:pPr>
        <w:ind w:left="6040" w:hanging="360"/>
      </w:pPr>
      <w:rPr>
        <w:rFonts w:ascii="Courier New" w:hAnsi="Courier New" w:hint="default"/>
      </w:rPr>
    </w:lvl>
    <w:lvl w:ilvl="8" w:tplc="04220005">
      <w:start w:val="1"/>
      <w:numFmt w:val="bullet"/>
      <w:lvlText w:val=""/>
      <w:lvlJc w:val="left"/>
      <w:pPr>
        <w:ind w:left="676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398"/>
    <w:rsid w:val="00003B9B"/>
    <w:rsid w:val="00011891"/>
    <w:rsid w:val="000319DE"/>
    <w:rsid w:val="00046F35"/>
    <w:rsid w:val="00053361"/>
    <w:rsid w:val="00096BEA"/>
    <w:rsid w:val="000B57DA"/>
    <w:rsid w:val="000E059E"/>
    <w:rsid w:val="0010342E"/>
    <w:rsid w:val="001307E6"/>
    <w:rsid w:val="001461EE"/>
    <w:rsid w:val="001B4F00"/>
    <w:rsid w:val="001C2410"/>
    <w:rsid w:val="001D6D53"/>
    <w:rsid w:val="001E4F3E"/>
    <w:rsid w:val="0024646D"/>
    <w:rsid w:val="00247C83"/>
    <w:rsid w:val="002647C6"/>
    <w:rsid w:val="002B059B"/>
    <w:rsid w:val="002B20AC"/>
    <w:rsid w:val="002C3EEB"/>
    <w:rsid w:val="003537DD"/>
    <w:rsid w:val="00373A5B"/>
    <w:rsid w:val="00377147"/>
    <w:rsid w:val="003C10BD"/>
    <w:rsid w:val="003D5AE0"/>
    <w:rsid w:val="003F05E7"/>
    <w:rsid w:val="00415423"/>
    <w:rsid w:val="00431B42"/>
    <w:rsid w:val="004562CE"/>
    <w:rsid w:val="004666CE"/>
    <w:rsid w:val="004B3B64"/>
    <w:rsid w:val="004D3FEC"/>
    <w:rsid w:val="005374DD"/>
    <w:rsid w:val="005443DE"/>
    <w:rsid w:val="005B12F2"/>
    <w:rsid w:val="00605BAA"/>
    <w:rsid w:val="006329B0"/>
    <w:rsid w:val="00683540"/>
    <w:rsid w:val="006A0251"/>
    <w:rsid w:val="006A1D1C"/>
    <w:rsid w:val="006B319D"/>
    <w:rsid w:val="006B594A"/>
    <w:rsid w:val="006C35B9"/>
    <w:rsid w:val="006C3D78"/>
    <w:rsid w:val="006F251C"/>
    <w:rsid w:val="007372B0"/>
    <w:rsid w:val="00761EC9"/>
    <w:rsid w:val="00772AD0"/>
    <w:rsid w:val="00774186"/>
    <w:rsid w:val="0077458B"/>
    <w:rsid w:val="00780E12"/>
    <w:rsid w:val="007D1325"/>
    <w:rsid w:val="007E1923"/>
    <w:rsid w:val="007E3958"/>
    <w:rsid w:val="007F1C0E"/>
    <w:rsid w:val="00805B0B"/>
    <w:rsid w:val="0081539F"/>
    <w:rsid w:val="00850FE1"/>
    <w:rsid w:val="00855595"/>
    <w:rsid w:val="00870DED"/>
    <w:rsid w:val="00871C71"/>
    <w:rsid w:val="00872FF5"/>
    <w:rsid w:val="008A0AEA"/>
    <w:rsid w:val="008C6B4E"/>
    <w:rsid w:val="008D2B8B"/>
    <w:rsid w:val="008E0D1E"/>
    <w:rsid w:val="008E212A"/>
    <w:rsid w:val="008E3D93"/>
    <w:rsid w:val="00927E95"/>
    <w:rsid w:val="00932E98"/>
    <w:rsid w:val="00940F23"/>
    <w:rsid w:val="00953850"/>
    <w:rsid w:val="00980EA6"/>
    <w:rsid w:val="0098533B"/>
    <w:rsid w:val="009B1AEA"/>
    <w:rsid w:val="009B1C18"/>
    <w:rsid w:val="009F0B54"/>
    <w:rsid w:val="00A01C89"/>
    <w:rsid w:val="00A24D96"/>
    <w:rsid w:val="00A42E0B"/>
    <w:rsid w:val="00A81AF6"/>
    <w:rsid w:val="00AA57C7"/>
    <w:rsid w:val="00AB08CD"/>
    <w:rsid w:val="00AB3398"/>
    <w:rsid w:val="00B15B8B"/>
    <w:rsid w:val="00B3760D"/>
    <w:rsid w:val="00B64ED4"/>
    <w:rsid w:val="00BB3645"/>
    <w:rsid w:val="00C04D92"/>
    <w:rsid w:val="00C36A62"/>
    <w:rsid w:val="00C65868"/>
    <w:rsid w:val="00C66908"/>
    <w:rsid w:val="00C7037A"/>
    <w:rsid w:val="00CB4815"/>
    <w:rsid w:val="00CB75BB"/>
    <w:rsid w:val="00CD5DB8"/>
    <w:rsid w:val="00CF66AC"/>
    <w:rsid w:val="00D26439"/>
    <w:rsid w:val="00D44EAC"/>
    <w:rsid w:val="00D46662"/>
    <w:rsid w:val="00D615A7"/>
    <w:rsid w:val="00D649A2"/>
    <w:rsid w:val="00D96A3B"/>
    <w:rsid w:val="00DE74CD"/>
    <w:rsid w:val="00E11D83"/>
    <w:rsid w:val="00E15CC7"/>
    <w:rsid w:val="00E527F1"/>
    <w:rsid w:val="00EA0971"/>
    <w:rsid w:val="00EA7288"/>
    <w:rsid w:val="00EE0876"/>
    <w:rsid w:val="00EF21FF"/>
    <w:rsid w:val="00EF4E58"/>
    <w:rsid w:val="00EF53BC"/>
    <w:rsid w:val="00F12BCC"/>
    <w:rsid w:val="00F2687F"/>
    <w:rsid w:val="00FA4380"/>
    <w:rsid w:val="00FC59C8"/>
    <w:rsid w:val="00FC6C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D2BCAB"/>
  <w14:defaultImageDpi w14:val="0"/>
  <w15:docId w15:val="{37FC60DF-27CF-43B5-B2E6-478A3C58A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398"/>
    <w:rPr>
      <w:lang w:eastAsia="ru-RU"/>
    </w:rPr>
  </w:style>
  <w:style w:type="paragraph" w:styleId="1">
    <w:name w:val="heading 1"/>
    <w:basedOn w:val="a"/>
    <w:next w:val="a"/>
    <w:link w:val="10"/>
    <w:uiPriority w:val="99"/>
    <w:qFormat/>
    <w:rsid w:val="00AB3398"/>
    <w:pPr>
      <w:keepNext/>
      <w:jc w:val="right"/>
      <w:outlineLvl w:val="0"/>
    </w:pPr>
    <w:rPr>
      <w:sz w:val="24"/>
      <w:szCs w:val="24"/>
    </w:rPr>
  </w:style>
  <w:style w:type="paragraph" w:styleId="2">
    <w:name w:val="heading 2"/>
    <w:basedOn w:val="a"/>
    <w:next w:val="a"/>
    <w:link w:val="20"/>
    <w:uiPriority w:val="99"/>
    <w:qFormat/>
    <w:rsid w:val="00AB3398"/>
    <w:pPr>
      <w:keepNext/>
      <w:jc w:val="center"/>
      <w:outlineLvl w:val="1"/>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B3398"/>
    <w:rPr>
      <w:rFonts w:cs="Times New Roman"/>
      <w:sz w:val="24"/>
      <w:lang w:val="uk-UA" w:eastAsia="ru-RU"/>
    </w:rPr>
  </w:style>
  <w:style w:type="character" w:customStyle="1" w:styleId="20">
    <w:name w:val="Заголовок 2 Знак"/>
    <w:link w:val="2"/>
    <w:uiPriority w:val="99"/>
    <w:locked/>
    <w:rsid w:val="00AB3398"/>
    <w:rPr>
      <w:rFonts w:cs="Times New Roman"/>
      <w:b/>
      <w:sz w:val="32"/>
      <w:lang w:val="uk-UA" w:eastAsia="ru-RU"/>
    </w:rPr>
  </w:style>
  <w:style w:type="paragraph" w:styleId="21">
    <w:name w:val="Body Text Indent 2"/>
    <w:basedOn w:val="a"/>
    <w:link w:val="22"/>
    <w:uiPriority w:val="99"/>
    <w:rsid w:val="00AB3398"/>
    <w:pPr>
      <w:spacing w:after="120" w:line="480" w:lineRule="auto"/>
      <w:ind w:left="283"/>
    </w:pPr>
    <w:rPr>
      <w:sz w:val="24"/>
      <w:szCs w:val="24"/>
    </w:rPr>
  </w:style>
  <w:style w:type="paragraph" w:styleId="a3">
    <w:name w:val="header"/>
    <w:basedOn w:val="a"/>
    <w:link w:val="a4"/>
    <w:uiPriority w:val="99"/>
    <w:rsid w:val="00AB3398"/>
    <w:pPr>
      <w:tabs>
        <w:tab w:val="center" w:pos="4677"/>
        <w:tab w:val="right" w:pos="9355"/>
      </w:tabs>
    </w:pPr>
  </w:style>
  <w:style w:type="character" w:customStyle="1" w:styleId="22">
    <w:name w:val="Основний текст з відступом 2 Знак"/>
    <w:link w:val="21"/>
    <w:uiPriority w:val="99"/>
    <w:semiHidden/>
    <w:locked/>
    <w:rPr>
      <w:rFonts w:cs="Times New Roman"/>
      <w:sz w:val="20"/>
      <w:szCs w:val="20"/>
      <w:lang w:val="uk-UA" w:eastAsia="x-none"/>
    </w:rPr>
  </w:style>
  <w:style w:type="character" w:styleId="a5">
    <w:name w:val="page number"/>
    <w:uiPriority w:val="99"/>
    <w:rsid w:val="00AB3398"/>
    <w:rPr>
      <w:rFonts w:cs="Times New Roman"/>
    </w:rPr>
  </w:style>
  <w:style w:type="character" w:customStyle="1" w:styleId="a4">
    <w:name w:val="Верхній колонтитул Знак"/>
    <w:link w:val="a3"/>
    <w:uiPriority w:val="99"/>
    <w:semiHidden/>
    <w:locked/>
    <w:rPr>
      <w:rFonts w:cs="Times New Roman"/>
      <w:sz w:val="20"/>
      <w:szCs w:val="20"/>
      <w:lang w:val="uk-UA" w:eastAsia="x-none"/>
    </w:rPr>
  </w:style>
  <w:style w:type="paragraph" w:customStyle="1" w:styleId="11">
    <w:name w:val="Знак Знак1 Знак Знак"/>
    <w:basedOn w:val="a"/>
    <w:uiPriority w:val="99"/>
    <w:rsid w:val="000B57DA"/>
    <w:rPr>
      <w:rFonts w:ascii="Verdana" w:hAnsi="Verdana" w:cs="Verdana"/>
      <w:lang w:val="en-US" w:eastAsia="en-US"/>
    </w:rPr>
  </w:style>
  <w:style w:type="paragraph" w:customStyle="1" w:styleId="12">
    <w:name w:val="Знак1 Знак Знак Знак"/>
    <w:basedOn w:val="a"/>
    <w:uiPriority w:val="99"/>
    <w:rsid w:val="00D649A2"/>
    <w:rPr>
      <w:rFonts w:ascii="Verdana" w:hAnsi="Verdana" w:cs="Verdana"/>
      <w:lang w:val="en-US" w:eastAsia="en-US"/>
    </w:rPr>
  </w:style>
  <w:style w:type="character" w:customStyle="1" w:styleId="apple-style-span">
    <w:name w:val="apple-style-span"/>
    <w:uiPriority w:val="99"/>
    <w:rsid w:val="00D649A2"/>
    <w:rPr>
      <w:rFonts w:cs="Times New Roman"/>
    </w:rPr>
  </w:style>
  <w:style w:type="character" w:customStyle="1" w:styleId="apple-converted-space">
    <w:name w:val="apple-converted-space"/>
    <w:uiPriority w:val="99"/>
    <w:rsid w:val="00D649A2"/>
    <w:rPr>
      <w:rFonts w:cs="Times New Roman"/>
    </w:rPr>
  </w:style>
  <w:style w:type="character" w:customStyle="1" w:styleId="FontStyle">
    <w:name w:val="Font Style"/>
    <w:uiPriority w:val="99"/>
    <w:rsid w:val="00373A5B"/>
    <w:rPr>
      <w:color w:val="000000"/>
      <w:sz w:val="20"/>
    </w:rPr>
  </w:style>
  <w:style w:type="paragraph" w:styleId="HTML">
    <w:name w:val="HTML Preformatted"/>
    <w:basedOn w:val="a"/>
    <w:link w:val="HTML0"/>
    <w:uiPriority w:val="99"/>
    <w:rsid w:val="002B0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styleId="a6">
    <w:name w:val="Balloon Text"/>
    <w:basedOn w:val="a"/>
    <w:link w:val="a7"/>
    <w:uiPriority w:val="99"/>
    <w:semiHidden/>
    <w:rsid w:val="00772AD0"/>
    <w:rPr>
      <w:rFonts w:ascii="Tahoma" w:hAnsi="Tahoma" w:cs="Tahoma"/>
      <w:sz w:val="16"/>
      <w:szCs w:val="16"/>
    </w:rPr>
  </w:style>
  <w:style w:type="character" w:customStyle="1" w:styleId="HTML0">
    <w:name w:val="Стандартний HTML Знак"/>
    <w:link w:val="HTML"/>
    <w:uiPriority w:val="99"/>
    <w:semiHidden/>
    <w:locked/>
    <w:rPr>
      <w:rFonts w:ascii="Courier New" w:hAnsi="Courier New" w:cs="Courier New"/>
      <w:sz w:val="20"/>
      <w:szCs w:val="20"/>
      <w:lang w:val="uk-UA" w:eastAsia="x-none"/>
    </w:rPr>
  </w:style>
  <w:style w:type="paragraph" w:styleId="a8">
    <w:name w:val="footer"/>
    <w:basedOn w:val="a"/>
    <w:link w:val="a9"/>
    <w:uiPriority w:val="99"/>
    <w:rsid w:val="008E3D93"/>
    <w:pPr>
      <w:tabs>
        <w:tab w:val="center" w:pos="4819"/>
        <w:tab w:val="right" w:pos="9639"/>
      </w:tabs>
    </w:pPr>
  </w:style>
  <w:style w:type="character" w:customStyle="1" w:styleId="a7">
    <w:name w:val="Текст у виносці Знак"/>
    <w:link w:val="a6"/>
    <w:uiPriority w:val="99"/>
    <w:semiHidden/>
    <w:locked/>
    <w:rPr>
      <w:rFonts w:ascii="Tahoma" w:hAnsi="Tahoma" w:cs="Tahoma"/>
      <w:sz w:val="16"/>
      <w:szCs w:val="16"/>
      <w:lang w:val="uk-UA" w:eastAsia="x-none"/>
    </w:rPr>
  </w:style>
  <w:style w:type="character" w:customStyle="1" w:styleId="a9">
    <w:name w:val="Нижній колонтитул Знак"/>
    <w:link w:val="a8"/>
    <w:uiPriority w:val="99"/>
    <w:semiHidden/>
    <w:rPr>
      <w:sz w:val="20"/>
      <w:szCs w:val="20"/>
      <w:lang w:eastAsia="ru-RU"/>
    </w:rPr>
  </w:style>
  <w:style w:type="paragraph" w:styleId="aa">
    <w:name w:val="List Paragraph"/>
    <w:basedOn w:val="a"/>
    <w:uiPriority w:val="34"/>
    <w:qFormat/>
    <w:rsid w:val="003537DD"/>
    <w:pPr>
      <w:ind w:left="720"/>
      <w:contextualSpacing/>
    </w:pPr>
  </w:style>
  <w:style w:type="paragraph" w:customStyle="1" w:styleId="StyleZakonu">
    <w:name w:val="StyleZakonu"/>
    <w:basedOn w:val="a"/>
    <w:rsid w:val="003537DD"/>
    <w:pPr>
      <w:spacing w:after="60" w:line="220" w:lineRule="exact"/>
      <w:ind w:firstLine="284"/>
      <w:jc w:val="both"/>
    </w:pPr>
  </w:style>
  <w:style w:type="paragraph" w:customStyle="1" w:styleId="ab">
    <w:name w:val="Нормальний текст"/>
    <w:basedOn w:val="a"/>
    <w:uiPriority w:val="99"/>
    <w:rsid w:val="003537DD"/>
    <w:pPr>
      <w:spacing w:before="120"/>
      <w:ind w:firstLine="567"/>
    </w:pPr>
    <w:rPr>
      <w:rFonts w:ascii="Antiqua" w:hAnsi="Antiqua" w:cs="Antiqu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25839">
      <w:bodyDiv w:val="1"/>
      <w:marLeft w:val="0"/>
      <w:marRight w:val="0"/>
      <w:marTop w:val="0"/>
      <w:marBottom w:val="0"/>
      <w:divBdr>
        <w:top w:val="none" w:sz="0" w:space="0" w:color="auto"/>
        <w:left w:val="none" w:sz="0" w:space="0" w:color="auto"/>
        <w:bottom w:val="none" w:sz="0" w:space="0" w:color="auto"/>
        <w:right w:val="none" w:sz="0" w:space="0" w:color="auto"/>
      </w:divBdr>
    </w:div>
    <w:div w:id="366834446">
      <w:marLeft w:val="0"/>
      <w:marRight w:val="0"/>
      <w:marTop w:val="0"/>
      <w:marBottom w:val="0"/>
      <w:divBdr>
        <w:top w:val="none" w:sz="0" w:space="0" w:color="auto"/>
        <w:left w:val="none" w:sz="0" w:space="0" w:color="auto"/>
        <w:bottom w:val="none" w:sz="0" w:space="0" w:color="auto"/>
        <w:right w:val="none" w:sz="0" w:space="0" w:color="auto"/>
      </w:divBdr>
    </w:div>
    <w:div w:id="465586747">
      <w:bodyDiv w:val="1"/>
      <w:marLeft w:val="0"/>
      <w:marRight w:val="0"/>
      <w:marTop w:val="0"/>
      <w:marBottom w:val="0"/>
      <w:divBdr>
        <w:top w:val="none" w:sz="0" w:space="0" w:color="auto"/>
        <w:left w:val="none" w:sz="0" w:space="0" w:color="auto"/>
        <w:bottom w:val="none" w:sz="0" w:space="0" w:color="auto"/>
        <w:right w:val="none" w:sz="0" w:space="0" w:color="auto"/>
      </w:divBdr>
    </w:div>
    <w:div w:id="698892830">
      <w:bodyDiv w:val="1"/>
      <w:marLeft w:val="0"/>
      <w:marRight w:val="0"/>
      <w:marTop w:val="0"/>
      <w:marBottom w:val="0"/>
      <w:divBdr>
        <w:top w:val="none" w:sz="0" w:space="0" w:color="auto"/>
        <w:left w:val="none" w:sz="0" w:space="0" w:color="auto"/>
        <w:bottom w:val="none" w:sz="0" w:space="0" w:color="auto"/>
        <w:right w:val="none" w:sz="0" w:space="0" w:color="auto"/>
      </w:divBdr>
    </w:div>
    <w:div w:id="1526946896">
      <w:bodyDiv w:val="1"/>
      <w:marLeft w:val="0"/>
      <w:marRight w:val="0"/>
      <w:marTop w:val="0"/>
      <w:marBottom w:val="0"/>
      <w:divBdr>
        <w:top w:val="none" w:sz="0" w:space="0" w:color="auto"/>
        <w:left w:val="none" w:sz="0" w:space="0" w:color="auto"/>
        <w:bottom w:val="none" w:sz="0" w:space="0" w:color="auto"/>
        <w:right w:val="none" w:sz="0" w:space="0" w:color="auto"/>
      </w:divBdr>
    </w:div>
    <w:div w:id="1549955708">
      <w:bodyDiv w:val="1"/>
      <w:marLeft w:val="0"/>
      <w:marRight w:val="0"/>
      <w:marTop w:val="0"/>
      <w:marBottom w:val="0"/>
      <w:divBdr>
        <w:top w:val="none" w:sz="0" w:space="0" w:color="auto"/>
        <w:left w:val="none" w:sz="0" w:space="0" w:color="auto"/>
        <w:bottom w:val="none" w:sz="0" w:space="0" w:color="auto"/>
        <w:right w:val="none" w:sz="0" w:space="0" w:color="auto"/>
      </w:divBdr>
    </w:div>
    <w:div w:id="1599363595">
      <w:bodyDiv w:val="1"/>
      <w:marLeft w:val="0"/>
      <w:marRight w:val="0"/>
      <w:marTop w:val="0"/>
      <w:marBottom w:val="0"/>
      <w:divBdr>
        <w:top w:val="none" w:sz="0" w:space="0" w:color="auto"/>
        <w:left w:val="none" w:sz="0" w:space="0" w:color="auto"/>
        <w:bottom w:val="none" w:sz="0" w:space="0" w:color="auto"/>
        <w:right w:val="none" w:sz="0" w:space="0" w:color="auto"/>
      </w:divBdr>
    </w:div>
    <w:div w:id="1869487748">
      <w:bodyDiv w:val="1"/>
      <w:marLeft w:val="0"/>
      <w:marRight w:val="0"/>
      <w:marTop w:val="0"/>
      <w:marBottom w:val="0"/>
      <w:divBdr>
        <w:top w:val="none" w:sz="0" w:space="0" w:color="auto"/>
        <w:left w:val="none" w:sz="0" w:space="0" w:color="auto"/>
        <w:bottom w:val="none" w:sz="0" w:space="0" w:color="auto"/>
        <w:right w:val="none" w:sz="0" w:space="0" w:color="auto"/>
      </w:divBdr>
    </w:div>
    <w:div w:id="1943341033">
      <w:bodyDiv w:val="1"/>
      <w:marLeft w:val="0"/>
      <w:marRight w:val="0"/>
      <w:marTop w:val="0"/>
      <w:marBottom w:val="0"/>
      <w:divBdr>
        <w:top w:val="none" w:sz="0" w:space="0" w:color="auto"/>
        <w:left w:val="none" w:sz="0" w:space="0" w:color="auto"/>
        <w:bottom w:val="none" w:sz="0" w:space="0" w:color="auto"/>
        <w:right w:val="none" w:sz="0" w:space="0" w:color="auto"/>
      </w:divBdr>
    </w:div>
    <w:div w:id="205966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E5673F-B0F4-4953-AB4D-1514918AB4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39BB64-D7CF-4066-AC4C-B51D0789BB66}">
  <ds:schemaRefs>
    <ds:schemaRef ds:uri="http://schemas.microsoft.com/sharepoint/v3/contenttype/forms"/>
  </ds:schemaRefs>
</ds:datastoreItem>
</file>

<file path=customXml/itemProps3.xml><?xml version="1.0" encoding="utf-8"?>
<ds:datastoreItem xmlns:ds="http://schemas.openxmlformats.org/officeDocument/2006/customXml" ds:itemID="{5654FE74-36FC-4E18-A6D9-CFF0D6E1E9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4183</Words>
  <Characters>2385</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2020-06-22T13:21:00Z</dcterms:created>
  <dcterms:modified xsi:type="dcterms:W3CDTF">2020-06-22T13:21:00Z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