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59B67" w14:textId="77777777" w:rsidR="00620A24" w:rsidRPr="00BD290E" w:rsidRDefault="00620A24" w:rsidP="003B1469">
      <w:pPr>
        <w:spacing w:after="0" w:line="240" w:lineRule="auto"/>
        <w:ind w:firstLine="709"/>
        <w:rPr>
          <w:color w:val="000000" w:themeColor="text1"/>
          <w:szCs w:val="28"/>
        </w:rPr>
      </w:pPr>
    </w:p>
    <w:p w14:paraId="01A0CE02" w14:textId="77777777" w:rsidR="00B67855" w:rsidRDefault="00620A24" w:rsidP="00B67855">
      <w:pPr>
        <w:widowControl w:val="0"/>
        <w:tabs>
          <w:tab w:val="left" w:pos="4065"/>
          <w:tab w:val="left" w:pos="5328"/>
        </w:tabs>
        <w:spacing w:after="0" w:line="240" w:lineRule="auto"/>
        <w:ind w:firstLine="709"/>
        <w:rPr>
          <w:color w:val="000000" w:themeColor="text1"/>
          <w:szCs w:val="28"/>
        </w:rPr>
      </w:pPr>
      <w:r w:rsidRPr="00BD290E">
        <w:rPr>
          <w:color w:val="000000" w:themeColor="text1"/>
          <w:szCs w:val="28"/>
        </w:rPr>
        <w:tab/>
      </w:r>
    </w:p>
    <w:p w14:paraId="01A74356" w14:textId="77777777" w:rsidR="00B67855" w:rsidRDefault="00B67855" w:rsidP="00B67855">
      <w:pPr>
        <w:widowControl w:val="0"/>
        <w:tabs>
          <w:tab w:val="left" w:pos="4065"/>
          <w:tab w:val="left" w:pos="5328"/>
        </w:tabs>
        <w:spacing w:after="0" w:line="240" w:lineRule="auto"/>
        <w:ind w:firstLine="709"/>
        <w:rPr>
          <w:color w:val="000000" w:themeColor="text1"/>
          <w:szCs w:val="28"/>
        </w:rPr>
      </w:pPr>
    </w:p>
    <w:p w14:paraId="7CF7AD4F" w14:textId="0D83502B" w:rsidR="00620A24" w:rsidRPr="00BD290E" w:rsidRDefault="00B67855" w:rsidP="00B67855">
      <w:pPr>
        <w:widowControl w:val="0"/>
        <w:tabs>
          <w:tab w:val="left" w:pos="4065"/>
          <w:tab w:val="left" w:pos="5328"/>
        </w:tabs>
        <w:spacing w:after="0" w:line="240" w:lineRule="auto"/>
        <w:ind w:firstLine="709"/>
        <w:rPr>
          <w:color w:val="000000" w:themeColor="text1"/>
          <w:szCs w:val="28"/>
        </w:rPr>
      </w:pPr>
      <w:bookmarkStart w:id="0" w:name="_GoBack"/>
      <w:bookmarkEnd w:id="0"/>
      <w:r>
        <w:rPr>
          <w:color w:val="000000" w:themeColor="text1"/>
          <w:szCs w:val="28"/>
        </w:rPr>
        <w:tab/>
      </w:r>
    </w:p>
    <w:p w14:paraId="44C0A94F" w14:textId="77777777" w:rsidR="00620A24" w:rsidRPr="00BD290E" w:rsidRDefault="00620A24" w:rsidP="003B1469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14:paraId="2E2C0E0C" w14:textId="77777777" w:rsidR="00620A24" w:rsidRPr="00BD290E" w:rsidRDefault="00620A24" w:rsidP="003B1469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14:paraId="5E6B2955" w14:textId="77777777" w:rsidR="00620A24" w:rsidRPr="00337480" w:rsidRDefault="00620A24" w:rsidP="003B1469">
      <w:pPr>
        <w:pStyle w:val="7"/>
        <w:keepNext w:val="0"/>
        <w:widowControl w:val="0"/>
        <w:ind w:firstLine="0"/>
        <w:rPr>
          <w:rFonts w:ascii="Times New Roman" w:hAnsi="Times New Roman" w:cs="Times New Roman"/>
          <w:color w:val="000000" w:themeColor="text1"/>
        </w:rPr>
      </w:pPr>
      <w:r w:rsidRPr="00337480">
        <w:rPr>
          <w:rFonts w:ascii="Times New Roman" w:hAnsi="Times New Roman" w:cs="Times New Roman"/>
          <w:color w:val="000000" w:themeColor="text1"/>
        </w:rPr>
        <w:t>ВИСНОВОК</w:t>
      </w:r>
    </w:p>
    <w:p w14:paraId="76A8C3F9" w14:textId="77777777" w:rsidR="00132188" w:rsidRPr="00337480" w:rsidRDefault="00620A24" w:rsidP="003B146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337480">
        <w:rPr>
          <w:rFonts w:ascii="Times New Roman" w:hAnsi="Times New Roman" w:cs="Times New Roman"/>
          <w:b/>
          <w:color w:val="000000" w:themeColor="text1"/>
        </w:rPr>
        <w:t xml:space="preserve">на проект Закону України «Про </w:t>
      </w:r>
      <w:r w:rsidR="00B9790B" w:rsidRPr="00337480">
        <w:rPr>
          <w:rFonts w:ascii="Times New Roman" w:hAnsi="Times New Roman" w:cs="Times New Roman"/>
          <w:b/>
          <w:color w:val="000000" w:themeColor="text1"/>
        </w:rPr>
        <w:t>внесення зміни до статті 111 Кримінального кодексу України щодо криміналізації дій з ініціювання, організації прийняття, прийняття (участі у прийнятті) та виконання будь-яких рішень про встановлення мінімальної пенсії та інших соціальних виплат нижче від розміру фактичного</w:t>
      </w:r>
      <w:r w:rsidR="00132188" w:rsidRPr="00337480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14:paraId="501D8502" w14:textId="43732CAE" w:rsidR="00620A24" w:rsidRPr="00337480" w:rsidRDefault="00B9790B" w:rsidP="003B146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337480">
        <w:rPr>
          <w:rFonts w:ascii="Times New Roman" w:hAnsi="Times New Roman" w:cs="Times New Roman"/>
          <w:b/>
          <w:color w:val="000000" w:themeColor="text1"/>
        </w:rPr>
        <w:t>прожиткового мінімуму</w:t>
      </w:r>
      <w:r w:rsidR="00620A24" w:rsidRPr="00337480">
        <w:rPr>
          <w:rFonts w:ascii="Times New Roman" w:hAnsi="Times New Roman" w:cs="Times New Roman"/>
          <w:b/>
          <w:color w:val="000000" w:themeColor="text1"/>
        </w:rPr>
        <w:t>»</w:t>
      </w:r>
    </w:p>
    <w:p w14:paraId="1784837B" w14:textId="77777777" w:rsidR="00620A24" w:rsidRPr="00337480" w:rsidRDefault="00620A24" w:rsidP="003B1469">
      <w:pPr>
        <w:pStyle w:val="a3"/>
        <w:ind w:firstLine="0"/>
        <w:rPr>
          <w:rFonts w:ascii="Times New Roman" w:hAnsi="Times New Roman" w:cs="Times New Roman"/>
          <w:b/>
          <w:color w:val="000000" w:themeColor="text1"/>
        </w:rPr>
      </w:pPr>
    </w:p>
    <w:p w14:paraId="21073F57" w14:textId="6DAA9F88" w:rsidR="00620A24" w:rsidRPr="00337480" w:rsidRDefault="008263BC" w:rsidP="003B1469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337480">
        <w:rPr>
          <w:rFonts w:eastAsia="Times New Roman"/>
          <w:color w:val="000000" w:themeColor="text1"/>
          <w:szCs w:val="28"/>
          <w:lang w:eastAsia="ru-RU"/>
        </w:rPr>
        <w:t>З</w:t>
      </w:r>
      <w:r w:rsidR="00620A24" w:rsidRPr="00337480">
        <w:rPr>
          <w:color w:val="000000" w:themeColor="text1"/>
          <w:szCs w:val="28"/>
        </w:rPr>
        <w:t>аконопроект</w:t>
      </w:r>
      <w:r w:rsidRPr="00337480">
        <w:rPr>
          <w:color w:val="000000" w:themeColor="text1"/>
          <w:szCs w:val="28"/>
        </w:rPr>
        <w:t>ом</w:t>
      </w:r>
      <w:r w:rsidR="00620A24" w:rsidRPr="00337480">
        <w:rPr>
          <w:color w:val="000000" w:themeColor="text1"/>
          <w:szCs w:val="28"/>
        </w:rPr>
        <w:t xml:space="preserve"> пропонується </w:t>
      </w:r>
      <w:proofErr w:type="spellStart"/>
      <w:r w:rsidR="00620A24" w:rsidRPr="00337480">
        <w:rPr>
          <w:color w:val="000000" w:themeColor="text1"/>
          <w:szCs w:val="28"/>
        </w:rPr>
        <w:t>внести</w:t>
      </w:r>
      <w:proofErr w:type="spellEnd"/>
      <w:r w:rsidR="00620A24" w:rsidRPr="00337480">
        <w:rPr>
          <w:color w:val="000000" w:themeColor="text1"/>
          <w:szCs w:val="28"/>
        </w:rPr>
        <w:t xml:space="preserve"> зміни до ч. 1 ст. 111 Кримінального кодексу України (далі – КК), передбачивши, що однією з форм державної зради є ініціювання, організація прийняття, прийняття (участь у прийнятті) та виконання будь-яких рішень про встановлення мінімальної пенсії та інших соціальних виплат нижче від розміру фактичного прожиткового мінімуму для осіб, які втратили працездатність. </w:t>
      </w:r>
    </w:p>
    <w:p w14:paraId="2E15A9AC" w14:textId="56C7BCB8" w:rsidR="00620A24" w:rsidRPr="00337480" w:rsidRDefault="00620A24" w:rsidP="003B1469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337480">
        <w:rPr>
          <w:color w:val="000000" w:themeColor="text1"/>
          <w:szCs w:val="28"/>
        </w:rPr>
        <w:t>Крім того, проектом доручається Кабінету Міністрів України невідкладно: 1) подати до Верховної Ради України</w:t>
      </w:r>
      <w:r w:rsidR="00AA399C" w:rsidRPr="00337480">
        <w:rPr>
          <w:rStyle w:val="apple-converted-space"/>
          <w:color w:val="000000" w:themeColor="text1"/>
          <w:szCs w:val="28"/>
        </w:rPr>
        <w:t xml:space="preserve"> </w:t>
      </w:r>
      <w:r w:rsidRPr="00337480">
        <w:rPr>
          <w:color w:val="000000" w:themeColor="text1"/>
          <w:szCs w:val="28"/>
        </w:rPr>
        <w:t>проект</w:t>
      </w:r>
      <w:r w:rsidR="00AA399C" w:rsidRPr="00337480">
        <w:rPr>
          <w:rStyle w:val="apple-converted-space"/>
          <w:color w:val="000000" w:themeColor="text1"/>
          <w:szCs w:val="28"/>
        </w:rPr>
        <w:t xml:space="preserve"> </w:t>
      </w:r>
      <w:r w:rsidRPr="00337480">
        <w:rPr>
          <w:color w:val="000000" w:themeColor="text1"/>
          <w:szCs w:val="28"/>
        </w:rPr>
        <w:t xml:space="preserve">Закону України про внесення змін до Закону України «Про Державний бюджет України на 2020 рік» щодо встановлення </w:t>
      </w:r>
      <w:r w:rsidRPr="00337480">
        <w:rPr>
          <w:bCs/>
          <w:color w:val="000000" w:themeColor="text1"/>
          <w:szCs w:val="28"/>
        </w:rPr>
        <w:t>мінімальної пенсії та інших соціальних виплат не нижче від розміру фактичного прожиткового мінімуму</w:t>
      </w:r>
      <w:r w:rsidRPr="00337480">
        <w:rPr>
          <w:color w:val="000000" w:themeColor="text1"/>
          <w:szCs w:val="28"/>
          <w:shd w:val="clear" w:color="auto" w:fill="FFFFFF"/>
        </w:rPr>
        <w:t xml:space="preserve"> та </w:t>
      </w:r>
      <w:r w:rsidRPr="00337480">
        <w:rPr>
          <w:color w:val="000000" w:themeColor="text1"/>
          <w:szCs w:val="28"/>
        </w:rPr>
        <w:t>збільшення доходів та видатків; 2) затвердити план заходів щодо недопущення укриття податків і зборів у тіньовому секторі економіки та в офшорних зонах; 3) привести свої нормативно-правові акти у відповідність із цим Законом; 4) забезпечити приведення міністерствами та іншими центральними органами виконавчої влади їх нормативно-правових актів у відповідність із цим Законом; 5) щорічно у проектах державного бюджету на наступні роки враховувати затвердження розміру мінімальної пенсії та інших соціальних виплат на рівні очікуваного фактичного розміру прожиткового мінімуму для осіб, які втратили працездатність</w:t>
      </w:r>
      <w:r w:rsidR="003B1469" w:rsidRPr="00337480">
        <w:rPr>
          <w:color w:val="000000" w:themeColor="text1"/>
          <w:szCs w:val="28"/>
        </w:rPr>
        <w:t xml:space="preserve"> (розділ ІІ «Прикінцеві положення» проекту)</w:t>
      </w:r>
      <w:r w:rsidRPr="00337480">
        <w:rPr>
          <w:color w:val="000000" w:themeColor="text1"/>
          <w:szCs w:val="28"/>
        </w:rPr>
        <w:t>.</w:t>
      </w:r>
    </w:p>
    <w:p w14:paraId="101B06C0" w14:textId="4E285D3D" w:rsidR="00620A24" w:rsidRPr="00337480" w:rsidRDefault="00620A24" w:rsidP="003B1469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337480">
        <w:rPr>
          <w:rFonts w:eastAsia="Times New Roman"/>
          <w:color w:val="000000" w:themeColor="text1"/>
          <w:szCs w:val="28"/>
          <w:lang w:eastAsia="ru-RU"/>
        </w:rPr>
        <w:t xml:space="preserve">Головне управління, проаналізувавши поданий законопроект, вважає за необхідне </w:t>
      </w:r>
      <w:r w:rsidR="00FC339B" w:rsidRPr="00337480">
        <w:rPr>
          <w:rFonts w:eastAsia="Times New Roman"/>
          <w:color w:val="000000" w:themeColor="text1"/>
          <w:szCs w:val="28"/>
          <w:lang w:eastAsia="ru-RU"/>
        </w:rPr>
        <w:t>зазначити наступне</w:t>
      </w:r>
      <w:r w:rsidRPr="00337480">
        <w:rPr>
          <w:rFonts w:eastAsia="Times New Roman"/>
          <w:color w:val="000000" w:themeColor="text1"/>
          <w:szCs w:val="28"/>
          <w:lang w:eastAsia="ru-RU"/>
        </w:rPr>
        <w:t>.</w:t>
      </w:r>
    </w:p>
    <w:p w14:paraId="589ACA3A" w14:textId="361A8EEF" w:rsidR="000127B0" w:rsidRPr="004E2149" w:rsidRDefault="00620A24" w:rsidP="003B1469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337480">
        <w:rPr>
          <w:rFonts w:eastAsia="Times New Roman"/>
          <w:b/>
          <w:color w:val="000000" w:themeColor="text1"/>
          <w:szCs w:val="28"/>
          <w:lang w:eastAsia="ru-RU"/>
        </w:rPr>
        <w:t xml:space="preserve">1. </w:t>
      </w:r>
      <w:r w:rsidR="009471A8" w:rsidRPr="00337480">
        <w:rPr>
          <w:color w:val="000000" w:themeColor="text1"/>
          <w:szCs w:val="28"/>
        </w:rPr>
        <w:t xml:space="preserve">У законопроекті пропонується </w:t>
      </w:r>
      <w:proofErr w:type="spellStart"/>
      <w:r w:rsidR="009471A8" w:rsidRPr="00337480">
        <w:rPr>
          <w:color w:val="000000" w:themeColor="text1"/>
          <w:szCs w:val="28"/>
        </w:rPr>
        <w:t>криміналізувати</w:t>
      </w:r>
      <w:proofErr w:type="spellEnd"/>
      <w:r w:rsidR="009471A8" w:rsidRPr="00337480">
        <w:rPr>
          <w:color w:val="000000" w:themeColor="text1"/>
          <w:szCs w:val="28"/>
        </w:rPr>
        <w:t xml:space="preserve"> діяння у вигляді ініціювання, організаці</w:t>
      </w:r>
      <w:r w:rsidR="00785A3A" w:rsidRPr="00337480">
        <w:rPr>
          <w:color w:val="000000" w:themeColor="text1"/>
          <w:szCs w:val="28"/>
        </w:rPr>
        <w:t>ї</w:t>
      </w:r>
      <w:r w:rsidR="009471A8" w:rsidRPr="00337480">
        <w:rPr>
          <w:color w:val="000000" w:themeColor="text1"/>
          <w:szCs w:val="28"/>
        </w:rPr>
        <w:t xml:space="preserve"> прийняття, прийняття (участ</w:t>
      </w:r>
      <w:r w:rsidR="00785A3A" w:rsidRPr="00337480">
        <w:rPr>
          <w:color w:val="000000" w:themeColor="text1"/>
          <w:szCs w:val="28"/>
        </w:rPr>
        <w:t>і</w:t>
      </w:r>
      <w:r w:rsidR="009471A8" w:rsidRPr="00337480">
        <w:rPr>
          <w:color w:val="000000" w:themeColor="text1"/>
          <w:szCs w:val="28"/>
        </w:rPr>
        <w:t xml:space="preserve"> у прийнятті) та виконанн</w:t>
      </w:r>
      <w:r w:rsidR="000127B0" w:rsidRPr="00337480">
        <w:rPr>
          <w:color w:val="000000" w:themeColor="text1"/>
          <w:szCs w:val="28"/>
        </w:rPr>
        <w:t>я</w:t>
      </w:r>
      <w:r w:rsidR="009471A8" w:rsidRPr="00337480">
        <w:rPr>
          <w:color w:val="000000" w:themeColor="text1"/>
          <w:szCs w:val="28"/>
        </w:rPr>
        <w:t xml:space="preserve"> будь-яких рішень про встановлення мінімальної пенсії та інших соціальних виплат нижче від розміру фактичного прожиткового мінімуму для осіб, які втратили працездатність</w:t>
      </w:r>
      <w:r w:rsidR="00F3305A" w:rsidRPr="00337480">
        <w:rPr>
          <w:color w:val="000000" w:themeColor="text1"/>
          <w:szCs w:val="28"/>
        </w:rPr>
        <w:t xml:space="preserve">, визнавши </w:t>
      </w:r>
      <w:r w:rsidR="0066630A" w:rsidRPr="00337480">
        <w:rPr>
          <w:color w:val="000000" w:themeColor="text1"/>
          <w:szCs w:val="28"/>
        </w:rPr>
        <w:t>вказане діяння однією з форм державної зради</w:t>
      </w:r>
      <w:r w:rsidR="00785A3A" w:rsidRPr="00337480">
        <w:rPr>
          <w:color w:val="000000" w:themeColor="text1"/>
          <w:szCs w:val="28"/>
        </w:rPr>
        <w:t xml:space="preserve"> (ч. 1 ст. 111 КК у редакції проекту)</w:t>
      </w:r>
      <w:r w:rsidR="0066630A" w:rsidRPr="00337480">
        <w:rPr>
          <w:color w:val="000000" w:themeColor="text1"/>
          <w:szCs w:val="28"/>
        </w:rPr>
        <w:t xml:space="preserve">. </w:t>
      </w:r>
      <w:r w:rsidR="009471A8" w:rsidRPr="00337480">
        <w:rPr>
          <w:color w:val="000000" w:themeColor="text1"/>
          <w:szCs w:val="28"/>
        </w:rPr>
        <w:t xml:space="preserve">Однак </w:t>
      </w:r>
      <w:r w:rsidR="0066630A" w:rsidRPr="00337480">
        <w:rPr>
          <w:color w:val="000000" w:themeColor="text1"/>
          <w:szCs w:val="28"/>
        </w:rPr>
        <w:t xml:space="preserve">державною </w:t>
      </w:r>
      <w:r w:rsidR="0066630A" w:rsidRPr="00337480">
        <w:rPr>
          <w:color w:val="000000" w:themeColor="text1"/>
          <w:szCs w:val="28"/>
        </w:rPr>
        <w:lastRenderedPageBreak/>
        <w:t xml:space="preserve">зрадою, виходячи зі змісту приписів чинної ст. 111 КК, є діяння, умисно вчинене громадянином </w:t>
      </w:r>
      <w:r w:rsidR="0066630A" w:rsidRPr="004E2149">
        <w:rPr>
          <w:i/>
          <w:color w:val="000000" w:themeColor="text1"/>
          <w:szCs w:val="28"/>
        </w:rPr>
        <w:t>України на шкоду суверенітетові, територіальній цілісності та недоторканності</w:t>
      </w:r>
      <w:r w:rsidR="0066630A" w:rsidRPr="004E2149">
        <w:rPr>
          <w:color w:val="000000" w:themeColor="text1"/>
          <w:szCs w:val="28"/>
        </w:rPr>
        <w:t xml:space="preserve">, обороноздатності, державній, економічній чи інформаційній безпеці України. </w:t>
      </w:r>
      <w:r w:rsidR="00F3305A" w:rsidRPr="004E2149">
        <w:rPr>
          <w:color w:val="000000" w:themeColor="text1"/>
          <w:szCs w:val="28"/>
        </w:rPr>
        <w:t>При цьому, родовим об’єктом злочину, передбаченого ст. 111 КК, є національна безпека України, тобто</w:t>
      </w:r>
      <w:r w:rsidR="00337480" w:rsidRPr="004E2149">
        <w:rPr>
          <w:color w:val="000000" w:themeColor="text1"/>
          <w:szCs w:val="28"/>
        </w:rPr>
        <w:t>,</w:t>
      </w:r>
      <w:r w:rsidR="00F3305A" w:rsidRPr="004E2149">
        <w:rPr>
          <w:color w:val="000000" w:themeColor="text1"/>
          <w:szCs w:val="28"/>
        </w:rPr>
        <w:t xml:space="preserve"> захищеність державного суверенітету, територіальної цілісності, демократичного конституційного ладу та інших національних інтересів України від реальних та потенційних загроз (див. п. 9 ч. 1 ст. 1 Закону України </w:t>
      </w:r>
      <w:r w:rsidR="00AA399C" w:rsidRPr="004E2149">
        <w:rPr>
          <w:color w:val="000000" w:themeColor="text1"/>
          <w:szCs w:val="28"/>
        </w:rPr>
        <w:t>«</w:t>
      </w:r>
      <w:r w:rsidR="00F3305A" w:rsidRPr="004E2149">
        <w:rPr>
          <w:color w:val="000000" w:themeColor="text1"/>
          <w:szCs w:val="28"/>
        </w:rPr>
        <w:t>Про національну безпеку України</w:t>
      </w:r>
      <w:r w:rsidR="00AA399C" w:rsidRPr="004E2149">
        <w:rPr>
          <w:color w:val="000000" w:themeColor="text1"/>
          <w:szCs w:val="28"/>
        </w:rPr>
        <w:t>»</w:t>
      </w:r>
      <w:r w:rsidR="00F3305A" w:rsidRPr="004E2149">
        <w:rPr>
          <w:color w:val="000000" w:themeColor="text1"/>
          <w:szCs w:val="28"/>
        </w:rPr>
        <w:t xml:space="preserve">). </w:t>
      </w:r>
      <w:r w:rsidR="004552F8" w:rsidRPr="004E2149">
        <w:rPr>
          <w:color w:val="000000" w:themeColor="text1"/>
          <w:szCs w:val="28"/>
        </w:rPr>
        <w:t xml:space="preserve">На відміну від інших кримінальних правопорушень, що </w:t>
      </w:r>
      <w:r w:rsidR="00F3305A" w:rsidRPr="004E2149">
        <w:rPr>
          <w:color w:val="000000" w:themeColor="text1"/>
          <w:szCs w:val="28"/>
        </w:rPr>
        <w:t xml:space="preserve">також можуть бути спрямовані тим чи іншим чином проти безпеки держави, злочини проти основ національної безпеки (у тому числі, й державна зрада) характеризуються відверто антидержавницькими мотивами, метою підірвати або послабити Українську державу, змінити її конституційний лад, завдати істотної шкоди її безпеці. </w:t>
      </w:r>
      <w:r w:rsidR="000127B0" w:rsidRPr="004E2149">
        <w:rPr>
          <w:color w:val="000000" w:themeColor="text1"/>
          <w:szCs w:val="28"/>
        </w:rPr>
        <w:t>Д</w:t>
      </w:r>
      <w:r w:rsidR="005510D7" w:rsidRPr="004E2149">
        <w:rPr>
          <w:color w:val="000000" w:themeColor="text1"/>
          <w:szCs w:val="28"/>
        </w:rPr>
        <w:t xml:space="preserve">іяння у вигляді </w:t>
      </w:r>
      <w:r w:rsidR="00785A3A" w:rsidRPr="004E2149">
        <w:rPr>
          <w:color w:val="000000" w:themeColor="text1"/>
          <w:szCs w:val="28"/>
        </w:rPr>
        <w:t>ініціювання, організації прийняття, прийняття (участі у прийнятті) та виконанн</w:t>
      </w:r>
      <w:r w:rsidR="000127B0" w:rsidRPr="004E2149">
        <w:rPr>
          <w:color w:val="000000" w:themeColor="text1"/>
          <w:szCs w:val="28"/>
        </w:rPr>
        <w:t>я</w:t>
      </w:r>
      <w:r w:rsidR="00785A3A" w:rsidRPr="004E2149">
        <w:rPr>
          <w:color w:val="000000" w:themeColor="text1"/>
          <w:szCs w:val="28"/>
        </w:rPr>
        <w:t xml:space="preserve"> </w:t>
      </w:r>
      <w:r w:rsidR="005510D7" w:rsidRPr="004E2149">
        <w:rPr>
          <w:color w:val="000000" w:themeColor="text1"/>
          <w:szCs w:val="28"/>
        </w:rPr>
        <w:t xml:space="preserve">будь-яких рішень про встановлення мінімальної пенсії та інших соціальних виплат нижче від розміру фактичного прожиткового мінімуму для осіб, які втратили працездатність, </w:t>
      </w:r>
      <w:r w:rsidR="000127B0" w:rsidRPr="004E2149">
        <w:rPr>
          <w:color w:val="000000" w:themeColor="text1"/>
          <w:szCs w:val="28"/>
        </w:rPr>
        <w:t>незалежно від того, чи можна його в принципі вважати кримінальним правопорушенням, не стосується основ національної безпеки України, а</w:t>
      </w:r>
      <w:r w:rsidR="00337480" w:rsidRPr="004E2149">
        <w:rPr>
          <w:color w:val="000000" w:themeColor="text1"/>
          <w:szCs w:val="28"/>
        </w:rPr>
        <w:t>,</w:t>
      </w:r>
      <w:r w:rsidR="000127B0" w:rsidRPr="004E2149">
        <w:rPr>
          <w:color w:val="000000" w:themeColor="text1"/>
          <w:szCs w:val="28"/>
        </w:rPr>
        <w:t xml:space="preserve"> отже</w:t>
      </w:r>
      <w:r w:rsidR="00337480" w:rsidRPr="004E2149">
        <w:rPr>
          <w:color w:val="000000" w:themeColor="text1"/>
          <w:szCs w:val="28"/>
        </w:rPr>
        <w:t>,</w:t>
      </w:r>
      <w:r w:rsidR="000127B0" w:rsidRPr="004E2149">
        <w:rPr>
          <w:color w:val="000000" w:themeColor="text1"/>
          <w:szCs w:val="28"/>
        </w:rPr>
        <w:t xml:space="preserve"> не може бути державною зрадою.</w:t>
      </w:r>
    </w:p>
    <w:p w14:paraId="7B78FB19" w14:textId="61B9EC67" w:rsidR="00132188" w:rsidRPr="00337480" w:rsidRDefault="00D95BAA" w:rsidP="003B1469">
      <w:pPr>
        <w:spacing w:after="0" w:line="240" w:lineRule="auto"/>
        <w:ind w:firstLine="709"/>
        <w:jc w:val="both"/>
        <w:rPr>
          <w:color w:val="000000" w:themeColor="text1"/>
          <w:szCs w:val="28"/>
          <w:shd w:val="clear" w:color="auto" w:fill="FFFFFF"/>
        </w:rPr>
      </w:pPr>
      <w:r w:rsidRPr="004E2149">
        <w:rPr>
          <w:b/>
          <w:bCs/>
          <w:color w:val="000000" w:themeColor="text1"/>
          <w:szCs w:val="28"/>
        </w:rPr>
        <w:t>2.</w:t>
      </w:r>
      <w:r w:rsidRPr="004E2149">
        <w:rPr>
          <w:color w:val="000000" w:themeColor="text1"/>
          <w:szCs w:val="28"/>
        </w:rPr>
        <w:t xml:space="preserve"> </w:t>
      </w:r>
      <w:r w:rsidR="00D61C3A" w:rsidRPr="004E2149">
        <w:rPr>
          <w:color w:val="000000" w:themeColor="text1"/>
          <w:szCs w:val="28"/>
        </w:rPr>
        <w:t xml:space="preserve">Запропонований суб’єктом права законодавчої ініціативи підхід щодо формулювання </w:t>
      </w:r>
      <w:r w:rsidR="00B7710C" w:rsidRPr="004E2149">
        <w:rPr>
          <w:color w:val="000000" w:themeColor="text1"/>
          <w:szCs w:val="28"/>
        </w:rPr>
        <w:t xml:space="preserve">обов’язкових ознак </w:t>
      </w:r>
      <w:r w:rsidR="00D61C3A" w:rsidRPr="004E2149">
        <w:rPr>
          <w:color w:val="000000" w:themeColor="text1"/>
          <w:szCs w:val="28"/>
        </w:rPr>
        <w:t xml:space="preserve">аналізованого </w:t>
      </w:r>
      <w:r w:rsidRPr="004E2149">
        <w:rPr>
          <w:color w:val="000000" w:themeColor="text1"/>
          <w:szCs w:val="28"/>
        </w:rPr>
        <w:t xml:space="preserve">складу </w:t>
      </w:r>
      <w:r w:rsidR="00D61C3A" w:rsidRPr="004E2149">
        <w:rPr>
          <w:color w:val="000000" w:themeColor="text1"/>
          <w:szCs w:val="28"/>
        </w:rPr>
        <w:t xml:space="preserve">кримінального правопорушення викликає низку зауважень. </w:t>
      </w:r>
      <w:r w:rsidR="00132188" w:rsidRPr="004E2149">
        <w:rPr>
          <w:color w:val="000000" w:themeColor="text1"/>
          <w:szCs w:val="28"/>
        </w:rPr>
        <w:t>Зокрема</w:t>
      </w:r>
      <w:r w:rsidR="00D61C3A" w:rsidRPr="004E2149">
        <w:rPr>
          <w:color w:val="000000" w:themeColor="text1"/>
          <w:szCs w:val="28"/>
        </w:rPr>
        <w:t xml:space="preserve">, </w:t>
      </w:r>
      <w:r w:rsidR="00B7710C" w:rsidRPr="004E2149">
        <w:rPr>
          <w:color w:val="000000" w:themeColor="text1"/>
          <w:szCs w:val="28"/>
        </w:rPr>
        <w:t>загальні умови, порядок нарахування та розмір пенсій визначаються законами України «Про</w:t>
      </w:r>
      <w:r w:rsidR="00AA399C" w:rsidRPr="004E2149">
        <w:rPr>
          <w:color w:val="000000" w:themeColor="text1"/>
          <w:szCs w:val="28"/>
        </w:rPr>
        <w:t xml:space="preserve"> </w:t>
      </w:r>
      <w:r w:rsidR="00B7710C" w:rsidRPr="004E2149">
        <w:rPr>
          <w:color w:val="000000" w:themeColor="text1"/>
          <w:szCs w:val="28"/>
        </w:rPr>
        <w:t>пенсійне забезпечення» та «Про</w:t>
      </w:r>
      <w:r w:rsidR="00AA399C" w:rsidRPr="004E2149">
        <w:rPr>
          <w:color w:val="000000" w:themeColor="text1"/>
          <w:szCs w:val="28"/>
        </w:rPr>
        <w:t xml:space="preserve"> </w:t>
      </w:r>
      <w:r w:rsidR="00B7710C" w:rsidRPr="004E2149">
        <w:rPr>
          <w:color w:val="000000" w:themeColor="text1"/>
          <w:szCs w:val="28"/>
        </w:rPr>
        <w:t>загальнообов’язкове державне пенсійне страхування»</w:t>
      </w:r>
      <w:r w:rsidR="0008784E" w:rsidRPr="004E2149">
        <w:rPr>
          <w:rStyle w:val="af1"/>
          <w:color w:val="000000" w:themeColor="text1"/>
          <w:szCs w:val="28"/>
        </w:rPr>
        <w:footnoteReference w:id="1"/>
      </w:r>
      <w:r w:rsidR="00B7710C" w:rsidRPr="004E2149">
        <w:rPr>
          <w:color w:val="000000" w:themeColor="text1"/>
          <w:szCs w:val="28"/>
        </w:rPr>
        <w:t xml:space="preserve">. </w:t>
      </w:r>
      <w:r w:rsidR="00D61C3A" w:rsidRPr="004E2149">
        <w:rPr>
          <w:color w:val="000000" w:themeColor="text1"/>
          <w:szCs w:val="28"/>
        </w:rPr>
        <w:t>З</w:t>
      </w:r>
      <w:r w:rsidR="00132188" w:rsidRPr="004E2149">
        <w:rPr>
          <w:color w:val="000000" w:themeColor="text1"/>
          <w:szCs w:val="28"/>
        </w:rPr>
        <w:t>гідно із</w:t>
      </w:r>
      <w:r w:rsidR="0008784E" w:rsidRPr="004E2149">
        <w:rPr>
          <w:color w:val="000000" w:themeColor="text1"/>
          <w:szCs w:val="28"/>
        </w:rPr>
        <w:t xml:space="preserve"> ч. 1 ст.</w:t>
      </w:r>
      <w:r w:rsidR="00D61C3A" w:rsidRPr="004E2149">
        <w:rPr>
          <w:color w:val="000000" w:themeColor="text1"/>
          <w:szCs w:val="28"/>
        </w:rPr>
        <w:t> </w:t>
      </w:r>
      <w:r w:rsidR="0008784E" w:rsidRPr="004E2149">
        <w:rPr>
          <w:color w:val="000000" w:themeColor="text1"/>
          <w:szCs w:val="28"/>
        </w:rPr>
        <w:t>28 Закону України</w:t>
      </w:r>
      <w:r w:rsidR="00B67855" w:rsidRPr="00B67855">
        <w:rPr>
          <w:color w:val="000000" w:themeColor="text1"/>
          <w:szCs w:val="28"/>
        </w:rPr>
        <w:t xml:space="preserve"> </w:t>
      </w:r>
      <w:r w:rsidR="0008784E" w:rsidRPr="004E2149">
        <w:rPr>
          <w:color w:val="000000" w:themeColor="text1"/>
          <w:szCs w:val="28"/>
        </w:rPr>
        <w:t>«Про загальнообов’язкове державне пенсійне страхування» мінімальний розмір пенсії за віком за наявності у чоловіків 35 років, а у жінок 30 років страхового стажу встановлюється в розмірі прожиткового мінімуму для осіб, які втратили працездатність, визначеного</w:t>
      </w:r>
      <w:r w:rsidR="0008784E" w:rsidRPr="00337480">
        <w:rPr>
          <w:color w:val="000000" w:themeColor="text1"/>
          <w:szCs w:val="28"/>
        </w:rPr>
        <w:t xml:space="preserve"> законом. </w:t>
      </w:r>
      <w:r w:rsidR="00DE2AAD" w:rsidRPr="00337480">
        <w:rPr>
          <w:color w:val="000000" w:themeColor="text1"/>
          <w:szCs w:val="28"/>
        </w:rPr>
        <w:t xml:space="preserve">Відповідно до преамбули Закону України «Про загальнообов’язкове державне пенсійне страхування» </w:t>
      </w:r>
      <w:r w:rsidR="00DE2AAD" w:rsidRPr="00337480">
        <w:rPr>
          <w:color w:val="000000" w:themeColor="text1"/>
          <w:szCs w:val="28"/>
          <w:shd w:val="clear" w:color="auto" w:fill="FFFFFF"/>
        </w:rPr>
        <w:t xml:space="preserve">зміна умов і норм загальнообов'язкового державного пенсійного страхування здійснюється </w:t>
      </w:r>
      <w:r w:rsidR="00DE2AAD" w:rsidRPr="00337480">
        <w:rPr>
          <w:i/>
          <w:color w:val="000000" w:themeColor="text1"/>
          <w:szCs w:val="28"/>
          <w:shd w:val="clear" w:color="auto" w:fill="FFFFFF"/>
        </w:rPr>
        <w:t>виключно шляхом внесення змін до цього Закону</w:t>
      </w:r>
      <w:r w:rsidR="00DE2AAD" w:rsidRPr="00337480">
        <w:rPr>
          <w:color w:val="000000" w:themeColor="text1"/>
          <w:szCs w:val="28"/>
          <w:shd w:val="clear" w:color="auto" w:fill="FFFFFF"/>
        </w:rPr>
        <w:t xml:space="preserve">. </w:t>
      </w:r>
    </w:p>
    <w:p w14:paraId="3520DDF7" w14:textId="5C9995AE" w:rsidR="008D2C16" w:rsidRPr="00337480" w:rsidRDefault="007D2F25" w:rsidP="003B1469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337480">
        <w:rPr>
          <w:color w:val="000000" w:themeColor="text1"/>
          <w:szCs w:val="28"/>
          <w:shd w:val="clear" w:color="auto" w:fill="FFFFFF"/>
        </w:rPr>
        <w:t>Н</w:t>
      </w:r>
      <w:r w:rsidR="00117896" w:rsidRPr="00337480">
        <w:rPr>
          <w:color w:val="000000" w:themeColor="text1"/>
          <w:szCs w:val="28"/>
        </w:rPr>
        <w:t>ормативно-правовим актом</w:t>
      </w:r>
      <w:r w:rsidR="0008784E" w:rsidRPr="00337480">
        <w:rPr>
          <w:color w:val="000000" w:themeColor="text1"/>
          <w:szCs w:val="28"/>
        </w:rPr>
        <w:t xml:space="preserve">, що встановлює </w:t>
      </w:r>
      <w:r w:rsidR="0008784E" w:rsidRPr="00337480">
        <w:rPr>
          <w:color w:val="000000" w:themeColor="text1"/>
          <w:szCs w:val="28"/>
          <w:shd w:val="clear" w:color="auto" w:fill="FFFFFF"/>
        </w:rPr>
        <w:t xml:space="preserve">прожитковий мінімум </w:t>
      </w:r>
      <w:r w:rsidR="00EE2843" w:rsidRPr="00337480">
        <w:rPr>
          <w:color w:val="000000" w:themeColor="text1"/>
          <w:szCs w:val="28"/>
        </w:rPr>
        <w:t>для</w:t>
      </w:r>
      <w:r w:rsidR="00EE2843" w:rsidRPr="00337480">
        <w:rPr>
          <w:color w:val="000000" w:themeColor="text1"/>
          <w:szCs w:val="28"/>
          <w:shd w:val="clear" w:color="auto" w:fill="FFFFFF"/>
        </w:rPr>
        <w:t xml:space="preserve"> </w:t>
      </w:r>
      <w:r w:rsidR="0008784E" w:rsidRPr="00337480">
        <w:rPr>
          <w:color w:val="000000" w:themeColor="text1"/>
          <w:szCs w:val="28"/>
          <w:shd w:val="clear" w:color="auto" w:fill="FFFFFF"/>
        </w:rPr>
        <w:t>осіб, які втратили працездатність, є закон про Державний бюджет України</w:t>
      </w:r>
      <w:r w:rsidR="00C46FFB" w:rsidRPr="00337480">
        <w:rPr>
          <w:color w:val="000000" w:themeColor="text1"/>
          <w:szCs w:val="28"/>
          <w:shd w:val="clear" w:color="auto" w:fill="FFFFFF"/>
        </w:rPr>
        <w:t xml:space="preserve"> на відповідний </w:t>
      </w:r>
      <w:r w:rsidRPr="00337480">
        <w:rPr>
          <w:color w:val="000000" w:themeColor="text1"/>
          <w:szCs w:val="28"/>
          <w:shd w:val="clear" w:color="auto" w:fill="FFFFFF"/>
        </w:rPr>
        <w:t>бюджетний період (ди</w:t>
      </w:r>
      <w:r w:rsidRPr="00337480">
        <w:rPr>
          <w:color w:val="000000" w:themeColor="text1"/>
          <w:szCs w:val="28"/>
        </w:rPr>
        <w:t>в. п. 9 ч. 1 ст. 40 Бюджетного кодексу України)</w:t>
      </w:r>
      <w:r w:rsidR="00542131" w:rsidRPr="00337480">
        <w:rPr>
          <w:color w:val="000000" w:themeColor="text1"/>
          <w:szCs w:val="28"/>
        </w:rPr>
        <w:t xml:space="preserve">. Розгляд та прийняття закону про Державний бюджет України відноситься до виключної компетенції Верховної Ради України відповідно до п. 4 ч. 1 ст. 85 </w:t>
      </w:r>
      <w:r w:rsidR="00EE2843" w:rsidRPr="00337480">
        <w:rPr>
          <w:color w:val="000000" w:themeColor="text1"/>
          <w:szCs w:val="28"/>
          <w:shd w:val="clear" w:color="auto" w:fill="FFFFFF"/>
        </w:rPr>
        <w:t>Конституції України</w:t>
      </w:r>
      <w:r w:rsidR="00542131" w:rsidRPr="00337480">
        <w:rPr>
          <w:color w:val="000000" w:themeColor="text1"/>
          <w:szCs w:val="28"/>
          <w:shd w:val="clear" w:color="auto" w:fill="FFFFFF"/>
        </w:rPr>
        <w:t>.</w:t>
      </w:r>
      <w:r w:rsidR="00EE2843" w:rsidRPr="00337480">
        <w:rPr>
          <w:color w:val="000000" w:themeColor="text1"/>
          <w:szCs w:val="28"/>
          <w:shd w:val="clear" w:color="auto" w:fill="FFFFFF"/>
        </w:rPr>
        <w:t xml:space="preserve"> </w:t>
      </w:r>
    </w:p>
    <w:p w14:paraId="48F02213" w14:textId="7F7BBA63" w:rsidR="008D2C16" w:rsidRPr="00337480" w:rsidRDefault="007D2F25" w:rsidP="003B1469">
      <w:pPr>
        <w:spacing w:after="0" w:line="240" w:lineRule="auto"/>
        <w:ind w:firstLine="709"/>
        <w:jc w:val="both"/>
        <w:rPr>
          <w:color w:val="000000" w:themeColor="text1"/>
          <w:szCs w:val="28"/>
          <w:shd w:val="clear" w:color="auto" w:fill="FFFFFF"/>
        </w:rPr>
      </w:pPr>
      <w:r w:rsidRPr="00337480">
        <w:rPr>
          <w:color w:val="000000" w:themeColor="text1"/>
          <w:szCs w:val="28"/>
        </w:rPr>
        <w:t xml:space="preserve">У свою чергу, </w:t>
      </w:r>
      <w:r w:rsidRPr="00337480">
        <w:rPr>
          <w:color w:val="000000" w:themeColor="text1"/>
          <w:szCs w:val="28"/>
          <w:shd w:val="clear" w:color="auto" w:fill="FFFFFF"/>
        </w:rPr>
        <w:t xml:space="preserve">розробляє проект закону про Державний бюджет України і забезпечує виконання затвердженого Верховною Радою України Державного бюджету Кабінет Міністрів України, який </w:t>
      </w:r>
      <w:r w:rsidRPr="00337480">
        <w:rPr>
          <w:color w:val="000000" w:themeColor="text1"/>
          <w:szCs w:val="28"/>
        </w:rPr>
        <w:t xml:space="preserve">не пізніше 15 вересня </w:t>
      </w:r>
      <w:r w:rsidRPr="00337480">
        <w:rPr>
          <w:color w:val="000000" w:themeColor="text1"/>
          <w:szCs w:val="28"/>
        </w:rPr>
        <w:lastRenderedPageBreak/>
        <w:t xml:space="preserve">кожного року подає до Верховної Ради України проект закону про Державний бюджет України на наступний рік (див. </w:t>
      </w:r>
      <w:r w:rsidRPr="00337480">
        <w:rPr>
          <w:color w:val="000000" w:themeColor="text1"/>
          <w:szCs w:val="28"/>
          <w:shd w:val="clear" w:color="auto" w:fill="FFFFFF"/>
        </w:rPr>
        <w:t>ч. 2 ст. 96 та п. 6 ст. 116</w:t>
      </w:r>
      <w:r w:rsidR="00E26EC4" w:rsidRPr="00337480">
        <w:rPr>
          <w:color w:val="000000" w:themeColor="text1"/>
          <w:szCs w:val="28"/>
          <w:shd w:val="clear" w:color="auto" w:fill="FFFFFF"/>
        </w:rPr>
        <w:t xml:space="preserve"> </w:t>
      </w:r>
      <w:r w:rsidRPr="00337480">
        <w:rPr>
          <w:color w:val="000000" w:themeColor="text1"/>
          <w:szCs w:val="28"/>
          <w:shd w:val="clear" w:color="auto" w:fill="FFFFFF"/>
        </w:rPr>
        <w:t>Конституції України).</w:t>
      </w:r>
      <w:r w:rsidR="00283B28" w:rsidRPr="00337480">
        <w:rPr>
          <w:color w:val="000000" w:themeColor="text1"/>
          <w:szCs w:val="28"/>
          <w:shd w:val="clear" w:color="auto" w:fill="FFFFFF"/>
        </w:rPr>
        <w:t xml:space="preserve"> </w:t>
      </w:r>
    </w:p>
    <w:p w14:paraId="3F580879" w14:textId="6CCE1266" w:rsidR="00AA399C" w:rsidRPr="00337480" w:rsidRDefault="00283B28" w:rsidP="003B1469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337480">
        <w:rPr>
          <w:color w:val="000000" w:themeColor="text1"/>
          <w:szCs w:val="28"/>
          <w:shd w:val="clear" w:color="auto" w:fill="FFFFFF"/>
        </w:rPr>
        <w:t xml:space="preserve">Тобто, </w:t>
      </w:r>
      <w:r w:rsidRPr="00337480">
        <w:rPr>
          <w:color w:val="000000" w:themeColor="text1"/>
          <w:szCs w:val="28"/>
        </w:rPr>
        <w:t>виключно Верховна Рада України шляхом прийняття законів</w:t>
      </w:r>
      <w:r w:rsidRPr="00337480">
        <w:rPr>
          <w:color w:val="000000" w:themeColor="text1"/>
          <w:szCs w:val="28"/>
          <w:shd w:val="clear" w:color="auto" w:fill="FFFFFF"/>
        </w:rPr>
        <w:t xml:space="preserve"> визначає </w:t>
      </w:r>
      <w:r w:rsidRPr="00337480">
        <w:rPr>
          <w:color w:val="000000" w:themeColor="text1"/>
          <w:szCs w:val="28"/>
        </w:rPr>
        <w:t xml:space="preserve">види грошового забезпечення для обчислення та перерахунку пенсій тієї чи іншої категорії осіб, які мають право на пенсію, </w:t>
      </w:r>
      <w:r w:rsidR="00B7710C" w:rsidRPr="00337480">
        <w:rPr>
          <w:color w:val="000000" w:themeColor="text1"/>
          <w:szCs w:val="28"/>
        </w:rPr>
        <w:t xml:space="preserve">а Кабінет Міністрів України вживає заходів щодо </w:t>
      </w:r>
      <w:r w:rsidR="00CC7C3F" w:rsidRPr="00337480">
        <w:rPr>
          <w:color w:val="000000" w:themeColor="text1"/>
          <w:szCs w:val="28"/>
        </w:rPr>
        <w:t>реалізації</w:t>
      </w:r>
      <w:r w:rsidR="00B7710C" w:rsidRPr="00337480">
        <w:rPr>
          <w:color w:val="000000" w:themeColor="text1"/>
          <w:szCs w:val="28"/>
        </w:rPr>
        <w:t xml:space="preserve"> прав осіб на пенсійне забезпечення, керуючись</w:t>
      </w:r>
      <w:r w:rsidRPr="00337480">
        <w:rPr>
          <w:color w:val="000000" w:themeColor="text1"/>
          <w:szCs w:val="28"/>
        </w:rPr>
        <w:t xml:space="preserve"> відповідними</w:t>
      </w:r>
      <w:r w:rsidR="00B7710C" w:rsidRPr="00337480">
        <w:rPr>
          <w:color w:val="000000" w:themeColor="text1"/>
          <w:szCs w:val="28"/>
        </w:rPr>
        <w:t xml:space="preserve"> законами України.</w:t>
      </w:r>
      <w:r w:rsidR="00CC7C3F" w:rsidRPr="00337480">
        <w:rPr>
          <w:color w:val="000000" w:themeColor="text1"/>
          <w:szCs w:val="28"/>
        </w:rPr>
        <w:t xml:space="preserve"> </w:t>
      </w:r>
      <w:r w:rsidR="003E30EA" w:rsidRPr="00337480">
        <w:rPr>
          <w:color w:val="000000" w:themeColor="text1"/>
          <w:szCs w:val="28"/>
        </w:rPr>
        <w:t xml:space="preserve">Зважаючи на те, що відповідні рішення можуть бути прийняті лише </w:t>
      </w:r>
      <w:r w:rsidR="000127B0" w:rsidRPr="00337480">
        <w:rPr>
          <w:color w:val="000000" w:themeColor="text1"/>
          <w:szCs w:val="28"/>
        </w:rPr>
        <w:t xml:space="preserve">парламентом </w:t>
      </w:r>
      <w:r w:rsidR="003E30EA" w:rsidRPr="00337480">
        <w:rPr>
          <w:color w:val="000000" w:themeColor="text1"/>
          <w:szCs w:val="28"/>
        </w:rPr>
        <w:t>колегіально</w:t>
      </w:r>
      <w:r w:rsidR="00CC7C3F" w:rsidRPr="00337480">
        <w:rPr>
          <w:color w:val="000000" w:themeColor="text1"/>
          <w:szCs w:val="28"/>
        </w:rPr>
        <w:t xml:space="preserve">, </w:t>
      </w:r>
      <w:bookmarkStart w:id="1" w:name="n4592"/>
      <w:bookmarkEnd w:id="1"/>
      <w:r w:rsidR="000127B0" w:rsidRPr="00337480">
        <w:rPr>
          <w:color w:val="000000" w:themeColor="text1"/>
          <w:szCs w:val="28"/>
        </w:rPr>
        <w:t xml:space="preserve">спроба </w:t>
      </w:r>
      <w:proofErr w:type="spellStart"/>
      <w:r w:rsidR="000127B0" w:rsidRPr="00337480">
        <w:rPr>
          <w:color w:val="000000" w:themeColor="text1"/>
          <w:szCs w:val="28"/>
        </w:rPr>
        <w:t>криміналізувати</w:t>
      </w:r>
      <w:proofErr w:type="spellEnd"/>
      <w:r w:rsidR="008D54C2" w:rsidRPr="00337480">
        <w:rPr>
          <w:color w:val="000000" w:themeColor="text1"/>
          <w:szCs w:val="28"/>
          <w:lang w:eastAsia="ru-RU"/>
        </w:rPr>
        <w:t xml:space="preserve"> так</w:t>
      </w:r>
      <w:r w:rsidR="000127B0" w:rsidRPr="00337480">
        <w:rPr>
          <w:color w:val="000000" w:themeColor="text1"/>
          <w:szCs w:val="28"/>
          <w:lang w:eastAsia="ru-RU"/>
        </w:rPr>
        <w:t>і діяння,</w:t>
      </w:r>
      <w:r w:rsidR="008D54C2" w:rsidRPr="00337480">
        <w:rPr>
          <w:color w:val="000000" w:themeColor="text1"/>
          <w:szCs w:val="28"/>
          <w:lang w:eastAsia="ru-RU"/>
        </w:rPr>
        <w:t xml:space="preserve"> як </w:t>
      </w:r>
      <w:r w:rsidR="008D54C2" w:rsidRPr="00337480">
        <w:rPr>
          <w:color w:val="000000" w:themeColor="text1"/>
          <w:szCs w:val="28"/>
        </w:rPr>
        <w:t>ініціювання, організація прийняття, прийняття та виконання рішень щодо встановлення мінімальної пенсії та інших соціальних виплат нижче від розміру фактичного прожиткового мінімуму для осіб, які втратили працездатність</w:t>
      </w:r>
      <w:r w:rsidR="008D54C2" w:rsidRPr="00337480">
        <w:rPr>
          <w:color w:val="000000" w:themeColor="text1"/>
          <w:szCs w:val="28"/>
          <w:lang w:eastAsia="ru-RU"/>
        </w:rPr>
        <w:t xml:space="preserve">, </w:t>
      </w:r>
      <w:r w:rsidR="000127B0" w:rsidRPr="00337480">
        <w:rPr>
          <w:color w:val="000000" w:themeColor="text1"/>
          <w:szCs w:val="28"/>
          <w:lang w:eastAsia="ru-RU"/>
        </w:rPr>
        <w:t xml:space="preserve">фактично є спробою передбачити притягнення народних депутатів України до кримінальної відповідальності за </w:t>
      </w:r>
      <w:r w:rsidR="00B34A72" w:rsidRPr="00337480">
        <w:rPr>
          <w:color w:val="000000" w:themeColor="text1"/>
          <w:szCs w:val="28"/>
          <w:lang w:eastAsia="ru-RU"/>
        </w:rPr>
        <w:t xml:space="preserve">рішення, прийняті ними в ході виконання своїх повноважень. </w:t>
      </w:r>
      <w:bookmarkStart w:id="2" w:name="_Hlk57883318"/>
      <w:r w:rsidR="00B34A72" w:rsidRPr="00337480">
        <w:rPr>
          <w:color w:val="000000" w:themeColor="text1"/>
          <w:szCs w:val="28"/>
          <w:lang w:eastAsia="ru-RU"/>
        </w:rPr>
        <w:t xml:space="preserve">Однак такий припис суперечить положенням ч. 2 ст. 80 Конституції України, за якою «народні депутати України не несуть юридичної відповідальності за результати голосування або висловлювання в парламенті та його органах, за винятком відповідальності за образу чи наклеп». З огляду на це недоцільним виглядає і встановлення відповідальності для тих, хто ініціює відповідні рішення та виконує законно прийняті рішення парламенту. </w:t>
      </w:r>
    </w:p>
    <w:bookmarkEnd w:id="2"/>
    <w:p w14:paraId="77625DCF" w14:textId="585D58FE" w:rsidR="00411F66" w:rsidRPr="00337480" w:rsidRDefault="00191455" w:rsidP="003B1469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337480">
        <w:rPr>
          <w:color w:val="000000" w:themeColor="text1"/>
          <w:szCs w:val="28"/>
          <w:lang w:eastAsia="ru-RU"/>
        </w:rPr>
        <w:t xml:space="preserve">Окрім того, буквальне тлумачення </w:t>
      </w:r>
      <w:r w:rsidR="00B34A72" w:rsidRPr="00337480">
        <w:rPr>
          <w:color w:val="000000" w:themeColor="text1"/>
          <w:szCs w:val="28"/>
          <w:lang w:eastAsia="ru-RU"/>
        </w:rPr>
        <w:t>слів</w:t>
      </w:r>
      <w:r w:rsidRPr="00337480">
        <w:rPr>
          <w:color w:val="000000" w:themeColor="text1"/>
          <w:szCs w:val="28"/>
          <w:lang w:eastAsia="ru-RU"/>
        </w:rPr>
        <w:t xml:space="preserve"> </w:t>
      </w:r>
      <w:r w:rsidRPr="00337480">
        <w:rPr>
          <w:color w:val="000000" w:themeColor="text1"/>
          <w:szCs w:val="28"/>
        </w:rPr>
        <w:t xml:space="preserve">«виконання рішень щодо встановлення мінімальної пенсії та інших соціальних виплат нижче від розміру фактичного прожиткового мінімуму для осіб, які втратили працездатність» </w:t>
      </w:r>
      <w:r w:rsidR="00D17041" w:rsidRPr="00337480">
        <w:rPr>
          <w:color w:val="000000" w:themeColor="text1"/>
          <w:szCs w:val="28"/>
        </w:rPr>
        <w:t xml:space="preserve">свідчить про те, що кримінальній відповідальності підлягатимуть й усі ті особи, які виконують положення, скажімо, закону про Державний бюджет України, постанов чи розпоряджень Кабінету Міністрів України, якими був </w:t>
      </w:r>
      <w:r w:rsidR="001F1E00" w:rsidRPr="00337480">
        <w:rPr>
          <w:color w:val="000000" w:themeColor="text1"/>
          <w:szCs w:val="28"/>
        </w:rPr>
        <w:t>закріплений</w:t>
      </w:r>
      <w:r w:rsidR="00D17041" w:rsidRPr="00337480">
        <w:rPr>
          <w:color w:val="000000" w:themeColor="text1"/>
          <w:szCs w:val="28"/>
        </w:rPr>
        <w:t xml:space="preserve"> розмір мінімальної пенсії нижче від розміру фактичного прожиткового мінімуму для осіб, які втратили працездатність. </w:t>
      </w:r>
      <w:r w:rsidR="005B7567" w:rsidRPr="00337480">
        <w:rPr>
          <w:color w:val="000000" w:themeColor="text1"/>
          <w:szCs w:val="28"/>
        </w:rPr>
        <w:t xml:space="preserve">Враховуючи, що закони та інші нормативно-правові акти, які приймаються на основі законів й за своїм змістом не повинні суперечити їм, є обов'язковими до виконання для </w:t>
      </w:r>
      <w:r w:rsidR="00565B8E" w:rsidRPr="00337480">
        <w:rPr>
          <w:color w:val="000000" w:themeColor="text1"/>
          <w:szCs w:val="28"/>
        </w:rPr>
        <w:t xml:space="preserve">усіх </w:t>
      </w:r>
      <w:r w:rsidR="005B7567" w:rsidRPr="00337480">
        <w:rPr>
          <w:color w:val="000000" w:themeColor="text1"/>
          <w:szCs w:val="28"/>
        </w:rPr>
        <w:t>кінцевих адресатів, запровад</w:t>
      </w:r>
      <w:r w:rsidR="00411F66" w:rsidRPr="00337480">
        <w:rPr>
          <w:color w:val="000000" w:themeColor="text1"/>
          <w:szCs w:val="28"/>
        </w:rPr>
        <w:t>ження</w:t>
      </w:r>
      <w:r w:rsidR="005B7567" w:rsidRPr="00337480">
        <w:rPr>
          <w:color w:val="000000" w:themeColor="text1"/>
          <w:szCs w:val="28"/>
        </w:rPr>
        <w:t xml:space="preserve"> кримінальн</w:t>
      </w:r>
      <w:r w:rsidR="00411F66" w:rsidRPr="00337480">
        <w:rPr>
          <w:color w:val="000000" w:themeColor="text1"/>
          <w:szCs w:val="28"/>
        </w:rPr>
        <w:t>ої</w:t>
      </w:r>
      <w:r w:rsidR="005B7567" w:rsidRPr="00337480">
        <w:rPr>
          <w:color w:val="000000" w:themeColor="text1"/>
          <w:szCs w:val="28"/>
        </w:rPr>
        <w:t xml:space="preserve"> відповідальн</w:t>
      </w:r>
      <w:r w:rsidR="00411F66" w:rsidRPr="00337480">
        <w:rPr>
          <w:color w:val="000000" w:themeColor="text1"/>
          <w:szCs w:val="28"/>
        </w:rPr>
        <w:t>ості</w:t>
      </w:r>
      <w:r w:rsidR="005B7567" w:rsidRPr="00337480">
        <w:rPr>
          <w:color w:val="000000" w:themeColor="text1"/>
          <w:szCs w:val="28"/>
        </w:rPr>
        <w:t xml:space="preserve"> за їх виконання </w:t>
      </w:r>
      <w:r w:rsidR="00411F66" w:rsidRPr="00337480">
        <w:rPr>
          <w:color w:val="000000" w:themeColor="text1"/>
          <w:szCs w:val="28"/>
        </w:rPr>
        <w:t>неминуче призведе до правового хаосу.</w:t>
      </w:r>
    </w:p>
    <w:p w14:paraId="48AA73C8" w14:textId="13B5161D" w:rsidR="00E26EC4" w:rsidRPr="004E2149" w:rsidRDefault="009533EB" w:rsidP="003B1469">
      <w:pPr>
        <w:spacing w:after="0" w:line="240" w:lineRule="auto"/>
        <w:ind w:firstLine="709"/>
        <w:jc w:val="both"/>
        <w:rPr>
          <w:rStyle w:val="rvts0"/>
          <w:szCs w:val="28"/>
        </w:rPr>
      </w:pPr>
      <w:r w:rsidRPr="00337480">
        <w:rPr>
          <w:b/>
          <w:color w:val="000000" w:themeColor="text1"/>
          <w:szCs w:val="28"/>
        </w:rPr>
        <w:t>3</w:t>
      </w:r>
      <w:r w:rsidR="00620A24" w:rsidRPr="00337480">
        <w:rPr>
          <w:b/>
          <w:color w:val="000000" w:themeColor="text1"/>
          <w:szCs w:val="28"/>
        </w:rPr>
        <w:t>.</w:t>
      </w:r>
      <w:r w:rsidR="00620A24" w:rsidRPr="00337480">
        <w:rPr>
          <w:color w:val="000000" w:themeColor="text1"/>
          <w:szCs w:val="28"/>
        </w:rPr>
        <w:t xml:space="preserve"> </w:t>
      </w:r>
      <w:r w:rsidR="001D5E67" w:rsidRPr="00337480">
        <w:rPr>
          <w:color w:val="000000" w:themeColor="text1"/>
          <w:szCs w:val="28"/>
        </w:rPr>
        <w:t xml:space="preserve">Звертаємо увагу, що реалізація положень законопроекту згідно із пояснювальною запискою до нього потребуватиме </w:t>
      </w:r>
      <w:r w:rsidR="00E71988" w:rsidRPr="00337480">
        <w:rPr>
          <w:color w:val="000000" w:themeColor="text1"/>
          <w:szCs w:val="28"/>
        </w:rPr>
        <w:t>«</w:t>
      </w:r>
      <w:r w:rsidR="001D5E67" w:rsidRPr="00337480">
        <w:rPr>
          <w:color w:val="000000" w:themeColor="text1"/>
          <w:szCs w:val="28"/>
        </w:rPr>
        <w:t>7986205,5 млн</w:t>
      </w:r>
      <w:r w:rsidR="003456FE" w:rsidRPr="00337480">
        <w:rPr>
          <w:color w:val="000000" w:themeColor="text1"/>
          <w:szCs w:val="28"/>
        </w:rPr>
        <w:t>.</w:t>
      </w:r>
      <w:r w:rsidR="001D5E67" w:rsidRPr="00337480">
        <w:rPr>
          <w:color w:val="000000" w:themeColor="text1"/>
          <w:szCs w:val="28"/>
        </w:rPr>
        <w:t xml:space="preserve"> грн</w:t>
      </w:r>
      <w:r w:rsidR="003456FE" w:rsidRPr="00337480">
        <w:rPr>
          <w:color w:val="000000" w:themeColor="text1"/>
          <w:szCs w:val="28"/>
        </w:rPr>
        <w:t>.</w:t>
      </w:r>
      <w:r w:rsidR="001D5E67" w:rsidRPr="00337480">
        <w:rPr>
          <w:color w:val="000000" w:themeColor="text1"/>
          <w:szCs w:val="28"/>
        </w:rPr>
        <w:t xml:space="preserve"> </w:t>
      </w:r>
      <w:r w:rsidR="00563E0A" w:rsidRPr="00337480">
        <w:rPr>
          <w:color w:val="000000" w:themeColor="text1"/>
          <w:szCs w:val="28"/>
        </w:rPr>
        <w:t>на</w:t>
      </w:r>
      <w:r w:rsidR="001D5E67" w:rsidRPr="00337480">
        <w:rPr>
          <w:color w:val="000000" w:themeColor="text1"/>
          <w:szCs w:val="28"/>
        </w:rPr>
        <w:t xml:space="preserve"> місяць</w:t>
      </w:r>
      <w:r w:rsidR="00E71988" w:rsidRPr="00337480">
        <w:rPr>
          <w:color w:val="000000" w:themeColor="text1"/>
          <w:szCs w:val="28"/>
        </w:rPr>
        <w:t>»</w:t>
      </w:r>
      <w:r w:rsidR="001D5E67" w:rsidRPr="00337480">
        <w:rPr>
          <w:color w:val="000000" w:themeColor="text1"/>
          <w:szCs w:val="28"/>
        </w:rPr>
        <w:t>, які</w:t>
      </w:r>
      <w:r w:rsidR="00B34A72" w:rsidRPr="00337480">
        <w:rPr>
          <w:color w:val="000000" w:themeColor="text1"/>
          <w:szCs w:val="28"/>
        </w:rPr>
        <w:t xml:space="preserve"> на думку суб’єкта права законодавчої ініціативи</w:t>
      </w:r>
      <w:r w:rsidR="001D5E67" w:rsidRPr="00337480">
        <w:rPr>
          <w:color w:val="000000" w:themeColor="text1"/>
          <w:szCs w:val="28"/>
        </w:rPr>
        <w:t xml:space="preserve"> можуть бути профінансовані за рахунок </w:t>
      </w:r>
      <w:r w:rsidR="00B34A72" w:rsidRPr="00337480">
        <w:rPr>
          <w:color w:val="000000" w:themeColor="text1"/>
          <w:szCs w:val="28"/>
        </w:rPr>
        <w:t>«</w:t>
      </w:r>
      <w:r w:rsidR="001D5E67" w:rsidRPr="00337480">
        <w:rPr>
          <w:color w:val="000000" w:themeColor="text1"/>
          <w:szCs w:val="28"/>
        </w:rPr>
        <w:t>недопущення укриття податків і зборів у тіньовому секторі економіки та офшорних зонах, що дасть можливість на першому етапі збільшити надходження до зведеного бюджету та фондів загальнообов’язкового державного соціального страхування за кожний місяць у сумі близько 20 млрд грн, а також за рахунок перерозподілу видатків державного бюджету</w:t>
      </w:r>
      <w:r w:rsidR="00B34A72" w:rsidRPr="00337480">
        <w:rPr>
          <w:color w:val="000000" w:themeColor="text1"/>
          <w:szCs w:val="28"/>
        </w:rPr>
        <w:t>»</w:t>
      </w:r>
      <w:r w:rsidR="001D5E67" w:rsidRPr="00337480">
        <w:rPr>
          <w:color w:val="000000" w:themeColor="text1"/>
          <w:szCs w:val="28"/>
        </w:rPr>
        <w:t xml:space="preserve">. </w:t>
      </w:r>
      <w:r w:rsidR="00B34A72" w:rsidRPr="00337480">
        <w:rPr>
          <w:color w:val="000000" w:themeColor="text1"/>
          <w:szCs w:val="28"/>
        </w:rPr>
        <w:t xml:space="preserve">Однак навіть у випадку, коли за рахунок заходів, про які йдеться у проекті (хоча фінансово-економічне </w:t>
      </w:r>
      <w:r w:rsidR="000E6EED" w:rsidRPr="00337480">
        <w:rPr>
          <w:color w:val="000000" w:themeColor="text1"/>
          <w:szCs w:val="28"/>
        </w:rPr>
        <w:t>обґрунтування</w:t>
      </w:r>
      <w:r w:rsidR="00B34A72" w:rsidRPr="00337480">
        <w:rPr>
          <w:color w:val="000000" w:themeColor="text1"/>
          <w:szCs w:val="28"/>
        </w:rPr>
        <w:t xml:space="preserve"> має ґрунтуватись на </w:t>
      </w:r>
      <w:r w:rsidR="000E6EED" w:rsidRPr="00337480">
        <w:rPr>
          <w:color w:val="000000" w:themeColor="text1"/>
          <w:szCs w:val="28"/>
        </w:rPr>
        <w:t xml:space="preserve">розмірах існуючих бюджетних доходів, а не на припущеннях про те, скільки грошей можна буде отримати в майбутньому </w:t>
      </w:r>
      <w:r w:rsidR="007964D9" w:rsidRPr="00337480">
        <w:rPr>
          <w:color w:val="000000" w:themeColor="text1"/>
          <w:szCs w:val="28"/>
        </w:rPr>
        <w:t>за рахунок</w:t>
      </w:r>
      <w:r w:rsidR="000E6EED" w:rsidRPr="00337480">
        <w:rPr>
          <w:color w:val="000000" w:themeColor="text1"/>
          <w:szCs w:val="28"/>
        </w:rPr>
        <w:t xml:space="preserve"> проведення заходів, які поки що не проведені і </w:t>
      </w:r>
      <w:r w:rsidR="007964D9" w:rsidRPr="00337480">
        <w:rPr>
          <w:color w:val="000000" w:themeColor="text1"/>
          <w:szCs w:val="28"/>
        </w:rPr>
        <w:t>результати яких невідомі</w:t>
      </w:r>
      <w:r w:rsidR="000E6EED" w:rsidRPr="00337480">
        <w:rPr>
          <w:color w:val="000000" w:themeColor="text1"/>
          <w:szCs w:val="28"/>
        </w:rPr>
        <w:t xml:space="preserve">), дійсно вдалось би додатково отримати 20 мільярдів грн. на місяць, </w:t>
      </w:r>
      <w:r w:rsidR="00E71988" w:rsidRPr="00337480">
        <w:rPr>
          <w:color w:val="000000" w:themeColor="text1"/>
          <w:szCs w:val="28"/>
        </w:rPr>
        <w:t>цього</w:t>
      </w:r>
      <w:r w:rsidR="000E6EED" w:rsidRPr="00337480">
        <w:rPr>
          <w:color w:val="000000" w:themeColor="text1"/>
          <w:szCs w:val="28"/>
        </w:rPr>
        <w:t xml:space="preserve"> явно недостатньо для покриття видатків у майже 8 трильйонів грн., які згідно з фінансово-економічним обґрунтуванням </w:t>
      </w:r>
      <w:r w:rsidR="000E6EED" w:rsidRPr="004E2149">
        <w:rPr>
          <w:color w:val="000000" w:themeColor="text1"/>
          <w:szCs w:val="28"/>
        </w:rPr>
        <w:t>необхідні для реалізації положень проекту. Що ж стосується перерозподілу інших видатків</w:t>
      </w:r>
      <w:r w:rsidR="00E71988" w:rsidRPr="004E2149">
        <w:rPr>
          <w:color w:val="000000" w:themeColor="text1"/>
          <w:szCs w:val="28"/>
        </w:rPr>
        <w:t xml:space="preserve"> бюджету</w:t>
      </w:r>
      <w:r w:rsidR="000E6EED" w:rsidRPr="004E2149">
        <w:rPr>
          <w:color w:val="000000" w:themeColor="text1"/>
          <w:szCs w:val="28"/>
        </w:rPr>
        <w:t xml:space="preserve">, </w:t>
      </w:r>
      <w:r w:rsidR="00B67855" w:rsidRPr="00B67855">
        <w:rPr>
          <w:color w:val="000000" w:themeColor="text1"/>
          <w:szCs w:val="28"/>
          <w:lang w:val="ru-RU"/>
        </w:rPr>
        <w:t xml:space="preserve">                                    </w:t>
      </w:r>
      <w:r w:rsidR="000E6EED" w:rsidRPr="004E2149">
        <w:rPr>
          <w:color w:val="000000" w:themeColor="text1"/>
          <w:szCs w:val="28"/>
        </w:rPr>
        <w:t xml:space="preserve">то відповідно до положень чинного Закону України «Про Державний бюджет України на 2020 рік» (ст. 1) загальна сума видатків бюджету становить </w:t>
      </w:r>
      <w:r w:rsidR="000E6EED" w:rsidRPr="004E2149">
        <w:rPr>
          <w:rStyle w:val="rvts0"/>
          <w:szCs w:val="28"/>
        </w:rPr>
        <w:t>1.270.677.100,3 тис. гривень</w:t>
      </w:r>
      <w:r w:rsidR="00E71988" w:rsidRPr="004E2149">
        <w:rPr>
          <w:rStyle w:val="rvts0"/>
          <w:szCs w:val="28"/>
        </w:rPr>
        <w:t xml:space="preserve"> на рік і ця сума значно перевищує суму доходів бюджету. Таким чином, навіть</w:t>
      </w:r>
      <w:r w:rsidR="00337480" w:rsidRPr="004E2149">
        <w:rPr>
          <w:rStyle w:val="rvts0"/>
          <w:szCs w:val="28"/>
        </w:rPr>
        <w:t>,</w:t>
      </w:r>
      <w:r w:rsidR="00E71988" w:rsidRPr="004E2149">
        <w:rPr>
          <w:rStyle w:val="rvts0"/>
          <w:szCs w:val="28"/>
        </w:rPr>
        <w:t xml:space="preserve"> якщо усі видатки нинішнього чи майбутніх державних бюджетів </w:t>
      </w:r>
      <w:r w:rsidR="007964D9" w:rsidRPr="004E2149">
        <w:rPr>
          <w:rStyle w:val="rvts0"/>
          <w:szCs w:val="28"/>
        </w:rPr>
        <w:t xml:space="preserve">України </w:t>
      </w:r>
      <w:r w:rsidR="00E71988" w:rsidRPr="004E2149">
        <w:rPr>
          <w:rStyle w:val="rvts0"/>
          <w:szCs w:val="28"/>
        </w:rPr>
        <w:t xml:space="preserve">будуть спрямовані на цілі, про які йдеться </w:t>
      </w:r>
      <w:r w:rsidR="00337480" w:rsidRPr="004E2149">
        <w:rPr>
          <w:rStyle w:val="rvts0"/>
          <w:szCs w:val="28"/>
        </w:rPr>
        <w:t>у</w:t>
      </w:r>
      <w:r w:rsidR="00E71988" w:rsidRPr="004E2149">
        <w:rPr>
          <w:rStyle w:val="rvts0"/>
          <w:szCs w:val="28"/>
        </w:rPr>
        <w:t xml:space="preserve"> проекті, їх все одно не вистачить для </w:t>
      </w:r>
      <w:r w:rsidR="007964D9" w:rsidRPr="004E2149">
        <w:rPr>
          <w:rStyle w:val="rvts0"/>
          <w:szCs w:val="28"/>
        </w:rPr>
        <w:t>покриття суми, вказаної у фінансово-економічному обґрунтуванні до проекту.</w:t>
      </w:r>
      <w:r w:rsidR="00E71988" w:rsidRPr="004E2149">
        <w:rPr>
          <w:rStyle w:val="rvts0"/>
          <w:szCs w:val="28"/>
        </w:rPr>
        <w:t xml:space="preserve"> </w:t>
      </w:r>
      <w:r w:rsidR="000E6EED" w:rsidRPr="004E2149">
        <w:rPr>
          <w:rStyle w:val="rvts0"/>
          <w:szCs w:val="28"/>
        </w:rPr>
        <w:t xml:space="preserve"> </w:t>
      </w:r>
    </w:p>
    <w:p w14:paraId="51249FBC" w14:textId="43B6E91C" w:rsidR="007964D9" w:rsidRPr="00337480" w:rsidRDefault="007964D9" w:rsidP="003B1469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4E2149">
        <w:rPr>
          <w:rStyle w:val="rvts0"/>
          <w:szCs w:val="28"/>
        </w:rPr>
        <w:t>Окрім цього, при складанні фінансово-економічного обґрунтування необхідно було взяти до уваги й інші важливі чинники і перш за все те, що відповідно до Закону України «Про пенсійне забезпечення» (ст.</w:t>
      </w:r>
      <w:r w:rsidRPr="00337480">
        <w:rPr>
          <w:rStyle w:val="rvts0"/>
          <w:szCs w:val="28"/>
        </w:rPr>
        <w:t xml:space="preserve"> 8) виплата пенсій здійснюється не з Державного бюджету України, а з коштів Пенсійного фонду України.</w:t>
      </w:r>
    </w:p>
    <w:p w14:paraId="0F7BB911" w14:textId="77777777" w:rsidR="00FC339B" w:rsidRPr="00936B38" w:rsidRDefault="00FC339B" w:rsidP="003B1469">
      <w:pPr>
        <w:spacing w:after="0" w:line="240" w:lineRule="auto"/>
        <w:ind w:firstLine="709"/>
        <w:jc w:val="both"/>
        <w:rPr>
          <w:color w:val="000000" w:themeColor="text1"/>
          <w:szCs w:val="28"/>
          <w:shd w:val="clear" w:color="auto" w:fill="FFFFFF"/>
        </w:rPr>
      </w:pPr>
    </w:p>
    <w:p w14:paraId="08F02710" w14:textId="251C91CE" w:rsidR="004E2149" w:rsidRPr="00BE0BF4" w:rsidRDefault="004E2149" w:rsidP="003B1469">
      <w:pPr>
        <w:spacing w:after="0" w:line="240" w:lineRule="auto"/>
        <w:ind w:firstLine="709"/>
        <w:jc w:val="both"/>
        <w:rPr>
          <w:color w:val="000000" w:themeColor="text1"/>
          <w:szCs w:val="28"/>
          <w:shd w:val="clear" w:color="auto" w:fill="FFFFFF"/>
        </w:rPr>
      </w:pPr>
    </w:p>
    <w:p w14:paraId="44378FBD" w14:textId="2D902F84" w:rsidR="00FC339B" w:rsidRPr="00337480" w:rsidRDefault="00FC339B" w:rsidP="003B1469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337480">
        <w:rPr>
          <w:color w:val="000000" w:themeColor="text1"/>
          <w:szCs w:val="28"/>
          <w:shd w:val="clear" w:color="auto" w:fill="FFFFFF"/>
        </w:rPr>
        <w:t>Узагальнюючий висновок: за результатами розгляду у першому читанні законопроект доцільно відхилити.</w:t>
      </w:r>
    </w:p>
    <w:p w14:paraId="114733C9" w14:textId="77777777" w:rsidR="00563E0A" w:rsidRPr="00337480" w:rsidRDefault="00563E0A" w:rsidP="003B1469">
      <w:pPr>
        <w:spacing w:after="0" w:line="240" w:lineRule="auto"/>
        <w:contextualSpacing/>
        <w:jc w:val="both"/>
        <w:rPr>
          <w:color w:val="000000" w:themeColor="text1"/>
          <w:szCs w:val="28"/>
          <w:lang w:eastAsia="en-GB"/>
        </w:rPr>
      </w:pPr>
    </w:p>
    <w:p w14:paraId="739A633C" w14:textId="77777777" w:rsidR="00620A24" w:rsidRPr="00337480" w:rsidRDefault="00620A24" w:rsidP="003B1469">
      <w:pPr>
        <w:spacing w:after="0" w:line="240" w:lineRule="auto"/>
        <w:jc w:val="both"/>
        <w:rPr>
          <w:color w:val="000000" w:themeColor="text1"/>
          <w:szCs w:val="28"/>
        </w:rPr>
      </w:pPr>
    </w:p>
    <w:p w14:paraId="04DDDE00" w14:textId="77777777" w:rsidR="00620A24" w:rsidRPr="00337480" w:rsidRDefault="00620A24" w:rsidP="003B1469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337480">
        <w:rPr>
          <w:color w:val="000000" w:themeColor="text1"/>
          <w:szCs w:val="28"/>
        </w:rPr>
        <w:t xml:space="preserve">Керівник Головного управління </w:t>
      </w:r>
      <w:r w:rsidRPr="00337480">
        <w:rPr>
          <w:color w:val="000000" w:themeColor="text1"/>
          <w:szCs w:val="28"/>
        </w:rPr>
        <w:tab/>
      </w:r>
      <w:r w:rsidRPr="00337480">
        <w:rPr>
          <w:color w:val="000000" w:themeColor="text1"/>
          <w:szCs w:val="28"/>
        </w:rPr>
        <w:tab/>
      </w:r>
      <w:r w:rsidRPr="00337480">
        <w:rPr>
          <w:color w:val="000000" w:themeColor="text1"/>
          <w:szCs w:val="28"/>
        </w:rPr>
        <w:tab/>
      </w:r>
      <w:r w:rsidRPr="00337480">
        <w:rPr>
          <w:color w:val="000000" w:themeColor="text1"/>
          <w:szCs w:val="28"/>
        </w:rPr>
        <w:tab/>
        <w:t xml:space="preserve">          С. </w:t>
      </w:r>
      <w:proofErr w:type="spellStart"/>
      <w:r w:rsidRPr="00337480">
        <w:rPr>
          <w:color w:val="000000" w:themeColor="text1"/>
          <w:szCs w:val="28"/>
        </w:rPr>
        <w:t>Тихонюк</w:t>
      </w:r>
      <w:proofErr w:type="spellEnd"/>
    </w:p>
    <w:p w14:paraId="4E9A5A60" w14:textId="77777777" w:rsidR="00620A24" w:rsidRPr="00337480" w:rsidRDefault="00620A24" w:rsidP="003B1469">
      <w:pPr>
        <w:widowControl w:val="0"/>
        <w:spacing w:after="0" w:line="240" w:lineRule="auto"/>
        <w:jc w:val="both"/>
        <w:rPr>
          <w:color w:val="000000" w:themeColor="text1"/>
          <w:szCs w:val="28"/>
        </w:rPr>
      </w:pPr>
    </w:p>
    <w:p w14:paraId="1289ED71" w14:textId="77777777" w:rsidR="00CA5077" w:rsidRPr="00BD290E" w:rsidRDefault="00CA5077" w:rsidP="003B1469">
      <w:pPr>
        <w:widowControl w:val="0"/>
        <w:spacing w:after="0" w:line="240" w:lineRule="auto"/>
        <w:jc w:val="both"/>
        <w:rPr>
          <w:color w:val="000000" w:themeColor="text1"/>
          <w:sz w:val="20"/>
          <w:szCs w:val="20"/>
        </w:rPr>
      </w:pPr>
    </w:p>
    <w:p w14:paraId="5066D65A" w14:textId="0E96DA58" w:rsidR="00243144" w:rsidRPr="00191455" w:rsidRDefault="00620A24" w:rsidP="003B1469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proofErr w:type="spellStart"/>
      <w:r w:rsidRPr="00BD290E">
        <w:rPr>
          <w:color w:val="000000" w:themeColor="text1"/>
          <w:sz w:val="20"/>
          <w:szCs w:val="20"/>
        </w:rPr>
        <w:t>Вик</w:t>
      </w:r>
      <w:proofErr w:type="spellEnd"/>
      <w:r w:rsidRPr="00BD290E">
        <w:rPr>
          <w:color w:val="000000" w:themeColor="text1"/>
          <w:sz w:val="20"/>
          <w:szCs w:val="20"/>
        </w:rPr>
        <w:t>.: В. Попович, Є. Корнієнко</w:t>
      </w:r>
    </w:p>
    <w:sectPr w:rsidR="00243144" w:rsidRPr="00191455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F2357" w14:textId="77777777" w:rsidR="00111DDC" w:rsidRDefault="00111DDC" w:rsidP="0008784E">
      <w:pPr>
        <w:spacing w:after="0" w:line="240" w:lineRule="auto"/>
      </w:pPr>
      <w:r>
        <w:separator/>
      </w:r>
    </w:p>
  </w:endnote>
  <w:endnote w:type="continuationSeparator" w:id="0">
    <w:p w14:paraId="2DB86B23" w14:textId="77777777" w:rsidR="00111DDC" w:rsidRDefault="00111DDC" w:rsidP="00087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586A8" w14:textId="77777777" w:rsidR="00ED2A68" w:rsidRDefault="00765D7A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93BC248" w14:textId="77777777" w:rsidR="00ED2A68" w:rsidRDefault="00B67855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B0485C" w14:textId="77777777" w:rsidR="00111DDC" w:rsidRDefault="00111DDC" w:rsidP="0008784E">
      <w:pPr>
        <w:spacing w:after="0" w:line="240" w:lineRule="auto"/>
      </w:pPr>
      <w:r>
        <w:separator/>
      </w:r>
    </w:p>
  </w:footnote>
  <w:footnote w:type="continuationSeparator" w:id="0">
    <w:p w14:paraId="0E649F19" w14:textId="77777777" w:rsidR="00111DDC" w:rsidRDefault="00111DDC" w:rsidP="0008784E">
      <w:pPr>
        <w:spacing w:after="0" w:line="240" w:lineRule="auto"/>
      </w:pPr>
      <w:r>
        <w:continuationSeparator/>
      </w:r>
    </w:p>
  </w:footnote>
  <w:footnote w:id="1">
    <w:p w14:paraId="0E690E24" w14:textId="77777777" w:rsidR="0008784E" w:rsidRPr="00E72819" w:rsidRDefault="0008784E" w:rsidP="0008784E">
      <w:pPr>
        <w:pStyle w:val="af"/>
        <w:jc w:val="both"/>
        <w:rPr>
          <w:color w:val="000000" w:themeColor="text1"/>
        </w:rPr>
      </w:pPr>
      <w:r w:rsidRPr="00E72819">
        <w:rPr>
          <w:rStyle w:val="af1"/>
          <w:color w:val="000000" w:themeColor="text1"/>
        </w:rPr>
        <w:footnoteRef/>
      </w:r>
      <w:r w:rsidRPr="00E72819">
        <w:rPr>
          <w:color w:val="000000" w:themeColor="text1"/>
        </w:rPr>
        <w:t xml:space="preserve"> </w:t>
      </w:r>
      <w:r w:rsidRPr="00E72819">
        <w:rPr>
          <w:color w:val="000000" w:themeColor="text1"/>
          <w:szCs w:val="28"/>
        </w:rPr>
        <w:t>Пенсійне забезпечення окремих категорій громадян регулюється спеціальними законами з урахуванням особливостей їх умов праці, характеру, складності і значимості виконуваної роботи, ступеня відповідальності, певних обмежень конституційних прав і свобод.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CFFCA" w14:textId="31169AF2" w:rsidR="00673120" w:rsidRDefault="00765D7A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B6785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B3D64" w14:textId="77777777" w:rsidR="00AA399C" w:rsidRPr="00AA399C" w:rsidRDefault="00765D7A" w:rsidP="00D54651">
    <w:pPr>
      <w:pStyle w:val="a5"/>
      <w:jc w:val="right"/>
      <w:rPr>
        <w:color w:val="000000" w:themeColor="text1"/>
        <w:sz w:val="20"/>
        <w:szCs w:val="20"/>
      </w:rPr>
    </w:pPr>
    <w:r w:rsidRPr="00A6428A">
      <w:rPr>
        <w:color w:val="000000" w:themeColor="text1"/>
        <w:sz w:val="20"/>
        <w:szCs w:val="20"/>
      </w:rPr>
      <w:t xml:space="preserve">До реєстр. № </w:t>
    </w:r>
    <w:r w:rsidR="00AA399C">
      <w:rPr>
        <w:color w:val="000000" w:themeColor="text1"/>
        <w:sz w:val="20"/>
        <w:szCs w:val="20"/>
        <w:lang w:val="ru-RU"/>
      </w:rPr>
      <w:t>3723</w:t>
    </w:r>
    <w:r w:rsidRPr="00A6428A">
      <w:rPr>
        <w:color w:val="000000" w:themeColor="text1"/>
        <w:sz w:val="20"/>
        <w:szCs w:val="20"/>
        <w:lang w:val="ru-RU"/>
      </w:rPr>
      <w:t xml:space="preserve"> </w:t>
    </w:r>
    <w:r w:rsidRPr="00A6428A">
      <w:rPr>
        <w:color w:val="000000" w:themeColor="text1"/>
        <w:sz w:val="20"/>
        <w:szCs w:val="20"/>
      </w:rPr>
      <w:t xml:space="preserve">від </w:t>
    </w:r>
    <w:r w:rsidR="00AA399C" w:rsidRPr="00AA399C">
      <w:rPr>
        <w:color w:val="000000" w:themeColor="text1"/>
        <w:sz w:val="20"/>
        <w:szCs w:val="20"/>
      </w:rPr>
      <w:t>23.06.2020</w:t>
    </w:r>
  </w:p>
  <w:p w14:paraId="5FCF1040" w14:textId="77777777" w:rsidR="00AA399C" w:rsidRDefault="00AA399C" w:rsidP="00D54651">
    <w:pPr>
      <w:pStyle w:val="a5"/>
      <w:jc w:val="right"/>
      <w:rPr>
        <w:color w:val="000000" w:themeColor="text1"/>
        <w:sz w:val="20"/>
        <w:szCs w:val="20"/>
      </w:rPr>
    </w:pPr>
    <w:r w:rsidRPr="00AA399C">
      <w:rPr>
        <w:color w:val="000000" w:themeColor="text1"/>
        <w:sz w:val="20"/>
        <w:szCs w:val="20"/>
      </w:rPr>
      <w:t>Народний депутат України</w:t>
    </w:r>
  </w:p>
  <w:p w14:paraId="25AF48E2" w14:textId="77777777" w:rsidR="00407CE5" w:rsidRPr="00A6428A" w:rsidRDefault="00AA399C" w:rsidP="00AA399C">
    <w:pPr>
      <w:pStyle w:val="a5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 xml:space="preserve">В. </w:t>
    </w:r>
    <w:proofErr w:type="spellStart"/>
    <w:r w:rsidRPr="00AA399C">
      <w:rPr>
        <w:color w:val="000000" w:themeColor="text1"/>
        <w:sz w:val="20"/>
        <w:szCs w:val="20"/>
      </w:rPr>
      <w:t>Рабінович</w:t>
    </w:r>
    <w:proofErr w:type="spellEnd"/>
    <w:r w:rsidRPr="00AA399C">
      <w:rPr>
        <w:color w:val="000000" w:themeColor="text1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D03"/>
    <w:multiLevelType w:val="hybridMultilevel"/>
    <w:tmpl w:val="4A447E28"/>
    <w:lvl w:ilvl="0" w:tplc="0F1E45F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A24"/>
    <w:rsid w:val="000127B0"/>
    <w:rsid w:val="0005526E"/>
    <w:rsid w:val="0008784E"/>
    <w:rsid w:val="000B75D9"/>
    <w:rsid w:val="000E6EED"/>
    <w:rsid w:val="000F60AB"/>
    <w:rsid w:val="00111DDC"/>
    <w:rsid w:val="00117896"/>
    <w:rsid w:val="0012775E"/>
    <w:rsid w:val="00132188"/>
    <w:rsid w:val="00151EE6"/>
    <w:rsid w:val="00191455"/>
    <w:rsid w:val="001A38E8"/>
    <w:rsid w:val="001D5E67"/>
    <w:rsid w:val="001F1E00"/>
    <w:rsid w:val="00243144"/>
    <w:rsid w:val="00274887"/>
    <w:rsid w:val="00283B28"/>
    <w:rsid w:val="00337480"/>
    <w:rsid w:val="003456FE"/>
    <w:rsid w:val="003B1469"/>
    <w:rsid w:val="003D7FE4"/>
    <w:rsid w:val="003E30EA"/>
    <w:rsid w:val="00411F66"/>
    <w:rsid w:val="00423202"/>
    <w:rsid w:val="004552F8"/>
    <w:rsid w:val="004C41BC"/>
    <w:rsid w:val="004D7B1F"/>
    <w:rsid w:val="004E2149"/>
    <w:rsid w:val="005243EF"/>
    <w:rsid w:val="00531344"/>
    <w:rsid w:val="00542131"/>
    <w:rsid w:val="005510D7"/>
    <w:rsid w:val="00553F76"/>
    <w:rsid w:val="00563E0A"/>
    <w:rsid w:val="00564F20"/>
    <w:rsid w:val="00565B8E"/>
    <w:rsid w:val="005B5CB1"/>
    <w:rsid w:val="005B7567"/>
    <w:rsid w:val="005F5E99"/>
    <w:rsid w:val="006135DD"/>
    <w:rsid w:val="00620A24"/>
    <w:rsid w:val="0066630A"/>
    <w:rsid w:val="006E615F"/>
    <w:rsid w:val="006F526D"/>
    <w:rsid w:val="0074287D"/>
    <w:rsid w:val="00743B35"/>
    <w:rsid w:val="00765D7A"/>
    <w:rsid w:val="00770859"/>
    <w:rsid w:val="007776EE"/>
    <w:rsid w:val="00783DAA"/>
    <w:rsid w:val="00785A3A"/>
    <w:rsid w:val="007964D9"/>
    <w:rsid w:val="007B3E89"/>
    <w:rsid w:val="007B783E"/>
    <w:rsid w:val="007D2F25"/>
    <w:rsid w:val="007E61A5"/>
    <w:rsid w:val="0082470D"/>
    <w:rsid w:val="0082634D"/>
    <w:rsid w:val="008263BC"/>
    <w:rsid w:val="008324FD"/>
    <w:rsid w:val="00835744"/>
    <w:rsid w:val="008417D8"/>
    <w:rsid w:val="0085359B"/>
    <w:rsid w:val="0087309D"/>
    <w:rsid w:val="008A4F02"/>
    <w:rsid w:val="008D2C16"/>
    <w:rsid w:val="008D54C2"/>
    <w:rsid w:val="009005C9"/>
    <w:rsid w:val="00936B38"/>
    <w:rsid w:val="009471A8"/>
    <w:rsid w:val="009533EB"/>
    <w:rsid w:val="009555A7"/>
    <w:rsid w:val="00962B82"/>
    <w:rsid w:val="009B3435"/>
    <w:rsid w:val="00A55942"/>
    <w:rsid w:val="00A85862"/>
    <w:rsid w:val="00AA399C"/>
    <w:rsid w:val="00AA7548"/>
    <w:rsid w:val="00AB2C7F"/>
    <w:rsid w:val="00AB6A8D"/>
    <w:rsid w:val="00B34A72"/>
    <w:rsid w:val="00B3547F"/>
    <w:rsid w:val="00B67855"/>
    <w:rsid w:val="00B75099"/>
    <w:rsid w:val="00B7710C"/>
    <w:rsid w:val="00B82F96"/>
    <w:rsid w:val="00B9790B"/>
    <w:rsid w:val="00BA7608"/>
    <w:rsid w:val="00BB6E2D"/>
    <w:rsid w:val="00BE0BF4"/>
    <w:rsid w:val="00C12B8A"/>
    <w:rsid w:val="00C44098"/>
    <w:rsid w:val="00C46FFB"/>
    <w:rsid w:val="00C55B80"/>
    <w:rsid w:val="00CA5077"/>
    <w:rsid w:val="00CC7C3F"/>
    <w:rsid w:val="00D17041"/>
    <w:rsid w:val="00D57B18"/>
    <w:rsid w:val="00D61C3A"/>
    <w:rsid w:val="00D910DD"/>
    <w:rsid w:val="00D923BB"/>
    <w:rsid w:val="00D95BAA"/>
    <w:rsid w:val="00DE2AAD"/>
    <w:rsid w:val="00E26EC4"/>
    <w:rsid w:val="00E53F8A"/>
    <w:rsid w:val="00E54F79"/>
    <w:rsid w:val="00E71988"/>
    <w:rsid w:val="00E72819"/>
    <w:rsid w:val="00EA5766"/>
    <w:rsid w:val="00ED5964"/>
    <w:rsid w:val="00ED5B67"/>
    <w:rsid w:val="00EE2843"/>
    <w:rsid w:val="00F3305A"/>
    <w:rsid w:val="00F40C49"/>
    <w:rsid w:val="00FA2FAC"/>
    <w:rsid w:val="00FC3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423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A24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39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9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620A24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20A24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620A24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620A24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620A24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620A24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620A24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620A24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620A24"/>
  </w:style>
  <w:style w:type="paragraph" w:customStyle="1" w:styleId="aa">
    <w:name w:val="Нормальний текст"/>
    <w:basedOn w:val="a"/>
    <w:rsid w:val="00620A24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ru-RU" w:eastAsia="ru-RU"/>
    </w:rPr>
  </w:style>
  <w:style w:type="paragraph" w:customStyle="1" w:styleId="rvps2">
    <w:name w:val="rvps2"/>
    <w:basedOn w:val="a"/>
    <w:rsid w:val="00620A2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620A24"/>
    <w:pPr>
      <w:spacing w:after="120" w:line="480" w:lineRule="auto"/>
      <w:ind w:left="283"/>
    </w:pPr>
    <w:rPr>
      <w:rFonts w:eastAsia="Times New Roman"/>
      <w:sz w:val="24"/>
      <w:szCs w:val="24"/>
      <w:lang w:val="ru-RU" w:eastAsia="ru-RU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620A2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fmc2">
    <w:name w:val="xfmc2"/>
    <w:basedOn w:val="a"/>
    <w:rsid w:val="00620A2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620A24"/>
  </w:style>
  <w:style w:type="character" w:styleId="ab">
    <w:name w:val="Emphasis"/>
    <w:uiPriority w:val="20"/>
    <w:qFormat/>
    <w:rsid w:val="00620A24"/>
    <w:rPr>
      <w:i/>
      <w:iCs/>
    </w:rPr>
  </w:style>
  <w:style w:type="character" w:styleId="ac">
    <w:name w:val="Hyperlink"/>
    <w:basedOn w:val="a0"/>
    <w:uiPriority w:val="99"/>
    <w:unhideWhenUsed/>
    <w:rsid w:val="00D923BB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66630A"/>
    <w:pPr>
      <w:ind w:left="720"/>
      <w:contextualSpacing/>
    </w:pPr>
  </w:style>
  <w:style w:type="character" w:customStyle="1" w:styleId="rvts15">
    <w:name w:val="rvts15"/>
    <w:basedOn w:val="a0"/>
    <w:rsid w:val="006135DD"/>
  </w:style>
  <w:style w:type="character" w:customStyle="1" w:styleId="UnresolvedMention">
    <w:name w:val="Unresolved Mention"/>
    <w:basedOn w:val="a0"/>
    <w:uiPriority w:val="99"/>
    <w:semiHidden/>
    <w:unhideWhenUsed/>
    <w:rsid w:val="00B7710C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B7710C"/>
    <w:rPr>
      <w:b/>
      <w:bCs/>
    </w:rPr>
  </w:style>
  <w:style w:type="paragraph" w:styleId="af">
    <w:name w:val="footnote text"/>
    <w:basedOn w:val="a"/>
    <w:link w:val="af0"/>
    <w:uiPriority w:val="99"/>
    <w:semiHidden/>
    <w:unhideWhenUsed/>
    <w:rsid w:val="0008784E"/>
    <w:pPr>
      <w:spacing w:after="0" w:line="240" w:lineRule="auto"/>
    </w:pPr>
    <w:rPr>
      <w:sz w:val="20"/>
      <w:szCs w:val="20"/>
    </w:rPr>
  </w:style>
  <w:style w:type="character" w:customStyle="1" w:styleId="af0">
    <w:name w:val="Текст виноски Знак"/>
    <w:basedOn w:val="a0"/>
    <w:link w:val="af"/>
    <w:uiPriority w:val="99"/>
    <w:semiHidden/>
    <w:rsid w:val="0008784E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1">
    <w:name w:val="footnote reference"/>
    <w:basedOn w:val="a0"/>
    <w:uiPriority w:val="99"/>
    <w:semiHidden/>
    <w:unhideWhenUsed/>
    <w:rsid w:val="0008784E"/>
    <w:rPr>
      <w:vertAlign w:val="superscript"/>
    </w:rPr>
  </w:style>
  <w:style w:type="paragraph" w:styleId="af2">
    <w:name w:val="Normal (Web)"/>
    <w:basedOn w:val="a"/>
    <w:uiPriority w:val="99"/>
    <w:semiHidden/>
    <w:unhideWhenUsed/>
    <w:rsid w:val="0054213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EE2843"/>
  </w:style>
  <w:style w:type="character" w:customStyle="1" w:styleId="30">
    <w:name w:val="Заголовок 3 Знак"/>
    <w:basedOn w:val="a0"/>
    <w:link w:val="3"/>
    <w:uiPriority w:val="9"/>
    <w:semiHidden/>
    <w:rsid w:val="00B9790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AA399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rvts0">
    <w:name w:val="rvts0"/>
    <w:basedOn w:val="a0"/>
    <w:rsid w:val="000E6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17EFE-4782-4C7B-935B-8C74B9FB7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6129</Words>
  <Characters>3494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2021-01-13T07:31:00Z</dcterms:created>
  <dcterms:modified xsi:type="dcterms:W3CDTF">2021-01-13T07:33:00Z</dcterms:modified>
</cp:coreProperties>
</file>