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797" w:rsidRDefault="00374797" w:rsidP="0037479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74797" w:rsidRDefault="00374797" w:rsidP="0037479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74797" w:rsidRDefault="00374797" w:rsidP="0037479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74797" w:rsidRDefault="00374797" w:rsidP="0037479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74797" w:rsidRPr="00A155F0" w:rsidRDefault="00374797" w:rsidP="0037479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374797" w:rsidRPr="00A155F0" w:rsidRDefault="00374797" w:rsidP="0037479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74797" w:rsidRDefault="00374797" w:rsidP="003747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74797" w:rsidRPr="00A155F0" w:rsidRDefault="00374797" w:rsidP="003747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:rsidR="00374797" w:rsidRPr="00A155F0" w:rsidRDefault="00374797" w:rsidP="0037479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74797" w:rsidRPr="00B628C1" w:rsidRDefault="00374797" w:rsidP="0037479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на проект Закону України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про внесення змін до Закону України «Про публічні закупівлі» щодо створення передумов для сталого розвитку та модернізації вітчизняної промисловості (реєстр.№3739), підготовлений до другого читання</w:t>
      </w:r>
    </w:p>
    <w:p w:rsidR="00374797" w:rsidRPr="00A155F0" w:rsidRDefault="00374797" w:rsidP="0037479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74797" w:rsidRDefault="00374797" w:rsidP="00374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74797" w:rsidRDefault="00374797" w:rsidP="00374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в режимі </w:t>
      </w:r>
      <w:proofErr w:type="spellStart"/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повторно, в порядку передбаченому частиною п’ятою статті 44 Закону України «Про комітети Верховної Ради України», 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розглянув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зауваження і пропозиції, що надійшли від суб’єктів права законодавчої ініціативи до проекту Закону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B5697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публічні закупівлі» щодо створення передумов для сталого розвитку та модернізації вітчизняної промисловості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(реєстр.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3739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прийнятого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Pr="00537C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21 липня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2020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основу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(Постанова Верховної Ради України 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812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-ІХ).</w:t>
      </w:r>
    </w:p>
    <w:p w:rsidR="00374797" w:rsidRDefault="00374797" w:rsidP="00374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2170 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 народних депутатів України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 яких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2066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відхилити.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374797" w:rsidRPr="00933409" w:rsidRDefault="00374797" w:rsidP="00374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34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рекомендувати Верховній Раді України за результатами розгляду у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другому читанні прийняти проект Закону України </w:t>
      </w:r>
      <w:r w:rsidRPr="001B5697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публічні закупівлі» щодо створення передумов для сталого розвитку та модернізації вітчизняної промисловості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(реєстр.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3739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 другому читанні та в цілому з техніко-юридичним опрацюванням. </w:t>
      </w:r>
    </w:p>
    <w:p w:rsidR="00374797" w:rsidRPr="006E09BD" w:rsidRDefault="00374797" w:rsidP="00374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374797" w:rsidRPr="000122C8" w:rsidRDefault="00374797" w:rsidP="000122C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122C8">
        <w:rPr>
          <w:rFonts w:ascii="Times New Roman" w:hAnsi="Times New Roman"/>
          <w:sz w:val="28"/>
          <w:szCs w:val="28"/>
          <w:lang w:val="uk-UA"/>
        </w:rPr>
        <w:lastRenderedPageBreak/>
        <w:t>Доповідач з цього питання на пленарному засіданні Верховної Ради України від Комітету –</w:t>
      </w:r>
      <w:r w:rsidR="000122C8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0122C8" w:rsidRPr="000122C8">
        <w:rPr>
          <w:rFonts w:ascii="Times New Roman" w:hAnsi="Times New Roman"/>
          <w:sz w:val="28"/>
          <w:szCs w:val="28"/>
          <w:lang w:val="uk-UA"/>
        </w:rPr>
        <w:t xml:space="preserve">аступник </w:t>
      </w:r>
      <w:r w:rsidR="000122C8">
        <w:rPr>
          <w:rFonts w:ascii="Times New Roman" w:hAnsi="Times New Roman"/>
          <w:sz w:val="28"/>
          <w:szCs w:val="28"/>
          <w:lang w:val="uk-UA"/>
        </w:rPr>
        <w:t>Г</w:t>
      </w:r>
      <w:r w:rsidR="000122C8" w:rsidRPr="000122C8">
        <w:rPr>
          <w:rFonts w:ascii="Times New Roman" w:hAnsi="Times New Roman"/>
          <w:sz w:val="28"/>
          <w:szCs w:val="28"/>
          <w:lang w:val="uk-UA"/>
        </w:rPr>
        <w:t>олови Комітету Верховної Ради України з питань економічного розвитку</w:t>
      </w:r>
      <w:r w:rsidR="000122C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122C8" w:rsidRPr="000122C8">
        <w:rPr>
          <w:rFonts w:ascii="Times New Roman" w:hAnsi="Times New Roman"/>
          <w:sz w:val="28"/>
          <w:szCs w:val="28"/>
          <w:lang w:val="uk-UA"/>
        </w:rPr>
        <w:t>Кисилевський</w:t>
      </w:r>
      <w:proofErr w:type="spellEnd"/>
      <w:r w:rsidR="000122C8" w:rsidRPr="000122C8">
        <w:rPr>
          <w:rFonts w:ascii="Times New Roman" w:hAnsi="Times New Roman"/>
          <w:sz w:val="28"/>
          <w:szCs w:val="28"/>
          <w:lang w:val="uk-UA"/>
        </w:rPr>
        <w:t xml:space="preserve"> Дмитро Давидович</w:t>
      </w:r>
      <w:r w:rsidRPr="000122C8">
        <w:rPr>
          <w:rFonts w:ascii="Times New Roman" w:hAnsi="Times New Roman"/>
          <w:sz w:val="28"/>
          <w:szCs w:val="28"/>
          <w:lang w:val="uk-UA"/>
        </w:rPr>
        <w:t>.</w:t>
      </w:r>
    </w:p>
    <w:p w:rsidR="00374797" w:rsidRPr="006E09BD" w:rsidRDefault="00374797" w:rsidP="00374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74797" w:rsidRPr="00A155F0" w:rsidRDefault="00374797" w:rsidP="0037479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374797" w:rsidRDefault="00374797" w:rsidP="0037479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:rsidR="00374797" w:rsidRDefault="00374797" w:rsidP="00374797"/>
    <w:p w:rsidR="00356A33" w:rsidRDefault="00356A33"/>
    <w:sectPr w:rsidR="00356A33" w:rsidSect="006E09B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3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B73" w:rsidRDefault="00586B73" w:rsidP="00374797">
      <w:pPr>
        <w:spacing w:after="0" w:line="240" w:lineRule="auto"/>
      </w:pPr>
      <w:r>
        <w:separator/>
      </w:r>
    </w:p>
  </w:endnote>
  <w:endnote w:type="continuationSeparator" w:id="0">
    <w:p w:rsidR="00586B73" w:rsidRDefault="00586B73" w:rsidP="00374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9BD" w:rsidRPr="006E09BD" w:rsidRDefault="00E679A0">
    <w:pPr>
      <w:pStyle w:val="a5"/>
      <w:rPr>
        <w:lang w:val="en-US"/>
      </w:rPr>
    </w:pPr>
    <w:r>
      <w:rPr>
        <w:lang w:val="en-US"/>
      </w:rPr>
      <w:tab/>
    </w:r>
    <w:r>
      <w:rPr>
        <w:lang w:val="en-US"/>
      </w:rPr>
      <w:tab/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725394"/>
      <w:docPartObj>
        <w:docPartGallery w:val="Page Numbers (Bottom of Page)"/>
        <w:docPartUnique/>
      </w:docPartObj>
    </w:sdtPr>
    <w:sdtEndPr/>
    <w:sdtContent>
      <w:p w:rsidR="006E09BD" w:rsidRDefault="00E679A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2C8" w:rsidRPr="000122C8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586B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B73" w:rsidRDefault="00586B73" w:rsidP="00374797">
      <w:pPr>
        <w:spacing w:after="0" w:line="240" w:lineRule="auto"/>
      </w:pPr>
      <w:r>
        <w:separator/>
      </w:r>
    </w:p>
  </w:footnote>
  <w:footnote w:type="continuationSeparator" w:id="0">
    <w:p w:rsidR="00586B73" w:rsidRDefault="00586B73" w:rsidP="00374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679A0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EE7A35" w:rsidRDefault="00E679A0" w:rsidP="00EE7A35">
    <w:pPr>
      <w:tabs>
        <w:tab w:val="left" w:pos="1232"/>
      </w:tabs>
      <w:spacing w:line="240" w:lineRule="auto"/>
      <w:jc w:val="right"/>
      <w:rPr>
        <w:rFonts w:ascii="Times New Roman" w:hAnsi="Times New Roman"/>
        <w:b/>
        <w:sz w:val="28"/>
        <w:szCs w:val="28"/>
        <w:lang w:val="uk-UA"/>
      </w:rPr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586B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86B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86B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679A0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67CE43FD" wp14:editId="6F13307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E679A0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E679A0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586B73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586B73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586B73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586B7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797"/>
    <w:rsid w:val="000122C8"/>
    <w:rsid w:val="00356A33"/>
    <w:rsid w:val="00374797"/>
    <w:rsid w:val="00586B73"/>
    <w:rsid w:val="00E6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31196"/>
  <w15:chartTrackingRefBased/>
  <w15:docId w15:val="{C3E64DA9-88A9-4642-9D4F-6B62DF1A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797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link w:val="20"/>
    <w:uiPriority w:val="9"/>
    <w:qFormat/>
    <w:rsid w:val="000122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74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74797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374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74797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37479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0122C8"/>
    <w:rPr>
      <w:rFonts w:ascii="Times New Roman" w:eastAsia="Times New Roman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5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1145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2</cp:revision>
  <dcterms:created xsi:type="dcterms:W3CDTF">2021-12-08T14:46:00Z</dcterms:created>
  <dcterms:modified xsi:type="dcterms:W3CDTF">2021-12-08T15:07:00Z</dcterms:modified>
</cp:coreProperties>
</file>