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0B5" w:rsidRDefault="00B020B5" w:rsidP="00B020B5">
      <w:pPr>
        <w:spacing w:after="0" w:line="240" w:lineRule="auto"/>
        <w:ind w:left="6663"/>
        <w:rPr>
          <w:rFonts w:ascii="Times New Roman" w:hAnsi="Times New Roman"/>
          <w:sz w:val="28"/>
          <w:szCs w:val="28"/>
          <w:lang w:val="uk-UA"/>
        </w:rPr>
      </w:pPr>
    </w:p>
    <w:p w:rsidR="000408E4" w:rsidRPr="000408E4" w:rsidRDefault="000408E4" w:rsidP="000408E4">
      <w:pPr>
        <w:spacing w:after="0" w:line="240" w:lineRule="auto"/>
        <w:ind w:left="6663"/>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 xml:space="preserve">  Верховна Рада України</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Pr="000408E4" w:rsidRDefault="000408E4" w:rsidP="000408E4">
      <w:pPr>
        <w:spacing w:after="0" w:line="240" w:lineRule="auto"/>
        <w:ind w:firstLine="540"/>
        <w:jc w:val="both"/>
        <w:rPr>
          <w:rFonts w:ascii="Times New Roman" w:eastAsia="Times New Roman" w:hAnsi="Times New Roman"/>
          <w:bCs/>
          <w:sz w:val="27"/>
          <w:szCs w:val="27"/>
          <w:lang w:val="uk-UA" w:eastAsia="uk-UA"/>
        </w:rPr>
      </w:pPr>
      <w:r w:rsidRPr="000408E4">
        <w:rPr>
          <w:rFonts w:ascii="Times New Roman" w:eastAsia="Times New Roman" w:hAnsi="Times New Roman"/>
          <w:bCs/>
          <w:sz w:val="27"/>
          <w:szCs w:val="27"/>
          <w:lang w:val="uk-UA" w:eastAsia="uk-UA"/>
        </w:rPr>
        <w:t xml:space="preserve">Відповідно до статті 93 Регламенту Верховної Ради України Комітет з питань транспорту та інфраструктури на своєму засіданні 04.11.2020 року (протокол засідання № </w:t>
      </w:r>
      <w:r w:rsidR="00387860">
        <w:rPr>
          <w:rFonts w:ascii="Times New Roman" w:eastAsia="Times New Roman" w:hAnsi="Times New Roman"/>
          <w:bCs/>
          <w:sz w:val="27"/>
          <w:szCs w:val="27"/>
          <w:lang w:val="uk-UA" w:eastAsia="uk-UA"/>
        </w:rPr>
        <w:t>25</w:t>
      </w:r>
      <w:r w:rsidRPr="000408E4">
        <w:rPr>
          <w:rFonts w:ascii="Times New Roman" w:eastAsia="Times New Roman" w:hAnsi="Times New Roman"/>
          <w:bCs/>
          <w:sz w:val="27"/>
          <w:szCs w:val="27"/>
          <w:lang w:val="uk-UA" w:eastAsia="uk-UA"/>
        </w:rPr>
        <w:t>) розглянув проект Закону України «Про внесення змін до деяких законодавчих актів України щодо окремих питань здійснення габаритно-вагового контролю», реєстр. № 3742 від 25.06.2020, поданий народним депутатом України              Кісєлєм Ю.Г. та іншими народними депутатами України.</w:t>
      </w:r>
    </w:p>
    <w:p w:rsidR="000408E4" w:rsidRPr="000408E4" w:rsidRDefault="000408E4" w:rsidP="000408E4">
      <w:pPr>
        <w:spacing w:after="0" w:line="240" w:lineRule="auto"/>
        <w:ind w:firstLine="567"/>
        <w:jc w:val="both"/>
        <w:rPr>
          <w:rFonts w:ascii="Times New Roman" w:eastAsia="MS Mincho" w:hAnsi="Times New Roman"/>
          <w:sz w:val="28"/>
          <w:szCs w:val="28"/>
          <w:shd w:val="clear" w:color="auto" w:fill="FFFFFF"/>
          <w:lang w:val="uk-UA" w:eastAsia="ru-RU"/>
        </w:rPr>
      </w:pPr>
      <w:r w:rsidRPr="000408E4">
        <w:rPr>
          <w:rFonts w:ascii="Times New Roman" w:eastAsia="Times New Roman" w:hAnsi="Times New Roman"/>
          <w:bCs/>
          <w:sz w:val="27"/>
          <w:szCs w:val="27"/>
          <w:lang w:val="uk-UA" w:eastAsia="uk-UA"/>
        </w:rPr>
        <w:t>Метою законопроекту як зазначається у пояснювальній записці є врегулювання питання щодо запобігання та недопущення руйнування автомобільних доріг загального користування, зокрема вдосконалення здійснення габаритно-вагового контролю транспортних засобів, здійснення автоматичного габаритно-вагового контролю та належного рівня відповідальності всіх учасників дорожніх перевезень за порушення габаритно</w:t>
      </w:r>
      <w:r w:rsidRPr="000408E4">
        <w:rPr>
          <w:rFonts w:ascii="Times New Roman" w:eastAsia="Times New Roman" w:hAnsi="Times New Roman"/>
          <w:sz w:val="28"/>
          <w:szCs w:val="28"/>
          <w:lang w:val="uk-UA" w:eastAsia="ru-RU"/>
        </w:rPr>
        <w:t xml:space="preserve">-вагових параметрів транспортних засобів, підвищення рівня безпеки, а </w:t>
      </w:r>
      <w:r w:rsidRPr="000408E4">
        <w:rPr>
          <w:rFonts w:ascii="Times New Roman" w:eastAsia="MS Mincho" w:hAnsi="Times New Roman"/>
          <w:bCs/>
          <w:sz w:val="28"/>
          <w:szCs w:val="28"/>
          <w:lang w:val="uk-UA" w:eastAsia="ru-RU" w:bidi="ar-AE"/>
        </w:rPr>
        <w:t xml:space="preserve">також законодавче закріплення повноважень центрального органу виконавчої влади, </w:t>
      </w:r>
      <w:r w:rsidRPr="000408E4">
        <w:rPr>
          <w:rFonts w:ascii="Times New Roman" w:eastAsia="MS Mincho" w:hAnsi="Times New Roman"/>
          <w:sz w:val="28"/>
          <w:szCs w:val="28"/>
          <w:shd w:val="clear" w:color="auto" w:fill="FFFFFF"/>
          <w:lang w:val="uk-UA" w:eastAsia="ru-RU"/>
        </w:rPr>
        <w:t xml:space="preserve">що забезпечує реалізацію державної політики з питань безпеки на наземному транспорті щодо стягнення у судовому порядку плати за проїзд </w:t>
      </w:r>
      <w:r w:rsidRPr="000408E4">
        <w:rPr>
          <w:rFonts w:ascii="Times New Roman" w:eastAsia="MS Mincho" w:hAnsi="Times New Roman"/>
          <w:bCs/>
          <w:sz w:val="28"/>
          <w:szCs w:val="28"/>
          <w:shd w:val="clear" w:color="auto" w:fill="FFFFFF"/>
          <w:lang w:val="uk-UA" w:eastAsia="ru-RU"/>
        </w:rPr>
        <w:t>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0408E4" w:rsidRPr="000408E4" w:rsidRDefault="000408E4" w:rsidP="000408E4">
      <w:pPr>
        <w:spacing w:after="0" w:line="240" w:lineRule="auto"/>
        <w:ind w:firstLine="540"/>
        <w:jc w:val="both"/>
        <w:rPr>
          <w:rFonts w:ascii="Times New Roman" w:eastAsia="MS Mincho" w:hAnsi="Times New Roman"/>
          <w:sz w:val="28"/>
          <w:szCs w:val="28"/>
          <w:highlight w:val="yellow"/>
          <w:lang w:val="uk-UA"/>
        </w:rPr>
      </w:pPr>
    </w:p>
    <w:p w:rsidR="000408E4" w:rsidRPr="000408E4" w:rsidRDefault="000408E4" w:rsidP="000408E4">
      <w:pPr>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7"/>
          <w:szCs w:val="27"/>
          <w:lang w:val="uk-UA" w:eastAsia="uk-UA"/>
        </w:rPr>
      </w:pPr>
      <w:r w:rsidRPr="000408E4">
        <w:rPr>
          <w:rFonts w:ascii="Times New Roman" w:eastAsia="MS Mincho" w:hAnsi="Times New Roman"/>
          <w:b/>
          <w:sz w:val="28"/>
          <w:szCs w:val="28"/>
          <w:lang w:val="uk-UA"/>
        </w:rPr>
        <w:t>Головне науково-експертне управління Верховної</w:t>
      </w:r>
      <w:r w:rsidRPr="000408E4">
        <w:rPr>
          <w:rFonts w:ascii="Times New Roman" w:eastAsia="MS Mincho" w:hAnsi="Times New Roman"/>
          <w:b/>
          <w:bCs/>
          <w:color w:val="000000"/>
          <w:sz w:val="28"/>
          <w:szCs w:val="28"/>
          <w:lang w:val="uk-UA" w:eastAsia="uk-UA"/>
        </w:rPr>
        <w:t xml:space="preserve"> Ради України</w:t>
      </w:r>
      <w:r w:rsidRPr="000408E4">
        <w:rPr>
          <w:rFonts w:ascii="Times New Roman" w:eastAsia="MS Mincho" w:hAnsi="Times New Roman"/>
          <w:bCs/>
          <w:color w:val="000000"/>
          <w:sz w:val="28"/>
          <w:szCs w:val="28"/>
          <w:lang w:val="uk-UA" w:eastAsia="uk-UA"/>
        </w:rPr>
        <w:t xml:space="preserve"> у своєму </w:t>
      </w:r>
      <w:r w:rsidRPr="000408E4">
        <w:rPr>
          <w:rFonts w:ascii="Times New Roman" w:eastAsia="Times New Roman" w:hAnsi="Times New Roman"/>
          <w:bCs/>
          <w:sz w:val="27"/>
          <w:szCs w:val="27"/>
          <w:lang w:val="uk-UA" w:eastAsia="uk-UA"/>
        </w:rPr>
        <w:t>висновку від 18.09.2020 підтримує аргументацію суб’єктів права законодавчої ініціативи щодо необхідності вжиття заходів для покращення стану безпеки дорожнього руху, збереження від остаточного руйнування автомобільних доріг загального користування, та в цілому не виключаючи можливості законодавчого врегулювання порушених у проекті питань, одночасно надало зауваження.</w:t>
      </w:r>
    </w:p>
    <w:p w:rsidR="000408E4" w:rsidRPr="000408E4" w:rsidRDefault="000408E4" w:rsidP="000408E4">
      <w:pPr>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7"/>
          <w:szCs w:val="27"/>
          <w:highlight w:val="yellow"/>
          <w:lang w:val="uk-UA" w:eastAsia="uk-UA"/>
        </w:rPr>
      </w:pPr>
    </w:p>
    <w:p w:rsidR="000408E4" w:rsidRPr="000408E4" w:rsidRDefault="000408E4" w:rsidP="000408E4">
      <w:pPr>
        <w:spacing w:after="0" w:line="240" w:lineRule="auto"/>
        <w:ind w:firstLine="567"/>
        <w:jc w:val="both"/>
        <w:rPr>
          <w:rFonts w:ascii="Times New Roman" w:eastAsia="MS Mincho" w:hAnsi="Times New Roman"/>
          <w:bCs/>
          <w:sz w:val="28"/>
          <w:szCs w:val="28"/>
          <w:shd w:val="clear" w:color="auto" w:fill="FFFFFF"/>
          <w:lang w:val="uk-UA" w:eastAsia="ru-RU"/>
        </w:rPr>
      </w:pPr>
      <w:r w:rsidRPr="000408E4">
        <w:rPr>
          <w:rFonts w:ascii="Times New Roman" w:eastAsia="MS Mincho" w:hAnsi="Times New Roman"/>
          <w:b/>
          <w:bCs/>
          <w:sz w:val="28"/>
          <w:szCs w:val="28"/>
          <w:shd w:val="clear" w:color="auto" w:fill="FFFFFF"/>
          <w:lang w:val="uk-UA" w:eastAsia="ru-RU"/>
        </w:rPr>
        <w:t>Комітет з питань бюджету</w:t>
      </w:r>
      <w:r w:rsidRPr="000408E4">
        <w:rPr>
          <w:rFonts w:ascii="Times New Roman" w:eastAsia="MS Mincho" w:hAnsi="Times New Roman"/>
          <w:bCs/>
          <w:sz w:val="28"/>
          <w:szCs w:val="28"/>
          <w:shd w:val="clear" w:color="auto" w:fill="FFFFFF"/>
          <w:lang w:val="uk-UA" w:eastAsia="ru-RU"/>
        </w:rPr>
        <w:t xml:space="preserve"> у висновку 17.09.2020 повідомив, що законопроект матиме опосередкований вплив на показники бюджету  (може призвести до зменшення доходів державного бюджету від судового збору та відповідно може потребувати додаткових видатків державного бюджету на функціонування судової влади залежно від практики застосування даної законодавчої ініціативи, а також може призвести до збільшення доходів державного бюджету від штрафів у разі виявлення відповідних порушень).</w:t>
      </w:r>
    </w:p>
    <w:p w:rsidR="000408E4" w:rsidRPr="000408E4" w:rsidRDefault="000408E4" w:rsidP="000408E4">
      <w:pPr>
        <w:spacing w:after="0" w:line="240" w:lineRule="auto"/>
        <w:ind w:firstLine="567"/>
        <w:jc w:val="both"/>
        <w:rPr>
          <w:rFonts w:ascii="Times New Roman" w:eastAsia="MS Mincho" w:hAnsi="Times New Roman"/>
          <w:bCs/>
          <w:sz w:val="28"/>
          <w:szCs w:val="28"/>
          <w:shd w:val="clear" w:color="auto" w:fill="FFFFFF"/>
          <w:lang w:val="uk-UA" w:eastAsia="ru-RU"/>
        </w:rPr>
      </w:pPr>
      <w:r w:rsidRPr="000408E4">
        <w:rPr>
          <w:rFonts w:ascii="Times New Roman" w:eastAsia="MS Mincho" w:hAnsi="Times New Roman"/>
          <w:bCs/>
          <w:sz w:val="28"/>
          <w:szCs w:val="28"/>
          <w:shd w:val="clear" w:color="auto" w:fill="FFFFFF"/>
          <w:lang w:val="uk-UA" w:eastAsia="ru-RU"/>
        </w:rPr>
        <w:lastRenderedPageBreak/>
        <w:t>У разі прийняття відповідного закону він може набирати чинності згідно із законодавством.</w:t>
      </w:r>
    </w:p>
    <w:p w:rsidR="000408E4" w:rsidRPr="000408E4" w:rsidRDefault="000408E4" w:rsidP="000408E4">
      <w:pPr>
        <w:spacing w:after="0" w:line="240" w:lineRule="auto"/>
        <w:ind w:firstLine="540"/>
        <w:jc w:val="both"/>
        <w:rPr>
          <w:rFonts w:ascii="Times New Roman" w:eastAsia="MS Mincho" w:hAnsi="Times New Roman"/>
          <w:sz w:val="28"/>
          <w:szCs w:val="28"/>
          <w:highlight w:val="yellow"/>
          <w:lang w:val="uk-UA" w:eastAsia="ru-RU"/>
        </w:rPr>
      </w:pP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Міністерство інфраструктури України</w:t>
      </w:r>
      <w:r w:rsidRPr="000408E4">
        <w:rPr>
          <w:rFonts w:ascii="Times New Roman" w:eastAsia="MS Mincho" w:hAnsi="Times New Roman"/>
          <w:sz w:val="28"/>
          <w:szCs w:val="28"/>
          <w:lang w:val="uk-UA" w:eastAsia="ru-RU"/>
        </w:rPr>
        <w:t xml:space="preserve"> листом від 17.07.2020                               № 9969/25/10-20 повідомило, що підтримує законопроект.</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Мінінфраструктури вважає, що прийняття законопроекту сприятиме збереженню життя та здоров’я людей, покращення стану безпеки дорожнього руху, зменшенню кількості дорожньо-транспортних пригод, збереженню від остаточного руйнування автомобільних доріг загального користування, зменшенню витрат на утримання та ремонт дорожнього покриття та збереження вулиць і доріг міст та інших населених пунктів, економії коштів місцевих бюджетів тощо.</w:t>
      </w:r>
    </w:p>
    <w:p w:rsidR="000408E4" w:rsidRPr="000408E4" w:rsidRDefault="000408E4" w:rsidP="000408E4">
      <w:pPr>
        <w:spacing w:after="0" w:line="240" w:lineRule="auto"/>
        <w:ind w:firstLine="540"/>
        <w:jc w:val="both"/>
        <w:rPr>
          <w:rFonts w:ascii="Times New Roman" w:eastAsia="MS Mincho" w:hAnsi="Times New Roman"/>
          <w:b/>
          <w:sz w:val="28"/>
          <w:szCs w:val="28"/>
          <w:highlight w:val="yellow"/>
          <w:lang w:val="uk-UA" w:eastAsia="ru-RU"/>
        </w:rPr>
      </w:pP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 xml:space="preserve">Міністерство фінансів України </w:t>
      </w:r>
      <w:r w:rsidRPr="000408E4">
        <w:rPr>
          <w:rFonts w:ascii="Times New Roman" w:eastAsia="MS Mincho" w:hAnsi="Times New Roman"/>
          <w:sz w:val="28"/>
          <w:szCs w:val="28"/>
          <w:lang w:val="uk-UA" w:eastAsia="ru-RU"/>
        </w:rPr>
        <w:t>листом  від 29.07.2020 № 06040-02-3/23138 надало експертний висновок в якому зазначило, що законопроект матиме вплив на показники бюджету у зв’язку з чим він не підтримується.</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Запропоноване розширення переліку пільг зі сплати судового збору може призвести до зменшення надходжень до спеціального фонду державного бюджету, що може призвести до недофінансування судової системи.</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Національна поліція України</w:t>
      </w:r>
      <w:r w:rsidRPr="000408E4">
        <w:rPr>
          <w:rFonts w:ascii="Times New Roman" w:eastAsia="MS Mincho" w:hAnsi="Times New Roman"/>
          <w:sz w:val="28"/>
          <w:szCs w:val="28"/>
          <w:lang w:val="uk-UA" w:eastAsia="ru-RU"/>
        </w:rPr>
        <w:t xml:space="preserve"> листом від 13.07.2020 № 8686/01/41-2020 повідомила, що законопроект потребує доопрацювання.</w:t>
      </w:r>
    </w:p>
    <w:p w:rsidR="000408E4" w:rsidRPr="000408E4" w:rsidRDefault="000408E4" w:rsidP="000408E4">
      <w:pPr>
        <w:spacing w:after="0" w:line="240" w:lineRule="auto"/>
        <w:ind w:firstLine="540"/>
        <w:jc w:val="both"/>
        <w:rPr>
          <w:rFonts w:ascii="Times New Roman" w:eastAsia="Times New Roman" w:hAnsi="Times New Roman"/>
          <w:bCs/>
          <w:sz w:val="28"/>
          <w:szCs w:val="28"/>
          <w:lang w:val="uk-UA" w:eastAsia="ru-RU"/>
        </w:rPr>
      </w:pPr>
      <w:r w:rsidRPr="000408E4">
        <w:rPr>
          <w:rFonts w:ascii="Times New Roman" w:eastAsia="MS Mincho" w:hAnsi="Times New Roman"/>
          <w:sz w:val="28"/>
          <w:szCs w:val="28"/>
          <w:lang w:val="uk-UA" w:eastAsia="ru-RU"/>
        </w:rPr>
        <w:t xml:space="preserve">Запропоновані зміни до статті 60 Закону України «Про автомобільний транспорт» щодо відповідальності за </w:t>
      </w:r>
      <w:r w:rsidRPr="000408E4">
        <w:rPr>
          <w:rFonts w:ascii="Times New Roman" w:eastAsia="Times New Roman" w:hAnsi="Times New Roman"/>
          <w:sz w:val="28"/>
          <w:szCs w:val="28"/>
          <w:lang w:val="uk-UA" w:eastAsia="ru-RU"/>
        </w:rPr>
        <w:t>відмову передати уповноваженій посадовій особі центрального органу виконавчої влади з безпеки на наземному транспорті для перевірки</w:t>
      </w:r>
      <w:r w:rsidRPr="000408E4">
        <w:rPr>
          <w:rFonts w:ascii="Times New Roman" w:eastAsia="Times New Roman" w:hAnsi="Times New Roman"/>
          <w:bCs/>
          <w:sz w:val="28"/>
          <w:szCs w:val="28"/>
          <w:lang w:val="uk-UA" w:eastAsia="ru-RU"/>
        </w:rPr>
        <w:t xml:space="preserve"> документів, не узгоджується із статтями 39 та 48 закону, якими передбачено обов’язок водія не надавати, а пред’являти такі документи уповноваженим посадовим особам </w:t>
      </w:r>
      <w:proofErr w:type="spellStart"/>
      <w:r w:rsidRPr="000408E4">
        <w:rPr>
          <w:rFonts w:ascii="Times New Roman" w:eastAsia="Times New Roman" w:hAnsi="Times New Roman"/>
          <w:bCs/>
          <w:sz w:val="28"/>
          <w:szCs w:val="28"/>
          <w:lang w:val="uk-UA" w:eastAsia="ru-RU"/>
        </w:rPr>
        <w:t>Укртрансбезпеки</w:t>
      </w:r>
      <w:proofErr w:type="spellEnd"/>
      <w:r w:rsidRPr="000408E4">
        <w:rPr>
          <w:rFonts w:ascii="Times New Roman" w:eastAsia="Times New Roman" w:hAnsi="Times New Roman"/>
          <w:bCs/>
          <w:sz w:val="28"/>
          <w:szCs w:val="28"/>
          <w:lang w:val="uk-UA" w:eastAsia="ru-RU"/>
        </w:rPr>
        <w:t>.</w:t>
      </w:r>
    </w:p>
    <w:p w:rsidR="000408E4" w:rsidRPr="000408E4" w:rsidRDefault="000408E4" w:rsidP="000408E4">
      <w:pPr>
        <w:spacing w:after="0" w:line="240" w:lineRule="auto"/>
        <w:ind w:firstLine="540"/>
        <w:jc w:val="both"/>
        <w:rPr>
          <w:rFonts w:ascii="Times New Roman" w:eastAsia="Times New Roman" w:hAnsi="Times New Roman"/>
          <w:bCs/>
          <w:sz w:val="28"/>
          <w:szCs w:val="28"/>
          <w:lang w:val="uk-UA" w:eastAsia="ru-RU"/>
        </w:rPr>
      </w:pPr>
      <w:r w:rsidRPr="000408E4">
        <w:rPr>
          <w:rFonts w:ascii="Times New Roman" w:eastAsia="Times New Roman" w:hAnsi="Times New Roman"/>
          <w:bCs/>
          <w:sz w:val="28"/>
          <w:szCs w:val="28"/>
          <w:lang w:val="uk-UA" w:eastAsia="ru-RU"/>
        </w:rPr>
        <w:t>Національна поліція вважає логічним покласти повноваження із супроводження транспортних засобів, що мають ознаки порушення нормативів вагових параметрів, так само як і здійснення рейдових перевірок (перевірок на дорозі), на Національну поліцію України.</w:t>
      </w:r>
    </w:p>
    <w:p w:rsidR="000408E4" w:rsidRPr="000408E4" w:rsidRDefault="000408E4" w:rsidP="000408E4">
      <w:pPr>
        <w:spacing w:after="0" w:line="240" w:lineRule="auto"/>
        <w:ind w:firstLine="540"/>
        <w:jc w:val="both"/>
        <w:rPr>
          <w:rFonts w:ascii="Times New Roman" w:eastAsia="MS Mincho" w:hAnsi="Times New Roman"/>
          <w:b/>
          <w:sz w:val="28"/>
          <w:szCs w:val="28"/>
          <w:highlight w:val="yellow"/>
          <w:lang w:val="uk-UA" w:eastAsia="ru-RU"/>
        </w:rPr>
      </w:pPr>
      <w:r w:rsidRPr="000408E4">
        <w:rPr>
          <w:rFonts w:ascii="Times New Roman" w:eastAsia="Times New Roman" w:hAnsi="Times New Roman"/>
          <w:bCs/>
          <w:sz w:val="28"/>
          <w:szCs w:val="28"/>
          <w:lang w:val="uk-UA" w:eastAsia="ru-RU"/>
        </w:rPr>
        <w:t xml:space="preserve"> </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Державне агентство автомобільних доріг України</w:t>
      </w:r>
      <w:r w:rsidRPr="000408E4">
        <w:rPr>
          <w:rFonts w:ascii="Times New Roman" w:eastAsia="MS Mincho" w:hAnsi="Times New Roman"/>
          <w:sz w:val="28"/>
          <w:szCs w:val="28"/>
          <w:lang w:val="uk-UA" w:eastAsia="ru-RU"/>
        </w:rPr>
        <w:t xml:space="preserve"> листом від 09.07.2020 № 4138/1/7.2-2-119/02 повідомило, що власну позицію надіслано на погодження до Міністерства інфраструктури України.</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Державна служба України з безпеки на наземному транспорті</w:t>
      </w:r>
      <w:r w:rsidRPr="000408E4">
        <w:rPr>
          <w:rFonts w:ascii="Times New Roman" w:eastAsia="MS Mincho" w:hAnsi="Times New Roman"/>
          <w:sz w:val="28"/>
          <w:szCs w:val="28"/>
          <w:lang w:val="uk-UA" w:eastAsia="ru-RU"/>
        </w:rPr>
        <w:t xml:space="preserve"> листом від 04.09.2020 № 6927/03-15-20 повідомила, що підтримує законопроект.</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Європейська бізнес асоціація</w:t>
      </w:r>
      <w:r w:rsidRPr="000408E4">
        <w:rPr>
          <w:rFonts w:ascii="Times New Roman" w:eastAsia="MS Mincho" w:hAnsi="Times New Roman"/>
          <w:sz w:val="28"/>
          <w:szCs w:val="28"/>
          <w:lang w:val="uk-UA" w:eastAsia="ru-RU"/>
        </w:rPr>
        <w:t xml:space="preserve"> листом від 30.07.2020 № 1005/2020/17 надала пропозиції, щодо доопрацювання законопроекту.</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Асоціація міжнародних автомобільних перевізників</w:t>
      </w:r>
      <w:r w:rsidRPr="000408E4">
        <w:rPr>
          <w:rFonts w:ascii="Times New Roman" w:eastAsia="MS Mincho" w:hAnsi="Times New Roman"/>
          <w:sz w:val="28"/>
          <w:szCs w:val="28"/>
          <w:lang w:val="uk-UA" w:eastAsia="ru-RU"/>
        </w:rPr>
        <w:t xml:space="preserve"> листом від 08.07.2020 № 1/14-1/473 повідомила, що підтримує ініціативу, направлену на збереження автомобільних доріг, попередження їх від передчасного руйнування </w:t>
      </w:r>
      <w:r w:rsidRPr="000408E4">
        <w:rPr>
          <w:rFonts w:ascii="Times New Roman" w:eastAsia="MS Mincho" w:hAnsi="Times New Roman"/>
          <w:sz w:val="28"/>
          <w:szCs w:val="28"/>
          <w:lang w:val="uk-UA" w:eastAsia="ru-RU"/>
        </w:rPr>
        <w:lastRenderedPageBreak/>
        <w:t xml:space="preserve">та запровадження відповідальності вантажовідправника, та надала пропозиції і зауваження до законопроекту. </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Асоціація «</w:t>
      </w:r>
      <w:proofErr w:type="spellStart"/>
      <w:r w:rsidRPr="000408E4">
        <w:rPr>
          <w:rFonts w:ascii="Times New Roman" w:eastAsia="MS Mincho" w:hAnsi="Times New Roman"/>
          <w:b/>
          <w:sz w:val="28"/>
          <w:szCs w:val="28"/>
          <w:lang w:val="uk-UA" w:eastAsia="ru-RU"/>
        </w:rPr>
        <w:t>Стивідорних</w:t>
      </w:r>
      <w:proofErr w:type="spellEnd"/>
      <w:r w:rsidRPr="000408E4">
        <w:rPr>
          <w:rFonts w:ascii="Times New Roman" w:eastAsia="MS Mincho" w:hAnsi="Times New Roman"/>
          <w:b/>
          <w:sz w:val="28"/>
          <w:szCs w:val="28"/>
          <w:lang w:val="uk-UA" w:eastAsia="ru-RU"/>
        </w:rPr>
        <w:t xml:space="preserve"> компаній Одеського морського порту» </w:t>
      </w:r>
      <w:r w:rsidRPr="000408E4">
        <w:rPr>
          <w:rFonts w:ascii="Times New Roman" w:eastAsia="MS Mincho" w:hAnsi="Times New Roman"/>
          <w:sz w:val="28"/>
          <w:szCs w:val="28"/>
          <w:lang w:val="uk-UA" w:eastAsia="ru-RU"/>
        </w:rPr>
        <w:t>листом від 30.07.2020 № 30-07/20 повідомила, що повністю розділяє серйозність проблеми системного перевищення вагових та габаритних нормативів при перевезені вантажів автомобільним транспортом на території України, та усвідомлює необхідність якнайшвидшого вирішення даної проблеми та позитивно ставиться до ідеї вдосконалення механізму габаритно-вагового контролю.</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Також, Асоціація «</w:t>
      </w:r>
      <w:proofErr w:type="spellStart"/>
      <w:r w:rsidRPr="000408E4">
        <w:rPr>
          <w:rFonts w:ascii="Times New Roman" w:eastAsia="MS Mincho" w:hAnsi="Times New Roman"/>
          <w:sz w:val="28"/>
          <w:szCs w:val="28"/>
          <w:lang w:val="uk-UA" w:eastAsia="ru-RU"/>
        </w:rPr>
        <w:t>Стивідорних</w:t>
      </w:r>
      <w:proofErr w:type="spellEnd"/>
      <w:r w:rsidRPr="000408E4">
        <w:rPr>
          <w:rFonts w:ascii="Times New Roman" w:eastAsia="MS Mincho" w:hAnsi="Times New Roman"/>
          <w:sz w:val="28"/>
          <w:szCs w:val="28"/>
          <w:lang w:val="uk-UA" w:eastAsia="ru-RU"/>
        </w:rPr>
        <w:t xml:space="preserve"> компаній Одеського морського порту» надала ряд пропозицій до законопроекту.</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b/>
          <w:sz w:val="28"/>
          <w:szCs w:val="28"/>
          <w:lang w:val="uk-UA" w:eastAsia="ru-RU"/>
        </w:rPr>
        <w:t xml:space="preserve">Асоціація міжнародних експедиторів України </w:t>
      </w:r>
      <w:r w:rsidRPr="000408E4">
        <w:rPr>
          <w:rFonts w:ascii="Times New Roman" w:eastAsia="MS Mincho" w:hAnsi="Times New Roman"/>
          <w:sz w:val="28"/>
          <w:szCs w:val="28"/>
          <w:lang w:val="uk-UA" w:eastAsia="ru-RU"/>
        </w:rPr>
        <w:t>листом від 30.07.2020               № 02/74-20 повідомила, що визнає існування проблем чинного регулювання здійснення габаритно-вагового контролю, які знаходять прояв у руйнуванні автомобільних доріг та великих чергах на вагових комплексах.</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Асоціація міжнародних експедиторів України підтримує низку запропонованих змін, зокрема, впровадження автоматичного вагового контролю транспортних засобів та автоматичної фіксації порушень. Також, надала ряд пропозицій до законопроекту.</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Також, Комітет з питань транспорту та інфраструктури наголошує, що  законопроект «Про внесення змін до деяких законодавчих актів України щодо окремих питань здійснення габаритно-вагового контролю», реєстр. № 3742 від 25.06.2020 системно пов'язаний із законопроектом «Про внесення змін до Кодексу України про адміністративні правопорушення щодо окремих питань здійснення габаритно-вагового контролю» № 3743 від 25.06.2020, який 16.09.2020 прийнято Верховною Радою України  у першому читанні.</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За результатами обговорення Комітет з питань транспорту та інфраструктури прийняв рішення рекомендувати Верховній Раді України проект Закону України «</w:t>
      </w:r>
      <w:r w:rsidRPr="000408E4">
        <w:rPr>
          <w:rFonts w:ascii="Times New Roman" w:eastAsia="Times New Roman" w:hAnsi="Times New Roman"/>
          <w:bCs/>
          <w:sz w:val="27"/>
          <w:szCs w:val="27"/>
          <w:lang w:val="uk-UA" w:eastAsia="uk-UA"/>
        </w:rPr>
        <w:t>Про внесення змін до деяких законодавчих актів України щодо окремих питань здійснення габаритно-вагового контролю», реєстр. № 3742 від 25.06.2020, поданий народним депутато</w:t>
      </w:r>
      <w:bookmarkStart w:id="0" w:name="_GoBack"/>
      <w:bookmarkEnd w:id="0"/>
      <w:r w:rsidRPr="000408E4">
        <w:rPr>
          <w:rFonts w:ascii="Times New Roman" w:eastAsia="Times New Roman" w:hAnsi="Times New Roman"/>
          <w:bCs/>
          <w:sz w:val="27"/>
          <w:szCs w:val="27"/>
          <w:lang w:val="uk-UA" w:eastAsia="uk-UA"/>
        </w:rPr>
        <w:t>м України Кісєлєм Ю.Г. та іншими народними депутатами України</w:t>
      </w:r>
      <w:r w:rsidRPr="000408E4">
        <w:rPr>
          <w:rFonts w:ascii="Times New Roman" w:eastAsia="MS Mincho" w:hAnsi="Times New Roman"/>
          <w:sz w:val="28"/>
          <w:szCs w:val="28"/>
          <w:lang w:val="uk-UA" w:eastAsia="ru-RU"/>
        </w:rPr>
        <w:t xml:space="preserve">, за результатом його розгляду прийняти за основу. </w:t>
      </w:r>
    </w:p>
    <w:p w:rsidR="00277CC0" w:rsidRPr="00E0598E" w:rsidRDefault="00277CC0" w:rsidP="00277CC0">
      <w:pPr>
        <w:spacing w:after="0" w:line="240" w:lineRule="auto"/>
        <w:ind w:firstLine="540"/>
        <w:jc w:val="both"/>
        <w:rPr>
          <w:rFonts w:ascii="Times New Roman" w:eastAsia="MS Mincho" w:hAnsi="Times New Roman"/>
          <w:sz w:val="28"/>
          <w:szCs w:val="28"/>
          <w:lang w:val="uk-UA" w:eastAsia="ru-RU"/>
        </w:rPr>
      </w:pPr>
      <w:r w:rsidRPr="00E0598E">
        <w:rPr>
          <w:rFonts w:ascii="Times New Roman" w:eastAsia="MS Mincho" w:hAnsi="Times New Roman"/>
          <w:sz w:val="28"/>
          <w:szCs w:val="28"/>
          <w:lang w:val="uk-UA" w:eastAsia="ru-RU"/>
        </w:rPr>
        <w:t xml:space="preserve">Співдоповідачем із зазначеного питання на пленарному засіданні Верховної Ради України визначено Голову </w:t>
      </w:r>
      <w:r w:rsidR="007E382F">
        <w:rPr>
          <w:rFonts w:ascii="Times New Roman" w:eastAsia="MS Mincho" w:hAnsi="Times New Roman"/>
          <w:sz w:val="28"/>
          <w:szCs w:val="28"/>
          <w:lang w:val="uk-UA" w:eastAsia="ru-RU"/>
        </w:rPr>
        <w:t>п</w:t>
      </w:r>
      <w:r w:rsidRPr="00E0598E">
        <w:rPr>
          <w:rFonts w:ascii="Times New Roman" w:eastAsia="MS Mincho" w:hAnsi="Times New Roman"/>
          <w:sz w:val="28"/>
          <w:szCs w:val="28"/>
          <w:lang w:val="uk-UA" w:eastAsia="ru-RU"/>
        </w:rPr>
        <w:t xml:space="preserve">ідкомітету з питань автомобільних доріг та дорожнього господарства </w:t>
      </w:r>
      <w:proofErr w:type="spellStart"/>
      <w:r w:rsidRPr="00E0598E">
        <w:rPr>
          <w:rFonts w:ascii="Times New Roman" w:eastAsia="MS Mincho" w:hAnsi="Times New Roman"/>
          <w:sz w:val="28"/>
          <w:szCs w:val="28"/>
          <w:lang w:val="uk-UA" w:eastAsia="ru-RU"/>
        </w:rPr>
        <w:t>Корявченкова</w:t>
      </w:r>
      <w:proofErr w:type="spellEnd"/>
      <w:r w:rsidRPr="00E0598E">
        <w:rPr>
          <w:rFonts w:ascii="Times New Roman" w:eastAsia="MS Mincho" w:hAnsi="Times New Roman"/>
          <w:sz w:val="28"/>
          <w:szCs w:val="28"/>
          <w:lang w:val="uk-UA" w:eastAsia="ru-RU"/>
        </w:rPr>
        <w:t xml:space="preserve"> Ю.В.</w:t>
      </w:r>
    </w:p>
    <w:p w:rsidR="000408E4" w:rsidRPr="000408E4" w:rsidRDefault="000408E4" w:rsidP="000408E4">
      <w:pPr>
        <w:spacing w:after="0" w:line="240" w:lineRule="auto"/>
        <w:ind w:firstLine="540"/>
        <w:jc w:val="both"/>
        <w:rPr>
          <w:rFonts w:ascii="Times New Roman" w:eastAsia="MS Mincho" w:hAnsi="Times New Roman"/>
          <w:sz w:val="28"/>
          <w:szCs w:val="28"/>
          <w:lang w:val="uk-UA" w:eastAsia="ru-RU"/>
        </w:rPr>
      </w:pPr>
      <w:r w:rsidRPr="000408E4">
        <w:rPr>
          <w:rFonts w:ascii="Times New Roman" w:eastAsia="MS Mincho" w:hAnsi="Times New Roman"/>
          <w:sz w:val="28"/>
          <w:szCs w:val="28"/>
          <w:lang w:val="uk-UA" w:eastAsia="ru-RU"/>
        </w:rPr>
        <w:t>Проект Постанови Верховної Ради України додається.</w:t>
      </w:r>
    </w:p>
    <w:p w:rsid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Default="000408E4" w:rsidP="000408E4">
      <w:pPr>
        <w:spacing w:after="0" w:line="240" w:lineRule="auto"/>
        <w:ind w:firstLine="540"/>
        <w:jc w:val="both"/>
        <w:rPr>
          <w:rFonts w:ascii="Times New Roman" w:eastAsia="MS Mincho" w:hAnsi="Times New Roman"/>
          <w:sz w:val="28"/>
          <w:szCs w:val="28"/>
          <w:lang w:val="uk-UA" w:eastAsia="ru-RU"/>
        </w:rPr>
      </w:pPr>
    </w:p>
    <w:p w:rsidR="000408E4" w:rsidRPr="000408E4" w:rsidRDefault="000408E4" w:rsidP="000408E4">
      <w:pPr>
        <w:spacing w:after="0" w:line="240" w:lineRule="auto"/>
        <w:jc w:val="both"/>
        <w:rPr>
          <w:rFonts w:ascii="Times New Roman" w:eastAsia="MS Mincho" w:hAnsi="Times New Roman"/>
          <w:sz w:val="24"/>
          <w:szCs w:val="24"/>
          <w:lang w:val="uk-UA" w:eastAsia="ru-RU"/>
        </w:rPr>
      </w:pPr>
      <w:r w:rsidRPr="000408E4">
        <w:rPr>
          <w:rFonts w:ascii="Times New Roman" w:eastAsia="MS Mincho" w:hAnsi="Times New Roman"/>
          <w:sz w:val="28"/>
          <w:szCs w:val="28"/>
          <w:lang w:val="uk-UA" w:eastAsia="ru-RU"/>
        </w:rPr>
        <w:t>Голова Комітету</w:t>
      </w:r>
      <w:r w:rsidRPr="000408E4">
        <w:rPr>
          <w:rFonts w:ascii="Times New Roman" w:eastAsia="MS Mincho" w:hAnsi="Times New Roman"/>
          <w:sz w:val="28"/>
          <w:szCs w:val="28"/>
          <w:lang w:val="uk-UA" w:eastAsia="ru-RU"/>
        </w:rPr>
        <w:tab/>
      </w:r>
      <w:r w:rsidRPr="000408E4">
        <w:rPr>
          <w:rFonts w:ascii="Times New Roman" w:eastAsia="MS Mincho" w:hAnsi="Times New Roman"/>
          <w:sz w:val="28"/>
          <w:szCs w:val="28"/>
          <w:lang w:val="uk-UA" w:eastAsia="ru-RU"/>
        </w:rPr>
        <w:tab/>
      </w:r>
      <w:r w:rsidRPr="000408E4">
        <w:rPr>
          <w:rFonts w:ascii="Times New Roman" w:eastAsia="MS Mincho" w:hAnsi="Times New Roman"/>
          <w:sz w:val="28"/>
          <w:szCs w:val="28"/>
          <w:lang w:val="uk-UA" w:eastAsia="ru-RU"/>
        </w:rPr>
        <w:tab/>
      </w:r>
      <w:r w:rsidRPr="000408E4">
        <w:rPr>
          <w:rFonts w:ascii="Times New Roman" w:eastAsia="MS Mincho" w:hAnsi="Times New Roman"/>
          <w:sz w:val="28"/>
          <w:szCs w:val="28"/>
          <w:lang w:val="uk-UA" w:eastAsia="ru-RU"/>
        </w:rPr>
        <w:tab/>
      </w:r>
      <w:r w:rsidRPr="000408E4">
        <w:rPr>
          <w:rFonts w:ascii="Times New Roman" w:eastAsia="MS Mincho" w:hAnsi="Times New Roman"/>
          <w:sz w:val="28"/>
          <w:szCs w:val="28"/>
          <w:lang w:val="uk-UA" w:eastAsia="ru-RU"/>
        </w:rPr>
        <w:tab/>
      </w:r>
      <w:r w:rsidRPr="000408E4">
        <w:rPr>
          <w:rFonts w:ascii="Times New Roman" w:eastAsia="MS Mincho" w:hAnsi="Times New Roman"/>
          <w:sz w:val="28"/>
          <w:szCs w:val="28"/>
          <w:lang w:val="uk-UA" w:eastAsia="ru-RU"/>
        </w:rPr>
        <w:tab/>
      </w:r>
      <w:r w:rsidRPr="000408E4">
        <w:rPr>
          <w:rFonts w:ascii="Times New Roman" w:eastAsia="MS Mincho" w:hAnsi="Times New Roman"/>
          <w:sz w:val="28"/>
          <w:szCs w:val="28"/>
          <w:lang w:val="uk-UA" w:eastAsia="ru-RU"/>
        </w:rPr>
        <w:tab/>
        <w:t xml:space="preserve">                       Ю.Г. Кісєль</w:t>
      </w:r>
    </w:p>
    <w:p w:rsidR="006126C9" w:rsidRPr="00B020B5" w:rsidRDefault="006126C9" w:rsidP="000408E4">
      <w:pPr>
        <w:spacing w:after="0" w:line="240" w:lineRule="auto"/>
        <w:ind w:left="6663"/>
        <w:rPr>
          <w:rFonts w:ascii="Times New Roman" w:hAnsi="Times New Roman"/>
          <w:sz w:val="28"/>
          <w:szCs w:val="28"/>
          <w:lang w:val="uk-UA"/>
        </w:rPr>
      </w:pPr>
    </w:p>
    <w:sectPr w:rsidR="006126C9" w:rsidRPr="00B020B5" w:rsidSect="00B1566A">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7A3" w:rsidRDefault="00DE27A3" w:rsidP="005E306B">
      <w:pPr>
        <w:spacing w:after="0" w:line="240" w:lineRule="auto"/>
      </w:pPr>
      <w:r>
        <w:separator/>
      </w:r>
    </w:p>
  </w:endnote>
  <w:endnote w:type="continuationSeparator" w:id="0">
    <w:p w:rsidR="00DE27A3" w:rsidRDefault="00DE27A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E27A3">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7A3" w:rsidRDefault="00DE27A3" w:rsidP="005E306B">
      <w:pPr>
        <w:spacing w:after="0" w:line="240" w:lineRule="auto"/>
      </w:pPr>
      <w:r>
        <w:separator/>
      </w:r>
    </w:p>
  </w:footnote>
  <w:footnote w:type="continuationSeparator" w:id="0">
    <w:p w:rsidR="00DE27A3" w:rsidRDefault="00DE27A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9207D7">
      <w:tc>
        <w:tcPr>
          <w:tcW w:w="11957" w:type="dxa"/>
          <w:tcBorders>
            <w:top w:val="nil"/>
            <w:left w:val="nil"/>
            <w:bottom w:val="nil"/>
            <w:right w:val="nil"/>
          </w:tcBorders>
        </w:tcPr>
        <w:p w:rsidR="00CE6A4B" w:rsidRPr="00AD7F82" w:rsidRDefault="00DE27A3" w:rsidP="00AD7F82">
          <w:pPr>
            <w:pStyle w:val="a3"/>
            <w:tabs>
              <w:tab w:val="clear" w:pos="4677"/>
              <w:tab w:val="clear" w:pos="9355"/>
            </w:tabs>
            <w:rPr>
              <w:rFonts w:ascii="Times New Roman" w:hAnsi="Times New Roman"/>
              <w:color w:val="002060"/>
              <w:sz w:val="32"/>
              <w:szCs w:val="32"/>
            </w:rPr>
          </w:pPr>
          <w:r>
            <w:rPr>
              <w:rFonts w:ascii="Times New Roman" w:hAnsi="Times New Roman"/>
              <w:noProof/>
              <w:color w:val="002060"/>
              <w:sz w:val="32"/>
              <w:szCs w:val="32"/>
              <w:lang w:val="uk-UA" w:eastAsia="uk-UA"/>
            </w:rPr>
            <w:pict>
              <v:rect id="_x0000_s2049" style="position:absolute;margin-left:377.55pt;margin-top:12.8pt;width:197.2pt;height:23.8pt;z-index:251661312" fillcolor="white [3212]" strokecolor="white [3212]">
                <v:textbox>
                  <w:txbxContent>
                    <w:p w:rsidR="00B020B5" w:rsidRPr="00B020B5" w:rsidRDefault="00B020B5">
                      <w:pPr>
                        <w:rPr>
                          <w:sz w:val="24"/>
                          <w:szCs w:val="24"/>
                        </w:rPr>
                      </w:pPr>
                      <w:r w:rsidRPr="00B020B5">
                        <w:rPr>
                          <w:rFonts w:ascii="Times New Roman" w:hAnsi="Times New Roman"/>
                          <w:sz w:val="24"/>
                          <w:szCs w:val="24"/>
                          <w:lang w:val="uk-UA"/>
                        </w:rPr>
                        <w:t>До реєстр.  № 3</w:t>
                      </w:r>
                      <w:r w:rsidR="000408E4">
                        <w:rPr>
                          <w:rFonts w:ascii="Times New Roman" w:hAnsi="Times New Roman"/>
                          <w:sz w:val="24"/>
                          <w:szCs w:val="24"/>
                          <w:lang w:val="uk-UA"/>
                        </w:rPr>
                        <w:t>742</w:t>
                      </w:r>
                      <w:r w:rsidRPr="00B020B5">
                        <w:rPr>
                          <w:rFonts w:ascii="Times New Roman" w:hAnsi="Times New Roman"/>
                          <w:sz w:val="24"/>
                          <w:szCs w:val="24"/>
                          <w:lang w:val="uk-UA"/>
                        </w:rPr>
                        <w:t xml:space="preserve"> від </w:t>
                      </w:r>
                      <w:r w:rsidR="000408E4">
                        <w:rPr>
                          <w:rFonts w:ascii="Times New Roman" w:hAnsi="Times New Roman"/>
                          <w:sz w:val="24"/>
                          <w:szCs w:val="24"/>
                          <w:lang w:val="uk-UA"/>
                        </w:rPr>
                        <w:t>25.06</w:t>
                      </w:r>
                      <w:r w:rsidRPr="00B020B5">
                        <w:rPr>
                          <w:rFonts w:ascii="Times New Roman" w:hAnsi="Times New Roman"/>
                          <w:sz w:val="24"/>
                          <w:szCs w:val="24"/>
                          <w:lang w:val="uk-UA"/>
                        </w:rPr>
                        <w:t>.2020</w:t>
                      </w:r>
                    </w:p>
                  </w:txbxContent>
                </v:textbox>
              </v:rect>
            </w:pict>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C674D">
            <w:rPr>
              <w:rFonts w:ascii="Times New Roman" w:hAnsi="Times New Roman"/>
              <w:b/>
              <w:color w:val="1829A8"/>
              <w:spacing w:val="20"/>
              <w:sz w:val="24"/>
              <w:szCs w:val="24"/>
              <w:lang w:val="uk-UA"/>
            </w:rPr>
            <w:t>транспорту та інфраструктури</w:t>
          </w:r>
        </w:p>
        <w:p w:rsidR="00C27AE9" w:rsidRPr="00C86266" w:rsidRDefault="0080545D" w:rsidP="005C674D">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C674D">
            <w:rPr>
              <w:rFonts w:ascii="Times New Roman" w:hAnsi="Times New Roman"/>
              <w:color w:val="1829A8"/>
              <w:sz w:val="20"/>
              <w:szCs w:val="20"/>
              <w:lang w:val="uk-UA"/>
            </w:rPr>
            <w:t>34</w:t>
          </w:r>
          <w:r w:rsidR="00C27AE9" w:rsidRPr="00A833C8">
            <w:rPr>
              <w:rFonts w:ascii="Times New Roman" w:hAnsi="Times New Roman"/>
              <w:color w:val="1829A8"/>
              <w:sz w:val="20"/>
              <w:szCs w:val="20"/>
              <w:lang w:val="uk-UA"/>
            </w:rPr>
            <w:t>-</w:t>
          </w:r>
          <w:r w:rsidR="005C674D">
            <w:rPr>
              <w:rFonts w:ascii="Times New Roman" w:hAnsi="Times New Roman"/>
              <w:color w:val="1829A8"/>
              <w:sz w:val="20"/>
              <w:szCs w:val="20"/>
              <w:lang w:val="uk-UA"/>
            </w:rPr>
            <w:t>71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207D7" w:rsidRPr="00053776" w:rsidTr="003E0669">
      <w:tc>
        <w:tcPr>
          <w:tcW w:w="1087" w:type="dxa"/>
          <w:tcBorders>
            <w:top w:val="nil"/>
          </w:tcBorders>
        </w:tcPr>
        <w:p w:rsidR="009207D7" w:rsidRPr="00053776" w:rsidRDefault="009207D7" w:rsidP="009207D7">
          <w:pPr>
            <w:pStyle w:val="a3"/>
            <w:tabs>
              <w:tab w:val="clear" w:pos="4677"/>
              <w:tab w:val="clear" w:pos="9355"/>
            </w:tabs>
            <w:rPr>
              <w:rFonts w:ascii="Times New Roman" w:hAnsi="Times New Roman"/>
              <w:color w:val="002060"/>
              <w:lang w:val="uk-UA"/>
            </w:rPr>
          </w:pPr>
        </w:p>
      </w:tc>
      <w:tc>
        <w:tcPr>
          <w:tcW w:w="9714" w:type="dxa"/>
        </w:tcPr>
        <w:p w:rsidR="009207D7" w:rsidRPr="00053776" w:rsidRDefault="009207D7" w:rsidP="009207D7">
          <w:pPr>
            <w:pStyle w:val="a3"/>
            <w:tabs>
              <w:tab w:val="clear" w:pos="4677"/>
              <w:tab w:val="clear" w:pos="9355"/>
            </w:tabs>
            <w:rPr>
              <w:rFonts w:ascii="Times New Roman" w:hAnsi="Times New Roman"/>
              <w:color w:val="002060"/>
              <w:lang w:val="uk-UA"/>
            </w:rPr>
          </w:pPr>
        </w:p>
      </w:tc>
      <w:tc>
        <w:tcPr>
          <w:tcW w:w="1086" w:type="dxa"/>
          <w:tcBorders>
            <w:top w:val="nil"/>
          </w:tcBorders>
        </w:tcPr>
        <w:p w:rsidR="009207D7" w:rsidRPr="00053776" w:rsidRDefault="009207D7" w:rsidP="009207D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3224C"/>
    <w:rsid w:val="000163C3"/>
    <w:rsid w:val="000408E4"/>
    <w:rsid w:val="000F1586"/>
    <w:rsid w:val="00141617"/>
    <w:rsid w:val="00182795"/>
    <w:rsid w:val="0019108F"/>
    <w:rsid w:val="001966F0"/>
    <w:rsid w:val="001D3C24"/>
    <w:rsid w:val="0021032F"/>
    <w:rsid w:val="0022529A"/>
    <w:rsid w:val="00235CD7"/>
    <w:rsid w:val="00277CC0"/>
    <w:rsid w:val="002A5D4C"/>
    <w:rsid w:val="002B5FC1"/>
    <w:rsid w:val="002D0561"/>
    <w:rsid w:val="002E0A18"/>
    <w:rsid w:val="002E31BF"/>
    <w:rsid w:val="002E44DA"/>
    <w:rsid w:val="00360976"/>
    <w:rsid w:val="00387860"/>
    <w:rsid w:val="003D1CBA"/>
    <w:rsid w:val="00451750"/>
    <w:rsid w:val="004852FA"/>
    <w:rsid w:val="00490437"/>
    <w:rsid w:val="004A7A61"/>
    <w:rsid w:val="004E4F5C"/>
    <w:rsid w:val="004F7B8A"/>
    <w:rsid w:val="0050620F"/>
    <w:rsid w:val="0055005A"/>
    <w:rsid w:val="0056039F"/>
    <w:rsid w:val="0056352F"/>
    <w:rsid w:val="005A4728"/>
    <w:rsid w:val="005B71F5"/>
    <w:rsid w:val="005C674D"/>
    <w:rsid w:val="005D59C8"/>
    <w:rsid w:val="005E306B"/>
    <w:rsid w:val="005F20B5"/>
    <w:rsid w:val="006126C9"/>
    <w:rsid w:val="00626A3E"/>
    <w:rsid w:val="00635494"/>
    <w:rsid w:val="00660B13"/>
    <w:rsid w:val="0066623D"/>
    <w:rsid w:val="00690CA8"/>
    <w:rsid w:val="006F10E8"/>
    <w:rsid w:val="00713E93"/>
    <w:rsid w:val="0073224C"/>
    <w:rsid w:val="00780E16"/>
    <w:rsid w:val="00781410"/>
    <w:rsid w:val="007E382F"/>
    <w:rsid w:val="007E3C83"/>
    <w:rsid w:val="007F5D91"/>
    <w:rsid w:val="0080545D"/>
    <w:rsid w:val="00851F62"/>
    <w:rsid w:val="00880F40"/>
    <w:rsid w:val="008B2BE3"/>
    <w:rsid w:val="009207D7"/>
    <w:rsid w:val="00945B68"/>
    <w:rsid w:val="00957D31"/>
    <w:rsid w:val="00961C48"/>
    <w:rsid w:val="00996838"/>
    <w:rsid w:val="009A720A"/>
    <w:rsid w:val="009D12C1"/>
    <w:rsid w:val="00A00059"/>
    <w:rsid w:val="00A550FF"/>
    <w:rsid w:val="00A60747"/>
    <w:rsid w:val="00A7350C"/>
    <w:rsid w:val="00A7635E"/>
    <w:rsid w:val="00A833C8"/>
    <w:rsid w:val="00AB26BE"/>
    <w:rsid w:val="00AD7F82"/>
    <w:rsid w:val="00B020B5"/>
    <w:rsid w:val="00B1566A"/>
    <w:rsid w:val="00B311E8"/>
    <w:rsid w:val="00B86A74"/>
    <w:rsid w:val="00BD0801"/>
    <w:rsid w:val="00BF1E95"/>
    <w:rsid w:val="00C11FB6"/>
    <w:rsid w:val="00C27AE9"/>
    <w:rsid w:val="00C76B2C"/>
    <w:rsid w:val="00C86266"/>
    <w:rsid w:val="00CA7044"/>
    <w:rsid w:val="00CB4EB2"/>
    <w:rsid w:val="00CC39A1"/>
    <w:rsid w:val="00CD4A38"/>
    <w:rsid w:val="00CE3E1B"/>
    <w:rsid w:val="00CE6A4B"/>
    <w:rsid w:val="00CE6ED5"/>
    <w:rsid w:val="00D242C2"/>
    <w:rsid w:val="00D37FA2"/>
    <w:rsid w:val="00D4309B"/>
    <w:rsid w:val="00D52549"/>
    <w:rsid w:val="00D57E1B"/>
    <w:rsid w:val="00DE27A3"/>
    <w:rsid w:val="00DF0115"/>
    <w:rsid w:val="00E622EE"/>
    <w:rsid w:val="00F55423"/>
    <w:rsid w:val="00F57615"/>
    <w:rsid w:val="00F602DD"/>
    <w:rsid w:val="00F91DD3"/>
    <w:rsid w:val="00FA2E9C"/>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B209AC8"/>
  <w15:docId w15:val="{B05CE652-6F03-43C5-98D5-E85C139CE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F602DD"/>
    <w:pPr>
      <w:spacing w:after="200" w:line="276" w:lineRule="auto"/>
      <w:ind w:left="720"/>
      <w:contextualSpacing/>
    </w:pPr>
    <w:rPr>
      <w:lang w:val="uk-UA"/>
    </w:rPr>
  </w:style>
  <w:style w:type="character" w:customStyle="1" w:styleId="rvts23">
    <w:name w:val="rvts23"/>
    <w:rsid w:val="00CB4EB2"/>
  </w:style>
  <w:style w:type="character" w:customStyle="1" w:styleId="rvts9">
    <w:name w:val="rvts9"/>
    <w:rsid w:val="00CB4EB2"/>
  </w:style>
  <w:style w:type="paragraph" w:customStyle="1" w:styleId="rvps6">
    <w:name w:val="rvps6"/>
    <w:basedOn w:val="a"/>
    <w:rsid w:val="00CB4EB2"/>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14">
    <w:name w:val="rvps14"/>
    <w:basedOn w:val="a"/>
    <w:rsid w:val="00CB4EB2"/>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12">
    <w:name w:val="rvps12"/>
    <w:basedOn w:val="a"/>
    <w:rsid w:val="00CB4EB2"/>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B020B5"/>
    <w:pPr>
      <w:spacing w:after="0" w:line="240" w:lineRule="auto"/>
    </w:pPr>
    <w:rPr>
      <w:rFonts w:ascii="Verdana" w:eastAsia="MS Mincho"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B020B5"/>
    <w:rPr>
      <w:rFonts w:ascii="Verdana" w:eastAsia="MS Mincho" w:hAnsi="Verdana" w:cs="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1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5BCFE-0646-409F-B920-BB834DF4C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4574</Words>
  <Characters>2608</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Статкевич Василь Вячеславович</cp:lastModifiedBy>
  <cp:revision>26</cp:revision>
  <cp:lastPrinted>2020-11-04T06:43:00Z</cp:lastPrinted>
  <dcterms:created xsi:type="dcterms:W3CDTF">2020-03-26T22:11:00Z</dcterms:created>
  <dcterms:modified xsi:type="dcterms:W3CDTF">2020-11-04T15:40:00Z</dcterms:modified>
</cp:coreProperties>
</file>