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7369" w:rsidRDefault="00127369">
      <w:pPr>
        <w:widowControl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>ПОРІВНЯЛЬНА ТАБЛИЦЯ</w:t>
      </w:r>
    </w:p>
    <w:p w:rsidR="00127369" w:rsidRDefault="00127369">
      <w:pPr>
        <w:widowControl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до проєкту Закону України </w:t>
      </w:r>
      <w:r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b/>
          <w:sz w:val="28"/>
        </w:rPr>
        <w:t xml:space="preserve">Про внесення змін до Закону України </w:t>
      </w:r>
    </w:p>
    <w:p w:rsidR="00127369" w:rsidRDefault="001273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«Про Дисциплінарний статут служби цивільного захисту</w:t>
      </w:r>
      <w:r>
        <w:rPr>
          <w:rFonts w:ascii="Times New Roman" w:eastAsia="Times New Roman" w:hAnsi="Times New Roman" w:cs="Times New Roman"/>
          <w:b/>
          <w:sz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D39A6" w:rsidRDefault="009D39A6">
      <w:pPr>
        <w:widowControl w:val="0"/>
        <w:spacing w:after="0" w:line="240" w:lineRule="auto"/>
        <w:jc w:val="center"/>
      </w:pPr>
    </w:p>
    <w:tbl>
      <w:tblPr>
        <w:tblW w:w="0" w:type="auto"/>
        <w:tblInd w:w="108" w:type="dxa"/>
        <w:tblLayout w:type="fixed"/>
        <w:tblCellMar>
          <w:right w:w="57" w:type="dxa"/>
        </w:tblCellMar>
        <w:tblLook w:val="0000" w:firstRow="0" w:lastRow="0" w:firstColumn="0" w:lastColumn="0" w:noHBand="0" w:noVBand="0"/>
      </w:tblPr>
      <w:tblGrid>
        <w:gridCol w:w="5670"/>
        <w:gridCol w:w="5670"/>
        <w:gridCol w:w="4253"/>
      </w:tblGrid>
      <w:tr w:rsidR="00127369" w:rsidTr="009D39A6">
        <w:trPr>
          <w:trHeight w:val="318"/>
        </w:trPr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127369" w:rsidRDefault="00127369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Зміст положення акта законодавства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127369" w:rsidRDefault="00127369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Зміст відповідного положення проєкту акта</w:t>
            </w:r>
          </w:p>
        </w:tc>
        <w:tc>
          <w:tcPr>
            <w:tcW w:w="42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27369" w:rsidRDefault="00127369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Пояснення змін</w:t>
            </w:r>
          </w:p>
        </w:tc>
      </w:tr>
    </w:tbl>
    <w:p w:rsidR="009D39A6" w:rsidRPr="009D39A6" w:rsidRDefault="009D39A6" w:rsidP="009D39A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108" w:type="dxa"/>
        <w:tblLayout w:type="fixed"/>
        <w:tblCellMar>
          <w:right w:w="57" w:type="dxa"/>
        </w:tblCellMar>
        <w:tblLook w:val="0000" w:firstRow="0" w:lastRow="0" w:firstColumn="0" w:lastColumn="0" w:noHBand="0" w:noVBand="0"/>
      </w:tblPr>
      <w:tblGrid>
        <w:gridCol w:w="5670"/>
        <w:gridCol w:w="5670"/>
        <w:gridCol w:w="4253"/>
      </w:tblGrid>
      <w:tr w:rsidR="009D39A6" w:rsidRPr="008106AA" w:rsidTr="009D39A6">
        <w:trPr>
          <w:trHeight w:val="318"/>
          <w:tblHeader/>
        </w:trPr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9D39A6" w:rsidRPr="008106AA" w:rsidRDefault="009D39A6" w:rsidP="001273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9D39A6" w:rsidRPr="008106AA" w:rsidRDefault="009D39A6" w:rsidP="001273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9D39A6" w:rsidRPr="008106AA" w:rsidRDefault="009D39A6" w:rsidP="001273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127369" w:rsidRPr="008106AA" w:rsidTr="009D39A6">
        <w:trPr>
          <w:trHeight w:val="2287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9D39A6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Дисциплінарний статут служби цивільного захисту (далі – Статут) визначає сутність службової дисципліни, права та обов'язки осіб рядового і начальницького складу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органів та підрозділів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цивільного захисту, в тому числі слухачів і курсантів навчальних закладів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центрального органу виконавчої влади з питань 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цивільного захисту (далі – особи рядового і начальницького складу), щодо її додержання, види  заохочення та дисциплінарних стягнень і порядок їх застосування</w:t>
            </w:r>
            <w:r w:rsidR="009D39A6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4B11CC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Дисциплінарний статут служби цивільного захисту (далі – Статут) визначає сутність службової дисципліни, права та </w:t>
            </w:r>
            <w:r w:rsidR="004B11CC" w:rsidRPr="008106AA">
              <w:rPr>
                <w:rFonts w:ascii="Times New Roman" w:eastAsia="Times New Roman" w:hAnsi="Times New Roman" w:cs="Times New Roman"/>
                <w:sz w:val="24"/>
              </w:rPr>
              <w:t>обов’язки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осіб рядового і начальницького складу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служби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цивільного  захисту,  у тому числі слухачів і курсантів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закладів освіти центрального органу виконавчої влади, який реалізує державну політику у сфері цивільного захисту</w:t>
            </w:r>
            <w:r w:rsidRPr="008106AA"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(далі – особи рядового і начальницького складу), щодо її додержання, види заохочення та дисциплінарних стягнень і порядок їх застосування</w:t>
            </w:r>
            <w:r w:rsidR="009D39A6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9D39A6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Законом України «Про освіту» </w:t>
            </w:r>
            <w:r w:rsidR="004B11CC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в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становлено</w:t>
            </w:r>
            <w:r w:rsidR="004B11CC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новий термін – «заклад освіти»</w:t>
            </w:r>
            <w:r w:rsidR="007E64C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127369" w:rsidRPr="008106AA" w:rsidRDefault="00127369" w:rsidP="009D39A6">
            <w:pPr>
              <w:pStyle w:val="aff1"/>
              <w:suppressAutoHyphens/>
              <w:spacing w:line="240" w:lineRule="auto"/>
              <w:ind w:firstLine="176"/>
              <w:jc w:val="both"/>
            </w:pPr>
          </w:p>
          <w:p w:rsidR="00127369" w:rsidRPr="008106AA" w:rsidRDefault="00127369" w:rsidP="00A47CF4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На виконання Указу Президента України від 24 грудня 2012 р.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       виконавчої влади, який реалізує державну політику у сфері          цивільного захисту</w:t>
            </w:r>
          </w:p>
        </w:tc>
      </w:tr>
      <w:tr w:rsidR="00127369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A47CF4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1. Службова дисципліна – бездоганне та неухильне виконання особами рядового і  начальницького складу службових обов'язків, установлених Кодексом цивільного захисту України, цим Статутом, іншими нормативно-правовими актами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та контрактом про проходження служби  в  органах і підрозділах цивільного захисту (далі –  контракт)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4B11CC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1. Службова  дисципліна – бездоганне та неухильне виконання особами рядового і  начальницького складу службових </w:t>
            </w:r>
            <w:r w:rsidR="004B11CC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установлених Кодексом цивільного захисту України, цим Статутом, іншими нормативно-правовими актами,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контрактом про проходження служби цивільного захисту (контрактом про навчання (проходження служби цивільного захисту) (далі –  контракт)</w:t>
            </w:r>
            <w:r w:rsidR="00A47CF4" w:rsidRPr="008106AA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A47CF4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законодавства (частина перша статті 103 Кодексу цивільного захисту України)</w:t>
            </w:r>
          </w:p>
          <w:p w:rsidR="00127369" w:rsidRPr="008106AA" w:rsidRDefault="00127369" w:rsidP="00A47CF4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A47CF4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  <w:lang w:eastAsia="uk-UA"/>
              </w:rPr>
            </w:pPr>
          </w:p>
        </w:tc>
      </w:tr>
      <w:tr w:rsidR="00127369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2. Службова дисципліна ґрунтується на усвідомленні особами рядового і начальницького складу своїх службових обов'язків та вірності Присязі, що складається особами рядового і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начальницького складу відповідно до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закону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(далі – Присяга)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4B11CC">
            <w:pPr>
              <w:pStyle w:val="aff"/>
              <w:spacing w:line="240" w:lineRule="auto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2. Службова дисципліна ґрунтується на усвідомленні особами рядового і начальницького складу своїх службових </w:t>
            </w:r>
            <w:r w:rsidR="004B11CC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та вірності Присязі, що складається особами рядового і начальницького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складу відповідно до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Кодексу цивільного захисту України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(далі – Присяга)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A47CF4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Приведення у відповідність до вимог законодавства</w:t>
            </w:r>
          </w:p>
        </w:tc>
      </w:tr>
      <w:tr w:rsidR="00127369" w:rsidRPr="008106AA" w:rsidTr="009D39A6">
        <w:trPr>
          <w:trHeight w:val="70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A47CF4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7. За зразкове виконання службових 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особи рядового і начальницького складу підлягають заохоченню, а за порушення службової дисципліни – несуть дисциплінарну відповідальність згідно із цим Статутом, а також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цивільну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 адміністративну, кримінальну відповідальність згідно із законом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A47CF4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7. За зразкове виконання службових 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особи рядового і начальницького складу підлягають заохоченню, а за порушення службової дисципліни  –  несуть дисциплінарну  відповідальність згідно із цим Статутом, а також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цивільно-правову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 адміністративну, кримінальну відповідальність згідно із законом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A47CF4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Цивільного кодексу України</w:t>
            </w:r>
          </w:p>
        </w:tc>
      </w:tr>
      <w:tr w:rsidR="00127369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A47CF4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8. Порушення службової дисципліни – протиправне, винне (умисне чи необережне) діяння або бездіяльність особи рядового  чи начальницького складу, спрямоване на недодержання вимог Присяги,  зокрема на невиконання або неналежне виконання службових 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перевищення прав, порушення обмежень і заборон, установлених законодавством з питань проходження служби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в органах і підрозділах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чи вчинення інших дій, що  ганьблять або дискредитують особу як представника служби цивільного захисту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7228B1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8. Порушення службової дисципліни – протиправне, винне (умисне чи необережне) діяння особи рядового чи начальницького  складу,  спрямоване на недодержання вимог Присяги, зокрема на невиконання або неналежне виконання службових обов</w:t>
            </w:r>
            <w:r w:rsidR="007228B1" w:rsidRPr="008106AA">
              <w:rPr>
                <w:rFonts w:ascii="Times New Roman" w:eastAsia="Times New Roman" w:hAnsi="Times New Roman" w:cs="Times New Roman"/>
                <w:sz w:val="24"/>
              </w:rPr>
              <w:t>’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язків, перевищення прав, порушення обмежень і заборон, установлених законодавством з питань проходження служби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цивільного захисту,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чи вчинення інших дій,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що ганьблять або  дискредитують особу як представника служби цивільного захисту</w:t>
            </w:r>
            <w:r w:rsidR="00A47CF4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A47CF4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Приведення у відповідність до </w:t>
            </w:r>
            <w:r w:rsidR="004B11CC">
              <w:rPr>
                <w:rFonts w:ascii="Times New Roman" w:eastAsia="Times New Roman" w:hAnsi="Times New Roman" w:cs="Times New Roman"/>
                <w:sz w:val="24"/>
              </w:rPr>
              <w:br/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статті 101 Кодексу цивільного захисту України</w:t>
            </w:r>
          </w:p>
        </w:tc>
      </w:tr>
      <w:tr w:rsidR="00127369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31. Керівник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має право застосовувати  заохочення та накладати дисциплінарні стягнення, визначені цим Статутом, у повному обсязі</w:t>
            </w:r>
            <w:r w:rsidR="008106AA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31. Керівник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який реалізує державну політику у сфері цивільного захисту,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має право застосовувати заохочення та накладати дисциплінарні стягнення, визначені цим Статутом, у повному обсязі</w:t>
            </w:r>
            <w:r w:rsidR="008106AA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                  виконавчої влади, який реалізує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  <w:lang w:eastAsia="uk-UA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державну політику у сфері          цивільного захисту</w:t>
            </w:r>
          </w:p>
        </w:tc>
      </w:tr>
      <w:tr w:rsidR="00127369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32. Начальники, які є заступниками керівника  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органу  виконавчої влади з питань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керівниками його структурних  підрозділів  та територіальних органів управління, підрозділів цивільного захисту, та  інші прямі  начальники   стосовно підлеглих мають право застосовувати  заохочення  та  накладати </w:t>
            </w:r>
            <w:r w:rsidRPr="008106AA">
              <w:rPr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дисциплінарні  стягнення згідно із цим Статутом в обсязі, визначеному керівником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 центрального органу виконавчої влади з питань цивільного захисту</w:t>
            </w:r>
            <w:r w:rsidR="008106AA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32. Начальники, які є заступниками керівника   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центрального органу виконавчої влади, який реалізує державну політику у сфері цивільного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керівниками його структурних  підрозділів  та територіальних органів управління, підрозділів цивільного захисту, та  інші  прямі  начальники   стосовно підлеглих мають право застосовувати  заохочення та накладати дисциплінарні стягнення згідно із цим Статутом в обсязі, визначеному керівником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 влади, який реалізує державну політику у сфері цивільного захисту</w:t>
            </w:r>
            <w:r w:rsidR="008106AA" w:rsidRPr="008106AA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На виконання Указу Президента України від 24 грудня 2012 р. № 726 «Про деякі заходи з оптимізації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>системи центральних органів виконавчої влади» утворено Державну службу України з надзвичайних ситуацій, яка є центральним органом         виконавчої влади, який реалізує державну політику у сфері           цивільного захисту</w:t>
            </w:r>
          </w:p>
        </w:tc>
      </w:tr>
      <w:tr w:rsidR="00127369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37. За  мужність і відвагу, виявлені під час  виконання службових обов'язків, зразкове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управління підрозділами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цивільного захисту,  високі  показники  у професійній підготовці,  оволодінні технікою, інші заслуги особи рядового і начальницького складу в установленому законом порядку можуть бути представлені 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до присвоєння почесних звань та нагородження державними нагородами України і відзнаками Президента України</w:t>
            </w:r>
            <w:r w:rsidR="008106AA" w:rsidRP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 w:rsidP="004B11CC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37. За мужність і відвагу, виявлені під час виконання службових </w:t>
            </w:r>
            <w:r w:rsidR="004B11CC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зразкове управління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органами і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підрозділами цивільного захисту, високі показники у професійній підготовці, оволодінні технікою, інші заслуги особи рядового і начальницького складу в установленому законом порядку можуть бути представлені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до нагородження державними нагородами України, відзнаками Кабінету Міністрів України  та Верховної Ради України</w:t>
            </w:r>
            <w:r w:rsidR="008106AA" w:rsidRPr="008106AA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8106AA"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(Закон України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«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Про державні нагороди України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», постанова Верховної Ради України від </w:t>
            </w:r>
            <w:r w:rsidR="004B11CC">
              <w:rPr>
                <w:rFonts w:ascii="Times New Roman" w:eastAsia="Times New Roman" w:hAnsi="Times New Roman" w:cs="Times New Roman"/>
                <w:sz w:val="24"/>
                <w:lang w:eastAsia="uk-UA"/>
              </w:rPr>
              <w:t>0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5 липня 2001 р. № 2541-ІІІ    «Про Почесну грамоту та Грамоту Верховної Ради України», постанова Кабінету </w:t>
            </w:r>
            <w:r w:rsidRPr="008106AA">
              <w:rPr>
                <w:rFonts w:ascii="Times New Roman" w:eastAsia="Times New Roman" w:hAnsi="Times New Roman" w:cs="Times New Roman"/>
                <w:spacing w:val="-2"/>
                <w:sz w:val="24"/>
                <w:lang w:eastAsia="uk-UA"/>
              </w:rPr>
              <w:t>Міністрів України від</w:t>
            </w:r>
            <w:r w:rsidR="008106AA" w:rsidRPr="008106AA">
              <w:rPr>
                <w:rFonts w:ascii="Times New Roman" w:eastAsia="Times New Roman" w:hAnsi="Times New Roman" w:cs="Times New Roman"/>
                <w:spacing w:val="-2"/>
                <w:sz w:val="24"/>
                <w:lang w:eastAsia="uk-UA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pacing w:val="-2"/>
                <w:sz w:val="24"/>
                <w:lang w:eastAsia="uk-UA"/>
              </w:rPr>
              <w:t>20 серпня 2008 р.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№ 728 «Про почесну грамоту Кабінету Міністрів України», розпорядження Кабінету Міністрів України від</w:t>
            </w:r>
            <w:r w:rsidR="008106AA"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br/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26</w:t>
            </w:r>
            <w:r w:rsidR="008106AA"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жовтня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2000</w:t>
            </w:r>
            <w:r w:rsidR="008106AA"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р.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«Деякі питання запровадження заохочувальних відзнак Прем’єр-міністра України»</w:t>
            </w:r>
          </w:p>
        </w:tc>
      </w:tr>
      <w:tr w:rsidR="00127369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38. До осіб рядового і начальницького складу можуть  бути застосовані такі види заохочень: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</w:pPr>
            <w:bookmarkStart w:id="1" w:name="o79"/>
            <w:bookmarkEnd w:id="1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дострокове зняття дисциплінарного стягнення;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2" w:name="o80"/>
            <w:bookmarkEnd w:id="2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2) оголошення подяки;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3" w:name="o81"/>
            <w:bookmarkEnd w:id="3"/>
            <w:r w:rsidRPr="008106AA">
              <w:rPr>
                <w:rFonts w:ascii="Times New Roman" w:eastAsia="Times New Roman" w:hAnsi="Times New Roman" w:cs="Times New Roman"/>
                <w:sz w:val="24"/>
              </w:rPr>
              <w:t>3) нагородження цінним подарунком або грошовою премією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4" w:name="o82"/>
            <w:bookmarkEnd w:id="4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4) нагородження  грамотою  органу  чи  підрозділу  цивільного захисту;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5" w:name="o83"/>
            <w:bookmarkEnd w:id="5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5) занесення прізвища на дошку пошани органу чи підрозділу цивільного захисту;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6" w:name="o84"/>
            <w:bookmarkEnd w:id="6"/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6) занесення прізвища на дошку пошани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органу  виконавчої влади з питань цивільного захисту;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7" w:name="o85"/>
            <w:bookmarkEnd w:id="7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7) дострокове присвоєння чергового спеціального звання;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8" w:name="o86"/>
            <w:bookmarkEnd w:id="8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8) присвоєння чергового спеціального звання,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вищого на один ступінь від звання, передбаченого займаною штатною посадою;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9" w:name="o87"/>
            <w:bookmarkEnd w:id="9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9) нагородження заохочувальними відзнаками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органу виконавчої влади з питань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0" w:name="o88"/>
            <w:bookmarkEnd w:id="10"/>
            <w:r w:rsidRPr="008106AA">
              <w:rPr>
                <w:rFonts w:ascii="Times New Roman" w:eastAsia="Times New Roman" w:hAnsi="Times New Roman" w:cs="Times New Roman"/>
                <w:sz w:val="24"/>
              </w:rPr>
              <w:t>10) представлення до державних та урядових нагород України</w:t>
            </w:r>
            <w:r w:rsid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38. До осіб рядового і начальницького складу  можуть бути застосовані такі види заохочень: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1" w:name="o791"/>
            <w:bookmarkEnd w:id="11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дострокове зняття дисциплінарного стягнення;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2" w:name="o801"/>
            <w:bookmarkEnd w:id="12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2) оголошення подяки;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3" w:name="o811"/>
            <w:bookmarkStart w:id="14" w:name="o821"/>
            <w:bookmarkEnd w:id="13"/>
            <w:bookmarkEnd w:id="14"/>
            <w:r w:rsidRPr="008106AA">
              <w:rPr>
                <w:rFonts w:ascii="Times New Roman" w:eastAsia="Times New Roman" w:hAnsi="Times New Roman" w:cs="Times New Roman"/>
                <w:sz w:val="24"/>
              </w:rPr>
              <w:t>3) нагородження цінним подарунком або грошовою премією;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4) нагородження  грамотою  органу  чи  підрозділу  цивільного захисту;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5" w:name="o831"/>
            <w:bookmarkEnd w:id="15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5) занесення прізвища на дошку пошани органу чи підрозділу цивільного захисту;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6" w:name="o841"/>
            <w:bookmarkEnd w:id="16"/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6) занесення  прізвища  на дошку пошани 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центрального органу  виконавчої  влади, який реалізує державну політику у сфері цивільного захисту;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7" w:name="o851"/>
            <w:bookmarkEnd w:id="17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7) дострокове присвоєння чергового спеціального звання;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8" w:name="o861"/>
            <w:bookmarkEnd w:id="18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8) присвоєння  чергового спеціального звання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 один ступінь вище спеціального звання, передбаченого штатом;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19" w:name="o871"/>
            <w:bookmarkEnd w:id="19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9) нагородження заохочувальними  відзнаками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центрального  органу виконавчої влади, який реалізує державну політику у сфері цивільного захисту; </w:t>
            </w:r>
          </w:p>
          <w:p w:rsidR="00127369" w:rsidRPr="008106AA" w:rsidRDefault="00127369" w:rsidP="008106AA">
            <w:pPr>
              <w:pStyle w:val="aff"/>
              <w:spacing w:line="240" w:lineRule="auto"/>
              <w:ind w:firstLine="318"/>
              <w:jc w:val="both"/>
            </w:pPr>
            <w:bookmarkStart w:id="20" w:name="o881"/>
            <w:bookmarkEnd w:id="20"/>
            <w:r w:rsidRPr="008106AA">
              <w:rPr>
                <w:rFonts w:ascii="Times New Roman" w:eastAsia="Times New Roman" w:hAnsi="Times New Roman" w:cs="Times New Roman"/>
                <w:sz w:val="24"/>
              </w:rPr>
              <w:t>10) представлення до державних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нагород України,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відзнак Кабінету Міністрів України та Верховної Ради України</w:t>
            </w:r>
            <w:r w:rsidR="008106AA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8106AA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Приведення у відповідність до вимог  законодавства</w:t>
            </w:r>
            <w:r w:rsidR="008106A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127369" w:rsidRPr="008106AA" w:rsidRDefault="00127369" w:rsidP="008106AA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8106AA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    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>виконавчої влади, який реалізує державну політику у сфері         цивільного захисту</w:t>
            </w:r>
            <w:r w:rsidR="007E64C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127369" w:rsidRPr="008106AA" w:rsidRDefault="00127369" w:rsidP="008106AA">
            <w:pPr>
              <w:pStyle w:val="aff1"/>
              <w:suppressAutoHyphens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8106AA">
            <w:pPr>
              <w:pStyle w:val="aff1"/>
              <w:suppressAutoHyphens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8106AA">
            <w:pPr>
              <w:pStyle w:val="aff1"/>
              <w:suppressAutoHyphens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8106AA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Приведення 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у відповідність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до вимог нормопроєктувальної техніки</w:t>
            </w:r>
            <w:r w:rsidR="007E64C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127369" w:rsidRPr="008106AA" w:rsidRDefault="00127369" w:rsidP="008106AA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8106AA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8106AA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Приведення у відповідність до вимог  законодавства</w:t>
            </w:r>
          </w:p>
        </w:tc>
      </w:tr>
      <w:tr w:rsidR="00127369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39. До курсантів і слухачів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навчальних закладів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органу  виконавчої влади з питань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цивільного захисту,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крім заохочень, передбачених пунктом 38 цього Статуту, можуть також застосовуватися: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надання курсанту або слухачу почесного права бути сфотографованим біля розгорнутого прапора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з подальшим врученням йому цієї фотокартки;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21" w:name="o91"/>
            <w:bookmarkEnd w:id="21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2) направлення батькам курсанта чи слухача листа з подякою;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bookmarkStart w:id="22" w:name="o92"/>
            <w:bookmarkStart w:id="23" w:name="o921"/>
            <w:bookmarkEnd w:id="22"/>
            <w:bookmarkEnd w:id="23"/>
          </w:p>
          <w:p w:rsidR="00127369" w:rsidRPr="00911D3E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3) надання дозволу на одне позачергове звільнення з розташування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 w:rsidR="00911D3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39. До курсантів і слухачів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закладів освіти центрального органу виконавчої влади, який реалізує державну політику у сфері цивільного захисту</w:t>
            </w:r>
            <w:bookmarkStart w:id="24" w:name="o911"/>
            <w:bookmarkEnd w:id="24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крім заохочень, передбачених пунктом 38 цього Статуту, можуть також застосовуватися: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надання курсанту або слухачу почесного права бути сфотографованим біля розгорнутого прапора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з подальшим врученням йому цієї фотокартки;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2) направлення батькам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або колективу за місцем роботи, служби чи місцем попереднього навчання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курсанта чи слухача листа з подякою;   </w:t>
            </w:r>
          </w:p>
          <w:p w:rsidR="00127369" w:rsidRPr="008106AA" w:rsidRDefault="00127369" w:rsidP="00911D3E">
            <w:pPr>
              <w:pStyle w:val="aff"/>
              <w:spacing w:line="240" w:lineRule="auto"/>
              <w:ind w:firstLine="318"/>
              <w:jc w:val="both"/>
            </w:pPr>
            <w:bookmarkStart w:id="25" w:name="o9211"/>
            <w:bookmarkEnd w:id="25"/>
            <w:r w:rsidRPr="008106AA">
              <w:rPr>
                <w:rFonts w:ascii="Times New Roman" w:eastAsia="Times New Roman" w:hAnsi="Times New Roman" w:cs="Times New Roman"/>
                <w:sz w:val="24"/>
              </w:rPr>
              <w:t>3) надання дозволу на одне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позачергове звільнення з розташування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 w:rsidR="00911D3E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127369" w:rsidP="00911D3E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Законом України «Про освіту» </w:t>
            </w:r>
            <w:r w:rsidR="004B11CC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в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становлено новий термін – «заклад освіти»</w:t>
            </w:r>
            <w:r w:rsidR="007E64C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127369" w:rsidRPr="008106AA" w:rsidRDefault="00127369" w:rsidP="00911D3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911D3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911D3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911D3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911D3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 w:rsidP="00911D3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911D3E" w:rsidP="00911D3E">
            <w:pPr>
              <w:shd w:val="clear" w:color="auto" w:fill="FFFFFF"/>
              <w:spacing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127369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127369" w:rsidRPr="008106AA" w:rsidTr="009D39A6">
        <w:tblPrEx>
          <w:tblCellMar>
            <w:right w:w="108" w:type="dxa"/>
          </w:tblCellMar>
        </w:tblPrEx>
        <w:trPr>
          <w:trHeight w:val="1034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40. Прямий начальник, який займає посаду, передбачену штатним розписом для осіб молодшого начальницького  складу, має  право застосовувати до підлеглих такі заохочення як: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</w:pPr>
            <w:bookmarkStart w:id="26" w:name="o96"/>
            <w:bookmarkStart w:id="27" w:name="o95"/>
            <w:bookmarkEnd w:id="26"/>
            <w:bookmarkEnd w:id="27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дострокове зняття дисциплінарного стягнення; </w:t>
            </w:r>
          </w:p>
          <w:p w:rsidR="00127369" w:rsidRPr="008106AA" w:rsidRDefault="00127369">
            <w:pPr>
              <w:pStyle w:val="aff"/>
              <w:spacing w:line="240" w:lineRule="auto"/>
              <w:ind w:firstLine="318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2) оголошення подяки.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127369" w:rsidRPr="008106AA" w:rsidRDefault="00127369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Виключити</w:t>
            </w:r>
            <w:r w:rsidR="00911D3E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27369" w:rsidRPr="008106AA" w:rsidRDefault="00911D3E" w:rsidP="00911D3E">
            <w:pPr>
              <w:shd w:val="clear" w:color="auto" w:fill="FFFFFF"/>
              <w:spacing w:line="240" w:lineRule="auto"/>
              <w:ind w:firstLine="176"/>
              <w:jc w:val="both"/>
            </w:pPr>
            <w:r w:rsidRPr="00911D3E">
              <w:rPr>
                <w:rFonts w:ascii="Times New Roman" w:eastAsia="Times New Roman" w:hAnsi="Times New Roman" w:cs="Times New Roman"/>
                <w:spacing w:val="-2"/>
                <w:sz w:val="24"/>
              </w:rPr>
              <w:t>У</w:t>
            </w:r>
            <w:r w:rsidR="00127369" w:rsidRPr="00911D3E">
              <w:rPr>
                <w:rFonts w:ascii="Times New Roman" w:eastAsia="Times New Roman" w:hAnsi="Times New Roman" w:cs="Times New Roman"/>
                <w:spacing w:val="-2"/>
                <w:sz w:val="24"/>
              </w:rPr>
              <w:t>досконалення порядку застосування</w:t>
            </w:r>
            <w:r w:rsidR="00127369" w:rsidRPr="008106AA">
              <w:rPr>
                <w:rFonts w:ascii="Times New Roman" w:eastAsia="Times New Roman" w:hAnsi="Times New Roman" w:cs="Times New Roman"/>
                <w:sz w:val="24"/>
              </w:rPr>
              <w:t xml:space="preserve"> норм Дисциплінарного статуту служби цивільного захисту</w:t>
            </w:r>
          </w:p>
        </w:tc>
      </w:tr>
      <w:tr w:rsidR="00911D3E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911D3E" w:rsidRDefault="00911D3E" w:rsidP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41. Прямий начальник,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який займає посаду, передбачену штатним розписом для осіб середнього, старшого та вищого начальницького складу,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має право застосовувати до підлеглих заохочення, передбачені пунктом 38 цього Статуту, в обсязі, визначеному керівником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41. Прямий начальник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має право застосовувати до підлеглих заохочення, передбачені пунктом 38 цього Статуту, в обсязі,  визначеному керівником центрального органу виконавчої влади, який реалізує державну політику у сфері цивільного захисту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127369">
            <w:pPr>
              <w:shd w:val="clear" w:color="auto" w:fill="FFFFFF"/>
              <w:spacing w:line="240" w:lineRule="auto"/>
              <w:ind w:firstLine="176"/>
              <w:jc w:val="both"/>
            </w:pPr>
            <w:r w:rsidRPr="00911D3E">
              <w:rPr>
                <w:rFonts w:ascii="Times New Roman" w:eastAsia="Times New Roman" w:hAnsi="Times New Roman" w:cs="Times New Roman"/>
                <w:spacing w:val="-2"/>
                <w:sz w:val="24"/>
              </w:rPr>
              <w:t>Удосконалення порядку застосування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норм Дисциплінарного статуту служби цивільного захисту</w:t>
            </w:r>
          </w:p>
        </w:tc>
      </w:tr>
      <w:tr w:rsidR="00911D3E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46. Правом дострокового зняття дисциплінарного стягнення користується тільки начальник, який його  наклав, або старший прямий начальник. Одноразово може бути знято лише одне дисциплінарне стягнення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46. Правом дострокового зняття дисциплінарного стягнення користується тільки начальник, який його  наклав, або старший прямий начальник. Одноразово може бути знято лише одне дисциплінарне стягнення.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У разі наявності в особи рядового чи начальницького складу двох та більше дисциплінарних стягнень їх зняття  відбувається послідовно, починаючи з дисциплінарного стягнення, яке було накладене першим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127369">
            <w:pPr>
              <w:shd w:val="clear" w:color="auto" w:fill="FFFFFF"/>
              <w:spacing w:line="240" w:lineRule="auto"/>
              <w:ind w:firstLine="176"/>
              <w:jc w:val="both"/>
            </w:pPr>
            <w:r w:rsidRPr="00911D3E">
              <w:rPr>
                <w:rFonts w:ascii="Times New Roman" w:eastAsia="Times New Roman" w:hAnsi="Times New Roman" w:cs="Times New Roman"/>
                <w:spacing w:val="-2"/>
                <w:sz w:val="24"/>
              </w:rPr>
              <w:t>Удосконалення порядку застосування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норм Дисциплінарного статуту служби цивільного захисту</w:t>
            </w:r>
          </w:p>
        </w:tc>
      </w:tr>
      <w:tr w:rsidR="00911D3E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47. Начальник має право зняти дисциплінарне стягнення тільки після того, як воно виконало свою  виховну функцію, а особа рядового чи  начальницького складу змінила своє ставлення до виконання службового обов'язку, але не раніше ніж через три місяці з дня видання наказу про накладення дисциплінарного стягнення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4B11CC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47. Начальник має право зняти дисциплінарне стягнення тільки після того, як воно виконало свою  виховну функцію, а особа рядового чи  начальницького складу змінила своє ставлення до виконання службового </w:t>
            </w:r>
            <w:r w:rsidR="004B11CC" w:rsidRPr="008106AA">
              <w:rPr>
                <w:rFonts w:ascii="Times New Roman" w:eastAsia="Times New Roman" w:hAnsi="Times New Roman" w:cs="Times New Roman"/>
                <w:sz w:val="24"/>
              </w:rPr>
              <w:t>обов’язку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 але не раніше ніж через три місяці з дня видання наказу про накладення дисциплінарного стягнення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napToGrid w:val="0"/>
              <w:spacing w:line="240" w:lineRule="auto"/>
              <w:ind w:firstLine="318"/>
              <w:jc w:val="both"/>
            </w:pPr>
          </w:p>
        </w:tc>
      </w:tr>
      <w:tr w:rsidR="00911D3E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Норма відсутня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47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>1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. Дисциплінарне стягнення у вигляді попередження про неповну службову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відповідність може бути знято не раніше ніж через шість місяців із дня видання наказу про накладення дисциплінарного стягнення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127369">
            <w:pPr>
              <w:shd w:val="clear" w:color="auto" w:fill="FFFFFF"/>
              <w:spacing w:line="240" w:lineRule="auto"/>
              <w:ind w:firstLine="176"/>
              <w:jc w:val="both"/>
            </w:pPr>
            <w:r w:rsidRPr="00911D3E">
              <w:rPr>
                <w:rFonts w:ascii="Times New Roman" w:eastAsia="Times New Roman" w:hAnsi="Times New Roman" w:cs="Times New Roman"/>
                <w:spacing w:val="-2"/>
                <w:sz w:val="24"/>
              </w:rPr>
              <w:lastRenderedPageBreak/>
              <w:t>Удосконалення порядку застосування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норм Дисциплінарного статуту служби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цивільного захисту</w:t>
            </w:r>
          </w:p>
        </w:tc>
      </w:tr>
      <w:tr w:rsidR="00911D3E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50. У разі оголошення подяки особовому складу  органу чи підрозділу цивільного захисту особи  рядового і начальницького складу, крім тих, що перебувають у відпустці, відрядженні тощо, на яких   раніше накладалося дисциплінарне стягнення у  вигляді зауваження, догани, позачерг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>ового призначення в наряд на службу (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за винятком призначення до складу варти  або черговим</w:t>
            </w:r>
            <w:r w:rsidRPr="008106AA">
              <w:rPr>
                <w:color w:val="000000"/>
                <w:u w:val="single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підрозділу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), позбавлення чергового звільнення з   розташування 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навчального закладу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(підрозділу),  вважаються такими, що не мають таких дисциплінарних стягнень, а якщо на цих осіб накладалися інші види дисциплінарних стягнень, то  це враховується у разі прийняття рішення про зняття дисциплінарного стягнення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50. У разі оголошення подяки особовому складу  органу чи підрозділу цивільного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>з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ахисту особи  рядового і начальницького с</w:t>
            </w:r>
            <w:r>
              <w:rPr>
                <w:rFonts w:ascii="Times New Roman" w:eastAsia="Times New Roman" w:hAnsi="Times New Roman" w:cs="Times New Roman"/>
                <w:sz w:val="24"/>
              </w:rPr>
              <w:t>к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ладу, крім тих, що перебувають у відпустці, в</w:t>
            </w:r>
            <w:r>
              <w:rPr>
                <w:rFonts w:ascii="Times New Roman" w:eastAsia="Times New Roman" w:hAnsi="Times New Roman" w:cs="Times New Roman"/>
                <w:sz w:val="24"/>
              </w:rPr>
              <w:t>і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дрядженні тощо, на яких   раніше накладалося </w:t>
            </w:r>
            <w:r>
              <w:rPr>
                <w:rFonts w:ascii="Times New Roman" w:eastAsia="Times New Roman" w:hAnsi="Times New Roman" w:cs="Times New Roman"/>
                <w:sz w:val="24"/>
              </w:rPr>
              <w:t>ди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сциплінарне стягнення у  вигляді зауваження, до</w:t>
            </w:r>
            <w:r>
              <w:rPr>
                <w:rFonts w:ascii="Times New Roman" w:eastAsia="Times New Roman" w:hAnsi="Times New Roman" w:cs="Times New Roman"/>
                <w:sz w:val="24"/>
              </w:rPr>
              <w:t>га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ни, позачерг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>ового призначення в наряд на  слу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жб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>у (</w:t>
            </w:r>
            <w:r w:rsidRPr="008106A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до чотирьох нарядів)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>, позбавлення черг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ов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ого звільнення з   розташування </w:t>
            </w:r>
            <w:r w:rsidRPr="008106A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закладу освіти 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(підрозділу),  </w:t>
            </w:r>
            <w:r w:rsidR="007228B1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>важаються такими, що не 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аю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>ть таких дисциплінарних стягнень, а якщо на цих осіб накладалися інші види дисципл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і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нарних стягнень, то  це враховується </w:t>
            </w:r>
            <w:r w:rsidR="007228B1">
              <w:rPr>
                <w:rFonts w:ascii="Times New Roman" w:eastAsia="Times New Roman" w:hAnsi="Times New Roman" w:cs="Times New Roman"/>
                <w:color w:val="000000"/>
                <w:sz w:val="24"/>
              </w:rPr>
              <w:t>у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раз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і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прийняття рішення про зняття дисциплі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8106AA">
              <w:rPr>
                <w:rFonts w:ascii="Times New Roman" w:eastAsia="Times New Roman" w:hAnsi="Times New Roman" w:cs="Times New Roman"/>
                <w:color w:val="000000"/>
                <w:sz w:val="24"/>
              </w:rPr>
              <w:t>арного стягнення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5873CD">
            <w:pPr>
              <w:shd w:val="clear" w:color="auto" w:fill="FFFFFF"/>
              <w:spacing w:line="240" w:lineRule="auto"/>
              <w:ind w:firstLine="176"/>
              <w:jc w:val="both"/>
            </w:pPr>
            <w:r w:rsidRPr="00911D3E">
              <w:rPr>
                <w:rFonts w:ascii="Times New Roman" w:eastAsia="Times New Roman" w:hAnsi="Times New Roman" w:cs="Times New Roman"/>
                <w:spacing w:val="-2"/>
                <w:sz w:val="24"/>
              </w:rPr>
              <w:t>Удосконалення порядку застосування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норм Дисциплінарного статуту служби цивільного захисту</w:t>
            </w:r>
            <w:r w:rsidR="007E64C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11D3E" w:rsidRPr="008106AA" w:rsidRDefault="00911D3E" w:rsidP="005873CD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5873CD">
            <w:pPr>
              <w:pStyle w:val="aff1"/>
              <w:shd w:val="clear" w:color="auto" w:fill="FFFFFF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Законом України «Про освіту» </w:t>
            </w:r>
            <w:r w:rsidR="004B11CC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в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становлено н</w:t>
            </w:r>
            <w:r w:rsidR="005873CD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овий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термін – «заклад освіти»</w:t>
            </w:r>
          </w:p>
          <w:p w:rsidR="00911D3E" w:rsidRPr="008106AA" w:rsidRDefault="00911D3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11D3E" w:rsidRPr="008106AA" w:rsidTr="009D39A6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51. Занесення прізвища на дошку пошани органу чи підрозділу цивільного захисту або занесення  прізвища на дошку пошани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 влади з питань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застосовується до осіб рядового і начальницького складу, які досягли високих показників у професійній підготовці, виявили бездоганну дисциплінованість і особливо відзначилися під час виконання службового  обов'язку, як правило, за підсумками службової діяльності протягом року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4B11CC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51. Занесення прізвища на дошку пошани органу чи підрозділу цивільного захисту або занесення  прізвища на дошку пошани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 який реалізує державну політику у сфері цивільного захисту,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застосовується до осіб рядового і начальницького складу, які досягли високих  показників у професійній підготовці, виявили бездоганну дисциплінованість і особливо відзначилися під час виконання службового </w:t>
            </w:r>
            <w:r w:rsidR="004B11CC" w:rsidRPr="008106AA">
              <w:rPr>
                <w:rFonts w:ascii="Times New Roman" w:eastAsia="Times New Roman" w:hAnsi="Times New Roman" w:cs="Times New Roman"/>
                <w:sz w:val="24"/>
              </w:rPr>
              <w:t>обов’язку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 як правило, за підсумками службової діяльності протягом року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      виконавчої влади, який реалізує державну політику у сфері         цивільного захисту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52. Нагородження цінним подарунком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або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грошовою премією може застосовуватися як окремий вид заохочення або одночасно із застосуванням заохочення у вигляді занесення прізвища на дошку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пошани органу чи підрозділу цивільного захисту, занесення прізвища на дошку пошани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спеціально уповноваженого центрального органу виконавчої влади з питань цивільного захисту,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нагородження заохочувальними відзнаками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органу виконавчої влади з питань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 нагородження грамотою органу чи підрозділу цивільного захисту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52. Нагородження цінним подарунком або грошовою премією може застосовуватися як окремий вид заохочення або одночасно із застосуванням заохочення у вигляді занесення прізвища на дошку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пошани органу чи підрозділу цивільного захисту, занесення прізвища на дошку пошани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 влади, який реалізує державну політику у сфері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нагородження заохочувальними відзнаками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 який реалізує державну політику у сфері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 нагородження грамотою органу чи підрозділу цивільного захисту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1"/>
              <w:suppressAutoHyphens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На виконання Указу Президента України від 24 грудня 2012 р. № 726 «Про деякі заходи з оптимізації системи центральних органів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>виконавчої влади» утворено Державну службу України з надзвичайних ситуацій, яка є центральним органом         виконавчої влади, який реалізує державну політику у сфері         цивільного захисту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53. Заохочення у вигляді дострокового присвоєння чергового спеціального звання, присвоєння чергового спеціального звання,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вищого на один ступінь від звання, передбаченого займаною штатною посадою,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застосовуються до осіб рядового і начальницького складу за успішне виконання  службових завдань та досягнення високих результатів у службовій діяльності з додержанням вимог, передбачених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Положенням про порядок  проходження служби особами рядового і начальницького складу органів і підрозділів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 що затверджується Кабінетом Міністрів України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53. Заохочення у вигляді дострокового присвоєння чергового спеціального звання, присвоєння чергового спеціального звання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на один ступінь вище спеціального звання, передбаченого штатом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застосовуються до осіб рядового і начальницького складу за  успішне виконання службових завдань та досягнення високих результатів у службовій діяльності з додержанням вимог, передбачених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Положенням про порядок проходження служби цивільного захисту особами рядового і начальницького складу,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 що  затверджується Кабінетом Міністрів України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6357E" w:rsidRDefault="00C6357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6357E" w:rsidRDefault="00C6357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Приведення </w:t>
            </w:r>
            <w:r w:rsidR="00C6357E" w:rsidRPr="008106AA">
              <w:rPr>
                <w:rFonts w:ascii="Times New Roman" w:eastAsia="Times New Roman" w:hAnsi="Times New Roman" w:cs="Times New Roman"/>
                <w:sz w:val="24"/>
              </w:rPr>
              <w:t xml:space="preserve">у відповідність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до вимог нормопроєктувальної техніки</w:t>
            </w:r>
            <w:r w:rsidR="007E64C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54. Заохочувальними відзнаками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грамотою органу чи підрозділу цивільного захисту особи рядового і начальницького складу нагороджуються за бездоганну службу та особливі заслуги під час виконання службових </w:t>
            </w:r>
            <w:r w:rsidR="00C6357E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54. Заохочувальними відзнаками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 який реалізує державну політику у сфері 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грамотою органу чи підрозділу цивільного захисту особи рядового і начальницького складу нагороджуються  за бездоганну службу та особливі заслуги під час виконання службових </w:t>
            </w:r>
            <w:r w:rsidR="00C6357E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                  виконавчої влади, який реалізує державну політику у сфері          цивільного захисту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55. Надання курсантам і слухачам дозволу на одне позачергове звільнення з розташування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навчального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lastRenderedPageBreak/>
              <w:t>закладу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може здійснюватися у дні та години, встановлені ректором (начальником)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 спеціально уповноваженого центрального органу виконавчої влади з питань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цивільного захисту. 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55. Надання курсантам і слухачам дозволу на одне позачергове звільнення з розташування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закладу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освіти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може здійснюватися у дні та години, встановлені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керівником закладу освіти  центрального органу виконавчої влади, який реалізує державну політику у сфері цивільного захисту.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Приве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 xml:space="preserve">дення у відповідність до вимог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законодавства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56. Фотографування курсантів чи слухачів біля розгорнутого прапора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для нагородження особистою фотокарткою здійснюється в парадній формі одягу і головному уборі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56. Фотографування курсантів чи слухачів біля розгорнутого прапора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закладу освіти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для нагородження особистою фотокарткою здійснюється в парадній формі одягу і головному уборі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7E64CD">
            <w:pPr>
              <w:pStyle w:val="aff1"/>
              <w:shd w:val="clear" w:color="auto" w:fill="FFFFFF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Законом України «Про освіту» </w:t>
            </w:r>
            <w:r w:rsidR="007E64C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в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становлено новий термін – «заклад освіти»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57. Дисциплінарні стягнення накладаються на осіб рядового і начальницького складу за порушення ними службової дисципліни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57. Дисциплінарні стягнення накладаються на осіб рядового і начальницького складу за порушення ними службової дисципліни. </w:t>
            </w:r>
          </w:p>
          <w:p w:rsidR="00911D3E" w:rsidRPr="008106AA" w:rsidRDefault="00911D3E">
            <w:pPr>
              <w:spacing w:after="0"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Дисциплінарні проступки залежно від ступеня тяжкості поділяються на грубі та незначні</w:t>
            </w:r>
            <w:r w:rsidR="00C6357E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C6357E" w:rsidP="00C6357E">
            <w:pPr>
              <w:shd w:val="clear" w:color="auto" w:fill="FFFFFF"/>
              <w:spacing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28" w:name="o1171"/>
            <w:bookmarkEnd w:id="28"/>
            <w:r w:rsidRPr="008106AA">
              <w:rPr>
                <w:rFonts w:ascii="Times New Roman" w:eastAsia="Times New Roman" w:hAnsi="Times New Roman" w:cs="Times New Roman"/>
                <w:sz w:val="24"/>
              </w:rPr>
              <w:t>58. Грубим  дисциплінарним проступком вважається факт грубого порушення службової дисципліни, що не містить ознак кримінального правопорушення, а саме: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невихід на службу без поважних причин;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29" w:name="o1181"/>
            <w:bookmarkEnd w:id="29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порушення встановленого керівником органу чи підрозділу цивільного захисту розпорядку дня;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0" w:name="o1191"/>
            <w:bookmarkEnd w:id="30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вживання алкогольних напоїв чи наркотичних засобів у службовий час, прибуття на службу в нетверезому стані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чи стані наркотичного сп'яніння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1" w:name="o12011"/>
            <w:bookmarkStart w:id="32" w:name="o1201"/>
            <w:bookmarkEnd w:id="31"/>
            <w:bookmarkEnd w:id="32"/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порушення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статутних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правил несення служби;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3" w:name="o1211"/>
            <w:bookmarkEnd w:id="33"/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втрата службового посвідчення, службових документів;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невиконання наказів та розпоряджень начальників, що призвело до неготовності до дій за призначенням та зриву виконання покладених на орган чи підрозділ цивільного захисту завдань;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4" w:name="o1231"/>
            <w:bookmarkEnd w:id="34"/>
            <w:r w:rsidRPr="008106AA">
              <w:rPr>
                <w:rFonts w:ascii="Times New Roman" w:eastAsia="Times New Roman" w:hAnsi="Times New Roman" w:cs="Times New Roman"/>
                <w:sz w:val="24"/>
              </w:rPr>
              <w:t>порушення вимог законів та інших нормативно-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правових актів, що призвело до псування або втрати закріпленого майна, обладнання та техніки, інших матеріальних збитків,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а також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завдало шкоди здоров'ю особовому складу органу чи підрозділу цивільного  захисту або іншим особам;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5" w:name="o1241"/>
            <w:bookmarkEnd w:id="35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самовільне відлучення курсантів (слухачів) з розташування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6" w:name="o1251"/>
            <w:bookmarkEnd w:id="36"/>
            <w:r w:rsidRPr="008106AA">
              <w:rPr>
                <w:rFonts w:ascii="Times New Roman" w:eastAsia="Times New Roman" w:hAnsi="Times New Roman" w:cs="Times New Roman"/>
                <w:sz w:val="24"/>
              </w:rPr>
              <w:t>невиконання індивідуальних  планів  роботи   науковим, науково-педагогічним, педагогічним  складом,  ад'юнктами, докторантами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58. Грубим дисциплінарним проступком вважається факт грубого порушення службової дисципліни, що не містить ознак кримінального правопорушення, а саме: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7" w:name="o117"/>
            <w:bookmarkEnd w:id="37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невихід на службу без поважних причин;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8" w:name="o118"/>
            <w:bookmarkEnd w:id="38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порушення встановленого керівником органу чи підрозділу цивільного захисту розпорядку дня;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39" w:name="o119"/>
            <w:bookmarkEnd w:id="39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вживання алкогольних напоїв,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наркотичних засобів, психотропних речовин чи їх аналогів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у службовий час, прибуття на службу в нетверезому стані, у стані наркотичного чи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іншого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сп'яніння;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0" w:name="o120"/>
            <w:bookmarkEnd w:id="40"/>
            <w:r w:rsidRPr="008106AA">
              <w:rPr>
                <w:rFonts w:ascii="Times New Roman" w:eastAsia="Times New Roman" w:hAnsi="Times New Roman" w:cs="Times New Roman"/>
                <w:sz w:val="24"/>
              </w:rPr>
              <w:t>порушення правил несення служби;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1" w:name="o121"/>
            <w:bookmarkEnd w:id="41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втрата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службових документів; 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2" w:name="o122"/>
            <w:bookmarkEnd w:id="42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невиконання наказів та розпоряджень начальників, що призвело   до неготовності до дій за призначенням та зриву виконання покладених на орган чи підрозділ цивільного захисту завдань;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3" w:name="o123"/>
            <w:bookmarkEnd w:id="43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порушення вимог законів та інших нормативно-правових актів,  що призвело до псування або втрати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закріпленого майна,  обладнання та  техніки, інших матеріальних збитків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або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завдало шкоди  здоров'ю особовому складу органу чи підрозділу цивільного  захисту або іншим особам;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4" w:name="o124"/>
            <w:bookmarkEnd w:id="44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самовільне відлучення курсантів (слухачів) з  розташування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911D3E" w:rsidRPr="008106AA" w:rsidRDefault="00911D3E" w:rsidP="00C6357E">
            <w:pPr>
              <w:pStyle w:val="aff"/>
              <w:spacing w:line="240" w:lineRule="auto"/>
              <w:ind w:firstLine="318"/>
              <w:jc w:val="both"/>
            </w:pPr>
            <w:bookmarkStart w:id="45" w:name="o125"/>
            <w:bookmarkEnd w:id="45"/>
            <w:r w:rsidRPr="008106AA">
              <w:rPr>
                <w:rFonts w:ascii="Times New Roman" w:eastAsia="Times New Roman" w:hAnsi="Times New Roman" w:cs="Times New Roman"/>
                <w:sz w:val="24"/>
              </w:rPr>
              <w:t>невиконання індивідуальних планів роботи  науковим, науково-педагогічним, педагогічним складом, ад'юнктами, докторантами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C6357E">
            <w:pPr>
              <w:pStyle w:val="aff"/>
              <w:snapToGrid w:val="0"/>
              <w:spacing w:line="240" w:lineRule="auto"/>
              <w:ind w:firstLine="176"/>
              <w:jc w:val="both"/>
            </w:pPr>
          </w:p>
          <w:p w:rsidR="00911D3E" w:rsidRPr="008106AA" w:rsidRDefault="00C6357E" w:rsidP="00C6357E">
            <w:pPr>
              <w:pStyle w:val="aff1"/>
              <w:suppressAutoHyphens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6357E">
              <w:rPr>
                <w:rFonts w:ascii="Times New Roman" w:eastAsia="Times New Roman" w:hAnsi="Times New Roman" w:cs="Times New Roman"/>
                <w:spacing w:val="-2"/>
                <w:sz w:val="24"/>
              </w:rPr>
              <w:t>Удосконалення порядку  застосування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норм Дисциплінарного статуту служби цивільного захисту</w:t>
            </w: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59. До діянь, що є порушеннями службової  дисципліни, також належать: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6" w:name="o127"/>
            <w:bookmarkEnd w:id="46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порушення вимог законодавства з питань діяльності органів і підрозділів цивільного захисту;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7" w:name="o128"/>
            <w:bookmarkEnd w:id="47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брутальне або зневажливе ставлення до громадян, приниження їх честі та гідності під час виконання службових </w:t>
            </w:r>
            <w:r w:rsidR="00C6357E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8" w:name="o129"/>
            <w:bookmarkEnd w:id="48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приховування або недостовірне надання відомостей про себе, що мають значення для проходження служби (зміна  місця  проживання, притягнення до адміністративної та кримінальної відповідальності);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49" w:name="o1301"/>
            <w:bookmarkStart w:id="50" w:name="o130"/>
            <w:bookmarkEnd w:id="49"/>
            <w:bookmarkEnd w:id="50"/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інші діяння, визнані порушеннями службової дисципліни законом та цим Статутом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spacing w:after="0"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59. До діянь, що є порушеннями службової  дисципліни, також належать: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51" w:name="o1271"/>
            <w:bookmarkEnd w:id="51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порушення вимог законодавства з питань діяльності органів і підрозділів цивільного захисту;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52" w:name="o1281"/>
            <w:bookmarkEnd w:id="52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брутальне або зневажливе ставлення до громадян, приниження їх честі та гідності під час виконання службових </w:t>
            </w:r>
            <w:r w:rsidR="00C6357E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53" w:name="o1291"/>
            <w:bookmarkEnd w:id="53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приховування або недостовірне надання відомостей про себе, що мають значення для проходження служби (зміна  місця  проживання, притягнення до адміністративної та кримінальної відповідальності);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54" w:name="o13011"/>
            <w:bookmarkEnd w:id="54"/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втрата службового посвідчення;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порушення вимог Закону України </w:t>
            </w:r>
            <w:r w:rsidRPr="008106AA"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Про запобігання корупції</w:t>
            </w:r>
            <w:r w:rsidRPr="008106AA">
              <w:rPr>
                <w:rFonts w:ascii="Times New Roman" w:eastAsia="Times New Roman" w:hAnsi="Times New Roman" w:cs="Times New Roman"/>
                <w:sz w:val="28"/>
                <w:lang w:eastAsia="uk-UA"/>
              </w:rPr>
              <w:t>»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;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інші діяння, визнані порушеннями службової дисципліни законом та цим Статутом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napToGrid w:val="0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C6357E" w:rsidP="00C6357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6357E">
              <w:rPr>
                <w:rFonts w:ascii="Times New Roman" w:eastAsia="Times New Roman" w:hAnsi="Times New Roman" w:cs="Times New Roman"/>
                <w:spacing w:val="-2"/>
                <w:sz w:val="24"/>
              </w:rPr>
              <w:t>Удосконалення порядку  застосування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норм Дисциплінарного статуту служби цивільного захисту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66. У разі якщо порушення службової дисципліни має ознаки адміністративного чи кримінального правопорушення, начальник зобов'язаний одночасно з накладенням на особу рядового чи начальницького складу дисциплінарного стягнення подати відповідні матеріали до органу, уповноваженого розглядати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справи про адміністративні правопорушення, або до органу досудового розслідування</w:t>
            </w:r>
            <w:r w:rsidR="00C6357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66. У  разі якщо  порушення  службової дисципліни має ознаки адміністративного  чи  кримінального  правопорушення,  начальник </w:t>
            </w:r>
            <w:r w:rsidR="00C6357E" w:rsidRPr="008106AA">
              <w:rPr>
                <w:rFonts w:ascii="Times New Roman" w:eastAsia="Times New Roman" w:hAnsi="Times New Roman" w:cs="Times New Roman"/>
                <w:sz w:val="24"/>
              </w:rPr>
              <w:t>зобов’язаний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одночасно з накладенням на особу рядового чи начальницького складу дисциплінарного стягнення подати відповідні матеріали до органу, 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уповноваженого розглядати справи про адміністративні правопорушення, або до органу досудового розслідування.</w:t>
            </w:r>
          </w:p>
          <w:p w:rsidR="00911D3E" w:rsidRPr="008106AA" w:rsidRDefault="00911D3E" w:rsidP="009F349F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Особи рядового і начальницького складу, яких в установленому законодавством порядку притягнуто до адміністративної, кримінальної або цивільно-правової відповідальності, водночас можуть нести і дисциплінарну відповідальність згідно із цим Статутом</w:t>
            </w:r>
            <w:r w:rsidR="009F349F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napToGrid w:val="0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F349F" w:rsidP="009F349F">
            <w:pPr>
              <w:shd w:val="clear" w:color="auto" w:fill="FFFFFF"/>
              <w:spacing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68. На осіб рядового і начальницького складу за порушення службової дисципліни можуть накладатися такі види дисциплінарних стягнень: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55" w:name="o143"/>
            <w:bookmarkEnd w:id="55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зауваження;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56" w:name="o144"/>
            <w:bookmarkEnd w:id="56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2) догана;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57" w:name="o145"/>
            <w:bookmarkEnd w:id="57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3) сувора догана;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58" w:name="o146"/>
            <w:bookmarkEnd w:id="58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4) попередження про неповну службову відповідність; </w:t>
            </w:r>
          </w:p>
          <w:p w:rsidR="00911D3E" w:rsidRPr="009F349F" w:rsidRDefault="00911D3E">
            <w:pPr>
              <w:pStyle w:val="aff"/>
              <w:spacing w:line="240" w:lineRule="auto"/>
              <w:ind w:firstLine="318"/>
              <w:jc w:val="both"/>
            </w:pPr>
            <w:bookmarkStart w:id="59" w:name="o147"/>
            <w:bookmarkEnd w:id="59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5) звільнення зі служби у зв'язку з систематичним невиконанням умов контракту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чи через службову невідповідність</w:t>
            </w:r>
            <w:r w:rsidR="009F349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68. На осіб рядового і  начальницького  складу  за  порушення службової дисципліни можуть накладатися такі види  дисциплінарних стягнень: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60" w:name="o1431"/>
            <w:bookmarkEnd w:id="60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зауваження;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61" w:name="o1441"/>
            <w:bookmarkEnd w:id="61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2) догана;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62" w:name="o1451"/>
            <w:bookmarkEnd w:id="62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3) сувора догана;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63" w:name="o1461"/>
            <w:bookmarkEnd w:id="63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4) попередження про неповну службову відповідність; </w:t>
            </w:r>
          </w:p>
          <w:p w:rsidR="00911D3E" w:rsidRPr="008106AA" w:rsidRDefault="00911D3E" w:rsidP="004B11CC">
            <w:pPr>
              <w:pStyle w:val="aff"/>
              <w:spacing w:line="240" w:lineRule="auto"/>
              <w:ind w:firstLine="318"/>
              <w:jc w:val="both"/>
            </w:pPr>
            <w:bookmarkStart w:id="64" w:name="o1471"/>
            <w:bookmarkEnd w:id="64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5) звільнення зі служби у </w:t>
            </w:r>
            <w:r w:rsidR="004B11CC" w:rsidRPr="008106AA">
              <w:rPr>
                <w:rFonts w:ascii="Times New Roman" w:eastAsia="Times New Roman" w:hAnsi="Times New Roman" w:cs="Times New Roman"/>
                <w:sz w:val="24"/>
              </w:rPr>
              <w:t>зв’язку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з систематичним невиконанням умов контракту</w:t>
            </w:r>
            <w:r w:rsidR="009F349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napToGrid w:val="0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9F349F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законодавства</w:t>
            </w:r>
          </w:p>
        </w:tc>
      </w:tr>
      <w:tr w:rsidR="00911D3E" w:rsidRPr="008106AA" w:rsidTr="009F349F">
        <w:trPr>
          <w:trHeight w:val="787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70. На курсантів і слухачів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навчальних закладів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органу виконавчої влади з питань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можуть  накладатися такі види дисциплінарних стягнень: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</w:pPr>
            <w:bookmarkStart w:id="65" w:name="o152"/>
            <w:bookmarkEnd w:id="65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зауваження;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</w:pPr>
            <w:bookmarkStart w:id="66" w:name="o153"/>
            <w:bookmarkEnd w:id="66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2) догана;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</w:pPr>
            <w:bookmarkStart w:id="67" w:name="o154"/>
            <w:bookmarkEnd w:id="67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3) сувора догана;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68" w:name="o155"/>
            <w:bookmarkEnd w:id="68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4) позбавлення чергового звільнення з розташування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(підрозділу); </w:t>
            </w:r>
          </w:p>
          <w:p w:rsidR="00911D3E" w:rsidRPr="009F349F" w:rsidRDefault="00911D3E">
            <w:pPr>
              <w:pStyle w:val="aff"/>
              <w:spacing w:line="240" w:lineRule="auto"/>
              <w:ind w:firstLine="318"/>
              <w:jc w:val="both"/>
            </w:pPr>
            <w:bookmarkStart w:id="69" w:name="o156"/>
            <w:bookmarkEnd w:id="69"/>
            <w:r w:rsidRPr="008106AA">
              <w:rPr>
                <w:rFonts w:ascii="Times New Roman" w:eastAsia="Times New Roman" w:hAnsi="Times New Roman" w:cs="Times New Roman"/>
                <w:sz w:val="24"/>
              </w:rPr>
              <w:t>5) позачергове призначення в наряд на службу (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за винятком призначення до складу варти або черговим підрозділу)</w:t>
            </w:r>
            <w:r w:rsidR="009F349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70. На курсантів і слухачів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закладів освіти центрального органу виконавчої влади, який реалізує державну політику у сфері цивільного захисту,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можуть накладатися такі види дисциплінарних стягнень: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</w:pPr>
            <w:bookmarkStart w:id="70" w:name="o1521"/>
            <w:bookmarkEnd w:id="70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1) зауваження;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</w:pPr>
            <w:bookmarkStart w:id="71" w:name="o1531"/>
            <w:bookmarkEnd w:id="71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2) догана;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</w:pPr>
            <w:bookmarkStart w:id="72" w:name="o1541"/>
            <w:bookmarkEnd w:id="72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3) сувора догана;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73" w:name="o1551"/>
            <w:bookmarkEnd w:id="73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4) позбавлення чергового звільнення з розташування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(підрозділу);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74" w:name="o1561"/>
            <w:bookmarkEnd w:id="74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5) позачергове призначення в наряд на службу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(до чотирьох нарядів);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6) звільнення зі служби у зв’язку із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систематичним невиконанням умов контракту</w:t>
            </w:r>
            <w:r w:rsidR="009F349F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9F349F">
            <w:pPr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Законом України «Про освіту» </w:t>
            </w:r>
            <w:r w:rsidR="004B11CC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в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становлено новий термін – «заклад</w:t>
            </w:r>
            <w:r w:rsidR="004B11CC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освіти»</w:t>
            </w:r>
            <w:r w:rsidR="007E64C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911D3E" w:rsidRPr="008106AA" w:rsidRDefault="00911D3E" w:rsidP="009F349F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       виконавчої влади, який реалізує державну політику у сфері         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>цивільного</w:t>
            </w:r>
            <w:r w:rsidR="004B11CC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захисту</w:t>
            </w:r>
            <w:r w:rsidR="007E64C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911D3E" w:rsidRPr="008106AA" w:rsidRDefault="00911D3E" w:rsidP="009F349F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71. Дисциплінарні стягнення у вигляді звільнення з посади, пониження у спеціальному званні на один ступінь, звільнення зі служби у </w:t>
            </w:r>
            <w:r w:rsidR="009966A7" w:rsidRPr="008106AA">
              <w:rPr>
                <w:rFonts w:ascii="Times New Roman" w:eastAsia="Times New Roman" w:hAnsi="Times New Roman" w:cs="Times New Roman"/>
                <w:sz w:val="24"/>
              </w:rPr>
              <w:t>зв’язку</w:t>
            </w:r>
            <w:r w:rsidR="009966A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966A7">
              <w:rPr>
                <w:rFonts w:ascii="Times New Roman" w:eastAsia="Times New Roman" w:hAnsi="Times New Roman" w:cs="Times New Roman"/>
                <w:sz w:val="24"/>
                <w:u w:val="single"/>
              </w:rPr>
              <w:t>з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систематичним невиконанням умов контракту чи через службову невідповідність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не застосовуються до осіб начальницького складу, призначення на посади яких та присвоєння спеціальних звань яким здійснюються Президентом України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71. Дисциплінарні стягнення у вигляді звільнення з посади, пониження у спеціальному званні на один ступінь, звільнення зі служби у </w:t>
            </w:r>
            <w:r w:rsidR="007A668E" w:rsidRPr="008106AA">
              <w:rPr>
                <w:rFonts w:ascii="Times New Roman" w:eastAsia="Times New Roman" w:hAnsi="Times New Roman" w:cs="Times New Roman"/>
                <w:sz w:val="24"/>
              </w:rPr>
              <w:t>зв’язку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із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систематичним невиконанням умов контракту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 не застосовуються до осіб начальницького складу,  призначення на посади яких та присвоєння спеціальних звань яким здійснюються Президентом України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законодавства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72. Прямі начальники, які займають посади, передбачені штатним розписом для осіб молодшого  начальницького складу, за вчинення дисциплінарних правопорушень мають право накладати на підлеглих дисциплінарне стягнення у вигляді зауваження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Виключити</w:t>
            </w:r>
            <w:r w:rsidR="007A668E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11D3E" w:rsidRPr="008106AA" w:rsidRDefault="00911D3E">
            <w:pPr>
              <w:spacing w:after="0"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7A668E" w:rsidP="007A668E">
            <w:pPr>
              <w:shd w:val="clear" w:color="auto" w:fill="FFFFFF"/>
              <w:spacing w:after="0"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застосування норм Дисциплінарного статуту служби цивільного захисту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7A668E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73. Прямі начальники,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які займають посади, передбачені штатним розписом для осіб середнього, старшого та вищого начальницького складу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, мають право накладати на підлеглих дисциплінарні стягнення, передбачені пунктами 68–70 цього Статуту, в обсязі, визначеному керівником 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73. Прямі начальники мають право накладати на підлеглих дисциплінарні стягнення, передбачені пунктами 68–70 цього Статуту, в обсязі, визначеному керівником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 який реалізує державну політику у сфері  цивільного захисту</w:t>
            </w:r>
            <w:r w:rsidR="007A668E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7E64C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7A668E">
            <w:pPr>
              <w:pStyle w:val="aff1"/>
              <w:suppressAutoHyphens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виконавчої влади, який реалізує державну політику у сфері          цивільного захисту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7A668E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74. Право притягати до дисциплінарної відповідальності осіб вищого начальницького складу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органів і підрозділів цивільного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має керівник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центрального органу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lastRenderedPageBreak/>
              <w:t>виконавчої влади з питань цивільного захисту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74. Право притягати до дисциплінарної відповідальності осіб вищого начальницького складу має керівник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виконавчої влади,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який реалізує державну політику у сфері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цивільного захисту</w:t>
            </w:r>
            <w:r w:rsidR="007A668E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Приведення у відповідність до вимог  законодавства</w:t>
            </w:r>
            <w:r w:rsidR="007E64C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7A668E">
            <w:pPr>
              <w:pStyle w:val="aff1"/>
              <w:suppressAutoHyphens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>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       виконавчої влади, який реалізує державну політику у сфері         цивільного захисту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4B11CC">
            <w:pPr>
              <w:spacing w:after="0"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77. За кожне порушення службової дисципліни накладається лише одне  дисциплінарне стягнення. У разі порушення службової дисципліни кількома особами дисциплінарне стягнення накладається на кожного окремо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spacing w:after="0"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77. За кожне порушення службової дисципліни накладається лише одне  дисциплінарне стягнення. У разі порушення службової дисципліни кількома особами дисциплінарне стягнення накладається на кожного окремо.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У разі притягнення до дисциплінарної відповідальності осіб рядового і начальницького складу, які мають дисциплінарне стягнення і знову допустили порушення службової дисципліни, дисциплінарне стягнення, що накладається, повинно бути більш суворим, ніж попереднє</w:t>
            </w:r>
            <w:r w:rsidR="007A668E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7A668E" w:rsidP="007A668E">
            <w:pPr>
              <w:shd w:val="clear" w:color="auto" w:fill="FFFFFF"/>
              <w:spacing w:after="0"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78. Дисциплінарні стягнення у вигляді зауваження, позачергового призначення в наряд на службу (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за винятком призначення до складу варти або черговим підрозділу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), позбавлення чергового звільнення з розташування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(підрозділу) можуть накладатися відданим усно або виданим письмово наказом. Інші види </w:t>
            </w:r>
            <w:r w:rsidRPr="007A668E">
              <w:rPr>
                <w:rFonts w:ascii="Times New Roman" w:eastAsia="Times New Roman" w:hAnsi="Times New Roman" w:cs="Times New Roman"/>
                <w:spacing w:val="-4"/>
                <w:sz w:val="24"/>
              </w:rPr>
              <w:t>дисциплінарних стягнень, передбачені пунктами</w:t>
            </w:r>
            <w:r w:rsidR="007A668E" w:rsidRPr="007A668E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A668E">
              <w:rPr>
                <w:rFonts w:ascii="Times New Roman" w:eastAsia="Times New Roman" w:hAnsi="Times New Roman" w:cs="Times New Roman"/>
                <w:spacing w:val="-4"/>
                <w:sz w:val="24"/>
              </w:rPr>
              <w:t>68-70</w:t>
            </w:r>
            <w:r w:rsidRPr="007A668E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цього Статуту, на осіб рядового і начальницького складу накладаються виданим письмово наказом. 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E64CD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78. Дисциплінарні стягнення у вигляді зауваження, позачергового призначення в наряд на службу (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до чотирьох нарядів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), позбавлення чергового звільнення з розташування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(підрозділу) можуть накладатися відданим усно або </w:t>
            </w:r>
            <w:r w:rsidRPr="007A668E">
              <w:rPr>
                <w:rFonts w:ascii="Times New Roman" w:eastAsia="Times New Roman" w:hAnsi="Times New Roman" w:cs="Times New Roman"/>
                <w:spacing w:val="-4"/>
                <w:sz w:val="24"/>
              </w:rPr>
              <w:t>виданим письмово наказом. Інші види дисциплінарних стягнень, передбачені пунктами 68</w:t>
            </w:r>
            <w:r w:rsidR="007E64CD">
              <w:rPr>
                <w:rFonts w:ascii="Times New Roman" w:eastAsia="Times New Roman" w:hAnsi="Times New Roman" w:cs="Times New Roman"/>
                <w:spacing w:val="-4"/>
                <w:sz w:val="24"/>
              </w:rPr>
              <w:t>–</w:t>
            </w:r>
            <w:r w:rsidRPr="007A668E">
              <w:rPr>
                <w:rFonts w:ascii="Times New Roman" w:eastAsia="Times New Roman" w:hAnsi="Times New Roman" w:cs="Times New Roman"/>
                <w:spacing w:val="-4"/>
                <w:sz w:val="24"/>
              </w:rPr>
              <w:t>70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цього Статуту, на осіб рядового і начальницького складу накладаються виданим письмово наказом.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7A668E" w:rsidP="007A668E">
            <w:pPr>
              <w:shd w:val="clear" w:color="auto" w:fill="FFFFFF"/>
              <w:spacing w:after="0"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7E64CD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7A668E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85. Порядок  проведення службового розслідування визначається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спеціально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lastRenderedPageBreak/>
              <w:t>уповноваженим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центральним органом виконавчої  влади  з питань цивільного захисту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85. Порядок  проведення службового розслідування визначається центральним органом 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виконавчої влади,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який </w:t>
            </w:r>
            <w:r w:rsidRPr="008106A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забезпечує формування державної політики у сфері цивільного захисту</w:t>
            </w:r>
            <w:r w:rsidR="007A668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7E64CD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>Приведення у відповідність до вимог  законодавства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98. Про накладення дисциплінарного стягнення оголошується: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75" w:name="o194"/>
            <w:bookmarkEnd w:id="75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особам рядового та молодшого начальницького складу –особисто, перед строєм або на зборах;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76" w:name="o195"/>
            <w:bookmarkEnd w:id="76"/>
            <w:r w:rsidRPr="008106AA">
              <w:rPr>
                <w:rFonts w:ascii="Times New Roman" w:eastAsia="Times New Roman" w:hAnsi="Times New Roman" w:cs="Times New Roman"/>
                <w:sz w:val="24"/>
              </w:rPr>
              <w:t>середньому, старшому та  вищому начальницькому складу  – особисто, на нараді або на зборах відповідної категорії начальницького складу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98. Про накладення дисциплінарного стягнення оголошується: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77" w:name="o1941"/>
            <w:bookmarkEnd w:id="77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особам рядового та молодшого начальницького складу – особисто, перед строєм або на зборах;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bookmarkStart w:id="78" w:name="o1951"/>
            <w:bookmarkEnd w:id="78"/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середньому, старшому та вищому начальницькому складу – особисто, на нараді або на зборах відповідної категорії начальницького складу. 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Особа рядового або начальницького складу, якій особисто оголошено усно дисциплінарне стягнення у вигляді зауваження, зобов’язана повідомити про це своєму безпосередньому начальнику</w:t>
            </w:r>
            <w:r w:rsidR="007A668E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napToGrid w:val="0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7A668E" w:rsidP="007A668E">
            <w:pPr>
              <w:shd w:val="clear" w:color="auto" w:fill="FFFFFF"/>
              <w:spacing w:after="0"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11D3E" w:rsidRPr="008106AA" w:rsidTr="009D39A6">
        <w:trPr>
          <w:trHeight w:val="2263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100. Про накладення дисциплінарного стягнення на порушника може видаватися наказ, зміст якого доводиться до відома особи рядового або начальницького складу, яку притягнуто до дисциплінарної відповідальності, під її підпис.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У разі звільнення зі служби особі рядового або начальницького складу видається витяг з наказу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. У разі відмови особи рядового чи начальницького  складу від  ознайомлення з наказом під її підпис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безпосередній начальник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складає про це акт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100. Про накладення дисциплінарного стягнення на порушника може видаватися наказ, зміст якого  доводиться до відома  особи рядового або начальницького складу, яку притягнуто до дисциплінарної відповідальності, під її підпис. У разі відмови особи рядового чи начальницького складу від ознайомлення з наказом під її підпис безпосередній начальник складає про це акт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7A668E" w:rsidP="007A668E">
            <w:pPr>
              <w:shd w:val="clear" w:color="auto" w:fill="FFFFFF"/>
              <w:spacing w:after="0"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101. Курсанти і слухачі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навчальних закладів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 органу  виконавчої влади з питань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цивільного захисту, до яких застосовано дисциплінарне стягнення у вигляді  призначення в наряд на службу (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за винятком призначення до складу варти або черговим  підрозділу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), залучаються до несення служби  в  наряді  позачергово в будь-які дні тижня у вільний від занять час.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Тривалість  виконання  одного  наряду 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lastRenderedPageBreak/>
              <w:t>на  службу  не повинна перевищувати 8 годин на добу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101. Курсанти і слухачі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закладів освіти центрального органу виконавчої влади, який реалізує державну політику у сфері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 до яких застосовано дисциплінарне стягнення у вигляді призначення в наряд на службу (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до чотирьох нарядів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), залучаються до несення служби в наряді позачергово в будь-які дні тижня у вільний від занять час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законодавства</w:t>
            </w:r>
            <w:r w:rsidR="007A668E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1D3E" w:rsidRPr="008106AA" w:rsidRDefault="007A668E" w:rsidP="007A668E">
            <w:pPr>
              <w:shd w:val="clear" w:color="auto" w:fill="FFFFFF"/>
              <w:spacing w:after="0"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AA0333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108. У разі якщо накладене виданим наказом дисциплінарне стягнення після закінчення року не було знято і особа рядового чи начальницького складу не вчинила за цей час іншого правопорушення, за яке притягується до дисциплінарної відповідальності, в її особовій справі та відповідно в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журналах обліку заохочень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і обліку дисциплінарних стягнень робиться запис про закінчення строку дії такого дисциплінарного стягнення</w:t>
            </w:r>
            <w:r w:rsidR="00AA0333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AA0333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108. У разі якщо накладене виданим наказом дисциплінарне стягнення після закінчення року не було знято і особа рядового  чи начальницького складу не вчинила за цей час іншого правопорушення, за яке притягується до дисциплінарної відповідальності, в її особовій справі та відповідно в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журналі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обліку дисциплінарних стягнень робиться запис про закінчення строку дії такого дисциплінарного стягнення</w:t>
            </w:r>
            <w:r w:rsidR="00AA0333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AA0333" w:rsidP="007A668E">
            <w:pPr>
              <w:shd w:val="clear" w:color="auto" w:fill="FFFFFF"/>
              <w:spacing w:line="240" w:lineRule="auto"/>
              <w:ind w:firstLine="1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911D3E" w:rsidRPr="008106AA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</w:pPr>
          </w:p>
          <w:p w:rsidR="00911D3E" w:rsidRPr="008106AA" w:rsidRDefault="00911D3E" w:rsidP="007A668E">
            <w:pPr>
              <w:pStyle w:val="aff"/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AA0333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113. Подання скарги особами рядового і начальницького складу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органів і підрозділів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не звільняє їх від виконання своїх службових </w:t>
            </w:r>
            <w:r w:rsidR="00AA0333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і наказів начальників.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AA0333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113. Подання скарги особами рядового і начальницького складу не звільняє їх від виконання своїх службових </w:t>
            </w:r>
            <w:r w:rsidR="00AA0333" w:rsidRPr="008106AA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і наказів начальників.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>Приведення</w:t>
            </w:r>
            <w:r w:rsidR="00AA0333">
              <w:rPr>
                <w:rFonts w:ascii="Times New Roman" w:eastAsia="Times New Roman" w:hAnsi="Times New Roman" w:cs="Times New Roman"/>
                <w:sz w:val="24"/>
              </w:rPr>
              <w:t xml:space="preserve"> у відповідність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до вимог нормопроєктувальної техніки</w:t>
            </w:r>
          </w:p>
        </w:tc>
      </w:tr>
      <w:tr w:rsidR="00911D3E" w:rsidRPr="008106AA" w:rsidTr="009D39A6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AA0333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116. У разі виявлення фактів розкрадання чи псування службового майна, незаконного витрачання  коштів, зловживання у постачанні підрозділів, недоліків у стані комплектування техніки чи інших фактів, які завдають шкоди, особа рядового чи начальницького складу повинна доповісти про це безпосередньому начальникові, а також може  надіслати  письмову заяву старшому начальникові, до керівника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с</w:t>
            </w:r>
            <w:hyperlink r:id="rId8" w:anchor="w129" w:history="1">
              <w:r w:rsidRPr="008106AA">
                <w:rPr>
                  <w:rStyle w:val="ab"/>
                  <w:rFonts w:ascii="Times New Roman" w:eastAsia="Liberation Mono" w:hAnsi="Times New Roman" w:cs="Times New Roman"/>
                  <w:color w:val="000000"/>
                  <w:sz w:val="24"/>
                </w:rPr>
                <w:t>пеціально</w:t>
              </w:r>
            </w:hyperlink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уповноваженого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 включно, або до інших державних, у тому числі правоохоронних, органів</w:t>
            </w:r>
            <w:r w:rsidR="00AA0333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911D3E" w:rsidRPr="008106AA" w:rsidRDefault="00911D3E" w:rsidP="00AA0333">
            <w:pPr>
              <w:pStyle w:val="aff"/>
              <w:spacing w:line="240" w:lineRule="auto"/>
              <w:ind w:firstLine="318"/>
              <w:jc w:val="both"/>
            </w:pP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116. У разі виявлення фактів розкрадання чи псування службового майна, незаконного витрачання коштів, зловживання у постачанні  підрозділів,  недоліків у стані комплектування техніки чи інших фактів, які завдають шкоди, особа рядового чи начальницького  складу  повинна доповісти про це безпосередньому начальникові, а також може надіслати письмову заяву старшому начальникові, до керівника 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який реалізує державну політику у сфері цивільного захисту,</w:t>
            </w:r>
            <w:r w:rsidRPr="008106AA">
              <w:rPr>
                <w:rFonts w:ascii="Times New Roman" w:eastAsia="Times New Roman" w:hAnsi="Times New Roman" w:cs="Times New Roman"/>
                <w:sz w:val="24"/>
              </w:rPr>
              <w:t xml:space="preserve"> включно, або до інших державних, у тому числі правоохоронних, органів</w:t>
            </w:r>
            <w:r w:rsidR="00AA0333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11D3E" w:rsidRPr="008106AA" w:rsidRDefault="00911D3E" w:rsidP="00AA0333">
            <w:pPr>
              <w:spacing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На виконання Указу Президента України від 24 грудня 2012 р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 виконавчої влади, який реалізує</w:t>
            </w:r>
            <w:r w:rsidRPr="008106AA">
              <w:rPr>
                <w:rFonts w:ascii="Times New Roman" w:eastAsia="Times New Roman" w:hAnsi="Times New Roman" w:cs="Times New Roman"/>
                <w:b/>
                <w:sz w:val="24"/>
                <w:lang w:eastAsia="uk-UA"/>
              </w:rPr>
              <w:t xml:space="preserve"> </w:t>
            </w:r>
            <w:r w:rsidRPr="008106AA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державну політику у сфері цивільного    захисту</w:t>
            </w:r>
          </w:p>
          <w:p w:rsidR="00911D3E" w:rsidRPr="008106AA" w:rsidRDefault="00911D3E">
            <w:pPr>
              <w:pStyle w:val="aff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AA0333" w:rsidRPr="00AA0333" w:rsidRDefault="00AA0333" w:rsidP="00AA033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AA0333" w:rsidRDefault="00AA0333" w:rsidP="00AA03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Т. в. о. генерального директора Директорату цивільного захисту,</w:t>
      </w:r>
    </w:p>
    <w:p w:rsidR="00AA0333" w:rsidRDefault="00AA0333" w:rsidP="00AA03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запобігання виникненню</w:t>
      </w:r>
      <w:r w:rsidRPr="00AA033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надзвичайних ситуацій</w:t>
      </w:r>
    </w:p>
    <w:p w:rsidR="00AA0333" w:rsidRPr="003B05FC" w:rsidRDefault="00AA0333" w:rsidP="00AA03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 ліквідації їх наслідків Міністерства внутрішніх справ України</w:t>
      </w:r>
      <w:r w:rsidRPr="00A9439F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A9439F">
        <w:rPr>
          <w:rFonts w:ascii="Times New Roman" w:hAnsi="Times New Roman"/>
          <w:b/>
          <w:sz w:val="28"/>
          <w:szCs w:val="28"/>
        </w:rPr>
        <w:tab/>
      </w:r>
      <w:r w:rsidRPr="00A9439F">
        <w:rPr>
          <w:rFonts w:ascii="Times New Roman" w:hAnsi="Times New Roman"/>
          <w:b/>
          <w:sz w:val="28"/>
          <w:szCs w:val="28"/>
        </w:rPr>
        <w:tab/>
      </w:r>
      <w:r w:rsidRPr="00A9439F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Василь СКАКУН</w:t>
      </w:r>
    </w:p>
    <w:p w:rsidR="00127369" w:rsidRPr="00AA0333" w:rsidRDefault="00AA0333" w:rsidP="00AA0333">
      <w:pPr>
        <w:spacing w:after="0" w:line="240" w:lineRule="auto"/>
        <w:jc w:val="both"/>
      </w:pPr>
      <w:r w:rsidRPr="00AA0333">
        <w:rPr>
          <w:rFonts w:ascii="Times New Roman" w:hAnsi="Times New Roman"/>
          <w:sz w:val="28"/>
          <w:szCs w:val="28"/>
        </w:rPr>
        <w:t>___ ___________  2020 року</w:t>
      </w:r>
    </w:p>
    <w:sectPr w:rsidR="00127369" w:rsidRPr="00AA0333" w:rsidSect="009D39A6">
      <w:headerReference w:type="default" r:id="rId9"/>
      <w:pgSz w:w="16838" w:h="11906" w:orient="landscape"/>
      <w:pgMar w:top="1134" w:right="567" w:bottom="1134" w:left="567" w:header="567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D14" w:rsidRDefault="00E52D14">
      <w:pPr>
        <w:spacing w:after="0" w:line="240" w:lineRule="auto"/>
      </w:pPr>
      <w:r>
        <w:separator/>
      </w:r>
    </w:p>
  </w:endnote>
  <w:endnote w:type="continuationSeparator" w:id="0">
    <w:p w:rsidR="00E52D14" w:rsidRDefault="00E52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Lohit Devanagar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Liberation Mono">
    <w:altName w:val="Courier New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D14" w:rsidRDefault="00E52D14">
      <w:pPr>
        <w:spacing w:after="0" w:line="240" w:lineRule="auto"/>
      </w:pPr>
      <w:r>
        <w:separator/>
      </w:r>
    </w:p>
  </w:footnote>
  <w:footnote w:type="continuationSeparator" w:id="0">
    <w:p w:rsidR="00E52D14" w:rsidRDefault="00E52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369" w:rsidRDefault="00127369">
    <w:pPr>
      <w:pStyle w:val="af2"/>
      <w:jc w:val="center"/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 w:rsidR="00D000C7">
      <w:rPr>
        <w:rFonts w:ascii="Times New Roman" w:eastAsia="Times New Roman" w:hAnsi="Times New Roman" w:cs="Times New Roman"/>
        <w:noProof/>
      </w:rPr>
      <w:t>14</w:t>
    </w:r>
    <w:r>
      <w:rPr>
        <w:rFonts w:ascii="Times New Roman" w:eastAsia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9A6"/>
    <w:rsid w:val="00127369"/>
    <w:rsid w:val="003F334F"/>
    <w:rsid w:val="004B11CC"/>
    <w:rsid w:val="005873CD"/>
    <w:rsid w:val="006F45FF"/>
    <w:rsid w:val="007228B1"/>
    <w:rsid w:val="007A668E"/>
    <w:rsid w:val="007E64CD"/>
    <w:rsid w:val="008106AA"/>
    <w:rsid w:val="0088587C"/>
    <w:rsid w:val="00911D3E"/>
    <w:rsid w:val="009966A7"/>
    <w:rsid w:val="009D39A6"/>
    <w:rsid w:val="009F349F"/>
    <w:rsid w:val="00A47CF4"/>
    <w:rsid w:val="00AA0333"/>
    <w:rsid w:val="00C6357E"/>
    <w:rsid w:val="00D000C7"/>
    <w:rsid w:val="00E5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Liberation Serif"/>
      <w:kern w:val="2"/>
      <w:sz w:val="22"/>
      <w:szCs w:val="24"/>
      <w:lang w:eastAsia="ar-SA" w:bidi="hi-IN"/>
    </w:rPr>
  </w:style>
  <w:style w:type="paragraph" w:styleId="1">
    <w:name w:val="heading 1"/>
    <w:basedOn w:val="a"/>
    <w:next w:val="a0"/>
    <w:qFormat/>
    <w:pPr>
      <w:keepNext/>
      <w:numPr>
        <w:numId w:val="1"/>
      </w:numPr>
      <w:tabs>
        <w:tab w:val="left" w:pos="0"/>
      </w:tabs>
      <w:spacing w:before="240" w:after="60"/>
      <w:ind w:left="432" w:hanging="432"/>
      <w:outlineLvl w:val="0"/>
    </w:pPr>
    <w:rPr>
      <w:rFonts w:ascii="Cambria" w:eastAsia="Times New Roman" w:hAnsi="Cambria" w:cs="Cambria"/>
      <w:b/>
      <w:sz w:val="32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tabs>
        <w:tab w:val="left" w:pos="0"/>
      </w:tabs>
      <w:spacing w:before="240" w:after="60"/>
      <w:ind w:left="720" w:hanging="720"/>
      <w:outlineLvl w:val="2"/>
    </w:pPr>
    <w:rPr>
      <w:rFonts w:ascii="Cambria" w:eastAsia="Cambria" w:hAnsi="Cambria" w:cs="Cambria"/>
      <w:b/>
      <w:sz w:val="26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9">
    <w:name w:val="Знак Знак9"/>
    <w:rPr>
      <w:rFonts w:ascii="Cambria" w:eastAsia="Times New Roman" w:hAnsi="Cambria" w:cs="Cambria"/>
      <w:b/>
      <w:kern w:val="2"/>
      <w:sz w:val="32"/>
      <w:lang w:val="ru-RU"/>
    </w:rPr>
  </w:style>
  <w:style w:type="character" w:customStyle="1" w:styleId="8">
    <w:name w:val="Знак Знак8"/>
    <w:rPr>
      <w:rFonts w:ascii="Cambria" w:eastAsia="Times New Roman" w:hAnsi="Cambria" w:cs="Cambria"/>
      <w:b/>
      <w:sz w:val="26"/>
      <w:lang w:val="ru-RU"/>
    </w:r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4"/>
      <w:lang w:val="ru-RU"/>
    </w:rPr>
  </w:style>
  <w:style w:type="character" w:customStyle="1" w:styleId="2">
    <w:name w:val="Основной текст 2 Знак"/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Нижний колонтитул Знак"/>
    <w:rPr>
      <w:rFonts w:ascii="Times New Roman" w:eastAsia="Times New Roman" w:hAnsi="Times New Roman" w:cs="Times New Roman"/>
      <w:sz w:val="24"/>
      <w:lang w:val="ru-RU"/>
    </w:rPr>
  </w:style>
  <w:style w:type="character" w:customStyle="1" w:styleId="rvts0">
    <w:name w:val="rvts0"/>
  </w:style>
  <w:style w:type="character" w:customStyle="1" w:styleId="rvts9">
    <w:name w:val="rvts9"/>
  </w:style>
  <w:style w:type="character" w:customStyle="1" w:styleId="rvts37">
    <w:name w:val="rvts37"/>
  </w:style>
  <w:style w:type="character" w:customStyle="1" w:styleId="a6">
    <w:name w:val="Основной текст Знак"/>
    <w:rPr>
      <w:rFonts w:ascii="Times New Roman" w:eastAsia="Times New Roman" w:hAnsi="Times New Roman" w:cs="Times New Roman"/>
      <w:sz w:val="24"/>
    </w:rPr>
  </w:style>
  <w:style w:type="character" w:customStyle="1" w:styleId="11">
    <w:name w:val="Основной текст Знак1"/>
    <w:rPr>
      <w:sz w:val="24"/>
      <w:lang w:val="ru-RU"/>
    </w:rPr>
  </w:style>
  <w:style w:type="character" w:customStyle="1" w:styleId="kwrd">
    <w:name w:val="kwrd"/>
  </w:style>
  <w:style w:type="character" w:customStyle="1" w:styleId="a7">
    <w:name w:val="Текст выноски Знак"/>
    <w:rPr>
      <w:rFonts w:ascii="Tahoma" w:eastAsia="Tahoma" w:hAnsi="Tahoma" w:cs="Tahoma"/>
      <w:sz w:val="16"/>
      <w:lang w:val="ru-RU"/>
    </w:rPr>
  </w:style>
  <w:style w:type="character" w:styleId="a8">
    <w:name w:val="page number"/>
    <w:rPr>
      <w:rFonts w:eastAsia="Times New Roman"/>
    </w:rPr>
  </w:style>
  <w:style w:type="character" w:customStyle="1" w:styleId="12">
    <w:name w:val="Знак примечания1"/>
    <w:rPr>
      <w:rFonts w:eastAsia="Times New Roman"/>
      <w:sz w:val="16"/>
    </w:rPr>
  </w:style>
  <w:style w:type="character" w:customStyle="1" w:styleId="a9">
    <w:name w:val="Текст примечания Знак"/>
    <w:rPr>
      <w:rFonts w:ascii="Calibri" w:eastAsia="Calibri" w:hAnsi="Calibri" w:cs="Calibri"/>
      <w:lang w:val="uk-UA"/>
    </w:rPr>
  </w:style>
  <w:style w:type="character" w:customStyle="1" w:styleId="aa">
    <w:name w:val="Тема примечания Знак"/>
    <w:rPr>
      <w:rFonts w:ascii="Calibri" w:eastAsia="Calibri" w:hAnsi="Calibri" w:cs="Calibri"/>
      <w:b/>
      <w:lang w:val="uk-UA"/>
    </w:rPr>
  </w:style>
  <w:style w:type="character" w:customStyle="1" w:styleId="rvts23">
    <w:name w:val="rvts23"/>
  </w:style>
  <w:style w:type="character" w:customStyle="1" w:styleId="apple-converted-space">
    <w:name w:val="apple-converted-space"/>
  </w:style>
  <w:style w:type="character" w:styleId="ab">
    <w:name w:val="Hyperlink"/>
    <w:rPr>
      <w:rFonts w:eastAsia="Times New Roman"/>
      <w:color w:val="0000FF"/>
      <w:u w:val="single"/>
    </w:rPr>
  </w:style>
  <w:style w:type="character" w:customStyle="1" w:styleId="ac">
    <w:name w:val="Основной текст с отступом Знак"/>
    <w:rPr>
      <w:sz w:val="22"/>
      <w:lang w:val="ru-RU"/>
    </w:rPr>
  </w:style>
  <w:style w:type="character" w:customStyle="1" w:styleId="ListLabel1">
    <w:name w:val="ListLabel 1"/>
  </w:style>
  <w:style w:type="character" w:customStyle="1" w:styleId="7">
    <w:name w:val="Знак Знак7"/>
    <w:rPr>
      <w:rFonts w:ascii="Calibri" w:eastAsia="Calibri" w:hAnsi="Calibri" w:cs="Calibri"/>
      <w:kern w:val="2"/>
      <w:sz w:val="22"/>
      <w:lang w:val="uk-UA"/>
    </w:rPr>
  </w:style>
  <w:style w:type="character" w:customStyle="1" w:styleId="6">
    <w:name w:val="Знак Знак6"/>
    <w:rPr>
      <w:rFonts w:ascii="Calibri" w:eastAsia="Calibri" w:hAnsi="Calibri" w:cs="Calibri"/>
      <w:kern w:val="2"/>
      <w:sz w:val="22"/>
      <w:lang w:val="uk-UA"/>
    </w:rPr>
  </w:style>
  <w:style w:type="character" w:customStyle="1" w:styleId="5">
    <w:name w:val="Знак Знак5"/>
    <w:rPr>
      <w:rFonts w:ascii="Calibri" w:eastAsia="Calibri" w:hAnsi="Calibri" w:cs="Calibri"/>
      <w:kern w:val="2"/>
      <w:sz w:val="22"/>
      <w:lang w:val="uk-UA"/>
    </w:rPr>
  </w:style>
  <w:style w:type="character" w:customStyle="1" w:styleId="4">
    <w:name w:val="Знак Знак4"/>
    <w:rPr>
      <w:rFonts w:ascii="Calibri" w:eastAsia="Calibri" w:hAnsi="Calibri" w:cs="Calibri"/>
      <w:kern w:val="2"/>
      <w:sz w:val="22"/>
      <w:lang w:val="uk-UA"/>
    </w:rPr>
  </w:style>
  <w:style w:type="character" w:customStyle="1" w:styleId="30">
    <w:name w:val="Знак Знак3"/>
    <w:rPr>
      <w:rFonts w:ascii="Tahoma" w:eastAsia="Tahoma" w:hAnsi="Tahoma" w:cs="Tahoma"/>
      <w:kern w:val="2"/>
      <w:sz w:val="16"/>
      <w:lang w:val="uk-UA"/>
    </w:rPr>
  </w:style>
  <w:style w:type="character" w:customStyle="1" w:styleId="20">
    <w:name w:val="Знак Знак2"/>
    <w:rPr>
      <w:rFonts w:ascii="Calibri" w:eastAsia="Calibri" w:hAnsi="Calibri" w:cs="Calibri"/>
      <w:kern w:val="2"/>
      <w:lang w:val="uk-UA"/>
    </w:rPr>
  </w:style>
  <w:style w:type="character" w:customStyle="1" w:styleId="13">
    <w:name w:val="Знак Знак1"/>
    <w:rPr>
      <w:rFonts w:ascii="Calibri" w:eastAsia="Calibri" w:hAnsi="Calibri" w:cs="Calibri"/>
      <w:b/>
      <w:kern w:val="2"/>
      <w:lang w:val="uk-UA"/>
    </w:rPr>
  </w:style>
  <w:style w:type="character" w:customStyle="1" w:styleId="ad">
    <w:name w:val="Знак Знак"/>
    <w:rPr>
      <w:rFonts w:ascii="Calibri" w:eastAsia="Calibri" w:hAnsi="Calibri" w:cs="Calibri"/>
      <w:kern w:val="2"/>
      <w:sz w:val="22"/>
      <w:lang w:val="uk-UA"/>
    </w:rPr>
  </w:style>
  <w:style w:type="character" w:customStyle="1" w:styleId="ListLabel2">
    <w:name w:val="ListLabel 2"/>
    <w:rPr>
      <w:rFonts w:eastAsia="Times New Roman"/>
    </w:rPr>
  </w:style>
  <w:style w:type="character" w:customStyle="1" w:styleId="ListLabel3">
    <w:name w:val="ListLabel 3"/>
    <w:rPr>
      <w:rFonts w:eastAsia="Times New Roman"/>
    </w:rPr>
  </w:style>
  <w:style w:type="character" w:customStyle="1" w:styleId="ListLabel4">
    <w:name w:val="ListLabel 4"/>
    <w:rPr>
      <w:rFonts w:ascii="Times New Roman" w:eastAsia="Times New Roman" w:hAnsi="Times New Roman" w:cs="Times New Roman"/>
      <w:color w:val="000000"/>
      <w:sz w:val="24"/>
      <w:u w:val="single"/>
    </w:rPr>
  </w:style>
  <w:style w:type="paragraph" w:customStyle="1" w:styleId="ae">
    <w:name w:val="Заголовок"/>
    <w:basedOn w:val="a"/>
    <w:next w:val="a0"/>
    <w:pPr>
      <w:keepNext/>
      <w:spacing w:before="240" w:after="120"/>
    </w:pPr>
    <w:rPr>
      <w:rFonts w:ascii="Liberation Sans" w:eastAsia="Lohit Devanagari" w:hAnsi="Liberation Sans" w:cs="Liberation Sans"/>
      <w:sz w:val="28"/>
    </w:rPr>
  </w:style>
  <w:style w:type="paragraph" w:styleId="a0">
    <w:name w:val="Body Text"/>
    <w:basedOn w:val="a"/>
    <w:pPr>
      <w:spacing w:after="120"/>
    </w:pPr>
    <w:rPr>
      <w:rFonts w:cs="Calibri"/>
      <w:sz w:val="24"/>
    </w:rPr>
  </w:style>
  <w:style w:type="paragraph" w:styleId="af">
    <w:name w:val="List"/>
    <w:basedOn w:val="a0"/>
    <w:rPr>
      <w:rFonts w:eastAsia="Lohit Devanagari"/>
    </w:rPr>
  </w:style>
  <w:style w:type="paragraph" w:styleId="af0">
    <w:name w:val="caption"/>
    <w:basedOn w:val="a"/>
    <w:qFormat/>
    <w:pPr>
      <w:spacing w:before="120" w:after="120"/>
    </w:pPr>
    <w:rPr>
      <w:rFonts w:eastAsia="Lohit Devanagari" w:cs="Calibri"/>
      <w:i/>
      <w:sz w:val="24"/>
    </w:rPr>
  </w:style>
  <w:style w:type="paragraph" w:customStyle="1" w:styleId="af1">
    <w:name w:val="Покажчик"/>
    <w:basedOn w:val="a"/>
    <w:rPr>
      <w:rFonts w:ascii="Times New Roman" w:eastAsia="Lohit Devanagari" w:hAnsi="Times New Roman" w:cs="Times New Roman"/>
      <w:sz w:val="24"/>
    </w:rPr>
  </w:style>
  <w:style w:type="paragraph" w:customStyle="1" w:styleId="14">
    <w:name w:val="Название объекта1"/>
    <w:basedOn w:val="a"/>
    <w:pPr>
      <w:spacing w:before="120" w:after="120"/>
    </w:pPr>
    <w:rPr>
      <w:rFonts w:ascii="Times New Roman" w:eastAsia="Lohit Devanagari" w:hAnsi="Times New Roman" w:cs="Times New Roman"/>
      <w:i/>
      <w:sz w:val="24"/>
    </w:rPr>
  </w:style>
  <w:style w:type="paragraph" w:customStyle="1" w:styleId="15">
    <w:name w:val="Название1"/>
    <w:basedOn w:val="a"/>
    <w:pPr>
      <w:spacing w:before="120" w:after="120"/>
    </w:pPr>
    <w:rPr>
      <w:rFonts w:eastAsia="Lohit Devanagari" w:cs="Calibri"/>
      <w:i/>
      <w:sz w:val="24"/>
    </w:rPr>
  </w:style>
  <w:style w:type="paragraph" w:customStyle="1" w:styleId="16">
    <w:name w:val="Указатель1"/>
    <w:basedOn w:val="a"/>
    <w:rPr>
      <w:rFonts w:eastAsia="Lohit Devanagari" w:cs="Calibri"/>
    </w:rPr>
  </w:style>
  <w:style w:type="paragraph" w:customStyle="1" w:styleId="DocumentMap">
    <w:name w:val="DocumentMap"/>
    <w:pPr>
      <w:suppressAutoHyphens/>
    </w:pPr>
    <w:rPr>
      <w:rFonts w:ascii="Calibri" w:eastAsia="Calibri" w:hAnsi="Calibri" w:cs="Liberation Serif"/>
      <w:kern w:val="2"/>
      <w:szCs w:val="24"/>
      <w:lang w:val="ru-RU" w:eastAsia="hi-IN" w:bidi="hi-IN"/>
    </w:rPr>
  </w:style>
  <w:style w:type="paragraph" w:customStyle="1" w:styleId="CharCharCharChar">
    <w:name w:val="Char Знак Знак Char Знак Знак Char Знак Знак Char Знак Знак Знак"/>
    <w:basedOn w:val="a"/>
    <w:rPr>
      <w:rFonts w:ascii="Verdana" w:eastAsia="Verdana" w:hAnsi="Verdana" w:cs="Verdana"/>
      <w:sz w:val="20"/>
      <w:lang w:val="en-US"/>
    </w:rPr>
  </w:style>
  <w:style w:type="paragraph" w:customStyle="1" w:styleId="17">
    <w:name w:val="Обычный (веб)1"/>
    <w:basedOn w:val="a"/>
    <w:pPr>
      <w:spacing w:before="280" w:after="280"/>
    </w:pPr>
    <w:rPr>
      <w:rFonts w:cs="Calibri"/>
      <w:sz w:val="24"/>
      <w:lang w:val="ru-RU"/>
    </w:rPr>
  </w:style>
  <w:style w:type="paragraph" w:customStyle="1" w:styleId="60">
    <w:name w:val="Знак Знак6"/>
    <w:basedOn w:val="a"/>
    <w:rPr>
      <w:rFonts w:ascii="Verdana" w:eastAsia="Verdana" w:hAnsi="Verdana" w:cs="Verdana"/>
      <w:sz w:val="20"/>
      <w:lang w:val="en-US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  <w:rPr>
      <w:rFonts w:cs="Calibri"/>
      <w:sz w:val="24"/>
    </w:rPr>
  </w:style>
  <w:style w:type="paragraph" w:customStyle="1" w:styleId="21">
    <w:name w:val="Знак Знак2 Знак Знак"/>
    <w:basedOn w:val="a"/>
    <w:rPr>
      <w:rFonts w:ascii="Verdana" w:eastAsia="Verdana" w:hAnsi="Verdana" w:cs="Verdana"/>
      <w:sz w:val="20"/>
      <w:lang w:val="en-US"/>
    </w:rPr>
  </w:style>
  <w:style w:type="paragraph" w:customStyle="1" w:styleId="StyleZakonu">
    <w:name w:val="StyleZakonu"/>
    <w:basedOn w:val="a"/>
    <w:pPr>
      <w:spacing w:after="60" w:line="220" w:lineRule="exact"/>
      <w:ind w:firstLine="284"/>
      <w:jc w:val="both"/>
    </w:pPr>
    <w:rPr>
      <w:rFonts w:cs="Calibri"/>
      <w:sz w:val="20"/>
    </w:rPr>
  </w:style>
  <w:style w:type="paragraph" w:customStyle="1" w:styleId="210">
    <w:name w:val="Основной текст 21"/>
    <w:basedOn w:val="a"/>
    <w:pPr>
      <w:jc w:val="both"/>
    </w:pPr>
    <w:rPr>
      <w:rFonts w:cs="Calibri"/>
      <w:sz w:val="24"/>
    </w:rPr>
  </w:style>
  <w:style w:type="paragraph" w:styleId="af3">
    <w:name w:val="footer"/>
    <w:basedOn w:val="a"/>
    <w:pPr>
      <w:tabs>
        <w:tab w:val="center" w:pos="4677"/>
        <w:tab w:val="right" w:pos="9355"/>
      </w:tabs>
    </w:pPr>
    <w:rPr>
      <w:rFonts w:cs="Calibri"/>
      <w:sz w:val="24"/>
      <w:lang w:val="ru-RU"/>
    </w:rPr>
  </w:style>
  <w:style w:type="paragraph" w:customStyle="1" w:styleId="rvps2">
    <w:name w:val="rvps2"/>
    <w:basedOn w:val="a"/>
    <w:pPr>
      <w:spacing w:before="280" w:after="280"/>
    </w:pPr>
    <w:rPr>
      <w:rFonts w:cs="Calibri"/>
      <w:sz w:val="24"/>
      <w:lang w:val="ru-RU"/>
    </w:rPr>
  </w:style>
  <w:style w:type="paragraph" w:customStyle="1" w:styleId="af4">
    <w:name w:val="Íîðìàëüíèé òåêñò"/>
    <w:basedOn w:val="a"/>
    <w:pPr>
      <w:spacing w:before="120"/>
      <w:ind w:firstLine="567"/>
      <w:jc w:val="both"/>
    </w:pPr>
    <w:rPr>
      <w:rFonts w:ascii="Antiqua" w:eastAsia="Antiqua" w:hAnsi="Antiqua" w:cs="Antiqua"/>
      <w:sz w:val="26"/>
    </w:rPr>
  </w:style>
  <w:style w:type="paragraph" w:customStyle="1" w:styleId="af5">
    <w:name w:val="Стиль"/>
    <w:basedOn w:val="a"/>
    <w:rPr>
      <w:rFonts w:ascii="Verdana" w:eastAsia="Verdana" w:hAnsi="Verdana" w:cs="Verdana"/>
      <w:sz w:val="20"/>
      <w:lang w:val="en-US"/>
    </w:rPr>
  </w:style>
  <w:style w:type="paragraph" w:customStyle="1" w:styleId="18">
    <w:name w:val="Текст выноски1"/>
    <w:basedOn w:val="a"/>
    <w:rPr>
      <w:rFonts w:ascii="Tahoma" w:eastAsia="Tahoma" w:hAnsi="Tahoma" w:cs="Tahoma"/>
      <w:sz w:val="16"/>
      <w:lang w:val="ru-RU"/>
    </w:rPr>
  </w:style>
  <w:style w:type="paragraph" w:styleId="af6">
    <w:name w:val="List Paragraph"/>
    <w:basedOn w:val="a"/>
    <w:qFormat/>
    <w:pPr>
      <w:ind w:left="708"/>
    </w:pPr>
    <w:rPr>
      <w:rFonts w:cs="Calibri"/>
    </w:rPr>
  </w:style>
  <w:style w:type="paragraph" w:customStyle="1" w:styleId="af7">
    <w:name w:val="Знак"/>
    <w:basedOn w:val="a"/>
    <w:rPr>
      <w:rFonts w:ascii="Verdana" w:eastAsia="Verdana" w:hAnsi="Verdana" w:cs="Verdana"/>
      <w:sz w:val="20"/>
      <w:lang w:val="en-US"/>
    </w:rPr>
  </w:style>
  <w:style w:type="paragraph" w:customStyle="1" w:styleId="19">
    <w:name w:val="Текст примечания1"/>
    <w:basedOn w:val="a"/>
    <w:rPr>
      <w:rFonts w:cs="Calibri"/>
      <w:sz w:val="20"/>
    </w:rPr>
  </w:style>
  <w:style w:type="paragraph" w:customStyle="1" w:styleId="1a">
    <w:name w:val="Тема примечания1"/>
    <w:basedOn w:val="19"/>
    <w:rPr>
      <w:b/>
    </w:rPr>
  </w:style>
  <w:style w:type="paragraph" w:customStyle="1" w:styleId="1b">
    <w:name w:val="Стиль1"/>
    <w:pPr>
      <w:suppressAutoHyphens/>
      <w:spacing w:after="120" w:line="276" w:lineRule="auto"/>
      <w:ind w:left="283"/>
    </w:pPr>
    <w:rPr>
      <w:rFonts w:ascii="Calibri" w:eastAsia="Verdana" w:hAnsi="Calibri" w:cs="Liberation Serif"/>
      <w:kern w:val="2"/>
      <w:sz w:val="28"/>
      <w:szCs w:val="24"/>
      <w:vertAlign w:val="superscript"/>
      <w:lang w:eastAsia="ar-SA" w:bidi="hi-IN"/>
    </w:rPr>
  </w:style>
  <w:style w:type="paragraph" w:styleId="af8">
    <w:name w:val="Body Text Indent"/>
    <w:basedOn w:val="a"/>
    <w:pPr>
      <w:spacing w:after="120"/>
      <w:ind w:left="283"/>
    </w:pPr>
    <w:rPr>
      <w:rFonts w:cs="Calibri"/>
    </w:rPr>
  </w:style>
  <w:style w:type="paragraph" w:customStyle="1" w:styleId="af9">
    <w:name w:val="Содержимое врезки"/>
    <w:basedOn w:val="a"/>
    <w:rPr>
      <w:rFonts w:cs="Calibri"/>
    </w:rPr>
  </w:style>
  <w:style w:type="paragraph" w:customStyle="1" w:styleId="afa">
    <w:name w:val="Содержимое таблицы"/>
    <w:basedOn w:val="a"/>
    <w:rPr>
      <w:rFonts w:cs="Calibri"/>
    </w:rPr>
  </w:style>
  <w:style w:type="paragraph" w:customStyle="1" w:styleId="afb">
    <w:name w:val="Заголовок таблицы"/>
    <w:basedOn w:val="afa"/>
    <w:pPr>
      <w:jc w:val="center"/>
    </w:pPr>
    <w:rPr>
      <w:b/>
    </w:rPr>
  </w:style>
  <w:style w:type="paragraph" w:customStyle="1" w:styleId="afc">
    <w:name w:val="Вміст таблиці"/>
    <w:basedOn w:val="a"/>
    <w:rPr>
      <w:rFonts w:cs="Calibri"/>
    </w:rPr>
  </w:style>
  <w:style w:type="paragraph" w:customStyle="1" w:styleId="afd">
    <w:name w:val="Заголовок таблиці"/>
    <w:basedOn w:val="afc"/>
    <w:pPr>
      <w:jc w:val="center"/>
    </w:pPr>
    <w:rPr>
      <w:b/>
    </w:rPr>
  </w:style>
  <w:style w:type="paragraph" w:customStyle="1" w:styleId="afe">
    <w:name w:val="Вміст кадру"/>
    <w:basedOn w:val="a"/>
    <w:rPr>
      <w:rFonts w:cs="Calibri"/>
    </w:rPr>
  </w:style>
  <w:style w:type="paragraph" w:customStyle="1" w:styleId="aff">
    <w:name w:val="Текст у вказаному форматі"/>
    <w:basedOn w:val="a"/>
    <w:pPr>
      <w:spacing w:after="0"/>
    </w:pPr>
    <w:rPr>
      <w:rFonts w:ascii="Liberation Mono" w:eastAsia="Liberation Mono" w:hAnsi="Liberation Mono" w:cs="Liberation Mono"/>
      <w:sz w:val="20"/>
    </w:rPr>
  </w:style>
  <w:style w:type="paragraph" w:customStyle="1" w:styleId="LO-normal">
    <w:name w:val="LO-normal"/>
    <w:pPr>
      <w:suppressAutoHyphens/>
      <w:spacing w:line="276" w:lineRule="auto"/>
    </w:pPr>
    <w:rPr>
      <w:rFonts w:ascii="Arial" w:eastAsia="Arial" w:hAnsi="Arial" w:cs="Liberation Serif"/>
      <w:color w:val="000000"/>
      <w:kern w:val="2"/>
      <w:sz w:val="22"/>
      <w:szCs w:val="24"/>
      <w:lang w:val="en-GB" w:eastAsia="ar-SA" w:bidi="hi-IN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lang w:val="ru-RU"/>
    </w:rPr>
  </w:style>
  <w:style w:type="paragraph" w:customStyle="1" w:styleId="tjbmf">
    <w:name w:val="tj bmf"/>
    <w:basedOn w:val="a"/>
    <w:pPr>
      <w:spacing w:before="280" w:after="280"/>
    </w:pPr>
    <w:rPr>
      <w:rFonts w:cs="Calibri"/>
      <w:lang w:val="ru-RU"/>
    </w:rPr>
  </w:style>
  <w:style w:type="paragraph" w:customStyle="1" w:styleId="22">
    <w:name w:val="Стиль2"/>
    <w:basedOn w:val="aff"/>
    <w:pPr>
      <w:spacing w:line="240" w:lineRule="auto"/>
      <w:ind w:firstLine="318"/>
      <w:jc w:val="both"/>
    </w:pPr>
    <w:rPr>
      <w:rFonts w:ascii="Times New Roman" w:eastAsia="Times New Roman" w:hAnsi="Times New Roman" w:cs="Times New Roman"/>
      <w:sz w:val="24"/>
    </w:rPr>
  </w:style>
  <w:style w:type="paragraph" w:styleId="aff0">
    <w:name w:val="No Spacing"/>
    <w:qFormat/>
    <w:pPr>
      <w:suppressAutoHyphens/>
    </w:pPr>
    <w:rPr>
      <w:rFonts w:ascii="Calibri" w:eastAsia="Calibri" w:hAnsi="Calibri" w:cs="Liberation Serif"/>
      <w:kern w:val="2"/>
      <w:sz w:val="22"/>
      <w:szCs w:val="24"/>
      <w:lang w:eastAsia="ar-SA" w:bidi="hi-IN"/>
    </w:rPr>
  </w:style>
  <w:style w:type="paragraph" w:customStyle="1" w:styleId="31">
    <w:name w:val="Стиль3"/>
    <w:basedOn w:val="aff0"/>
    <w:pPr>
      <w:ind w:firstLine="318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40">
    <w:name w:val="Стиль4"/>
    <w:basedOn w:val="aff0"/>
    <w:pPr>
      <w:ind w:firstLine="318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50">
    <w:name w:val="Стиль5"/>
    <w:basedOn w:val="aff0"/>
    <w:pPr>
      <w:jc w:val="both"/>
    </w:pPr>
    <w:rPr>
      <w:rFonts w:cs="Calibri"/>
      <w:b/>
      <w:sz w:val="28"/>
    </w:rPr>
  </w:style>
  <w:style w:type="paragraph" w:customStyle="1" w:styleId="61">
    <w:name w:val="Стиль6"/>
    <w:basedOn w:val="a"/>
    <w:pPr>
      <w:jc w:val="both"/>
    </w:pPr>
    <w:rPr>
      <w:rFonts w:ascii="Times New Roman" w:eastAsia="Times New Roman" w:hAnsi="Times New Roman" w:cs="Times New Roman"/>
      <w:b/>
      <w:sz w:val="28"/>
    </w:rPr>
  </w:style>
  <w:style w:type="paragraph" w:customStyle="1" w:styleId="70">
    <w:name w:val="Стиль7"/>
    <w:basedOn w:val="a"/>
    <w:pPr>
      <w:spacing w:after="0"/>
      <w:jc w:val="both"/>
    </w:pPr>
    <w:rPr>
      <w:rFonts w:ascii="Times New Roman" w:eastAsia="Times New Roman" w:hAnsi="Times New Roman" w:cs="Times New Roman"/>
      <w:b/>
      <w:sz w:val="28"/>
    </w:rPr>
  </w:style>
  <w:style w:type="paragraph" w:customStyle="1" w:styleId="80">
    <w:name w:val="Стиль8"/>
    <w:basedOn w:val="a"/>
    <w:pPr>
      <w:spacing w:after="0"/>
      <w:jc w:val="both"/>
    </w:pPr>
    <w:rPr>
      <w:rFonts w:ascii="Times New Roman" w:eastAsia="Times New Roman" w:hAnsi="Times New Roman" w:cs="Times New Roman"/>
      <w:b/>
      <w:sz w:val="28"/>
    </w:rPr>
  </w:style>
  <w:style w:type="paragraph" w:styleId="aff1">
    <w:name w:val="footnote text"/>
    <w:basedOn w:val="a"/>
    <w:pPr>
      <w:suppressAutoHyphens w:val="0"/>
      <w:spacing w:after="0"/>
      <w:contextualSpacing/>
    </w:pPr>
    <w:rPr>
      <w:rFonts w:cs="Calibri"/>
      <w:kern w:val="0"/>
      <w:sz w:val="20"/>
    </w:rPr>
  </w:style>
  <w:style w:type="paragraph" w:styleId="aff2">
    <w:name w:val="Balloon Text"/>
    <w:basedOn w:val="a"/>
    <w:link w:val="1c"/>
    <w:uiPriority w:val="99"/>
    <w:semiHidden/>
    <w:unhideWhenUsed/>
    <w:rsid w:val="0088587C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1c">
    <w:name w:val="Текст выноски Знак1"/>
    <w:link w:val="aff2"/>
    <w:uiPriority w:val="99"/>
    <w:semiHidden/>
    <w:rsid w:val="0088587C"/>
    <w:rPr>
      <w:rFonts w:ascii="Tahoma" w:eastAsia="Calibri" w:hAnsi="Tahoma" w:cs="Mangal"/>
      <w:kern w:val="2"/>
      <w:sz w:val="16"/>
      <w:szCs w:val="14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Liberation Serif"/>
      <w:kern w:val="2"/>
      <w:sz w:val="22"/>
      <w:szCs w:val="24"/>
      <w:lang w:eastAsia="ar-SA" w:bidi="hi-IN"/>
    </w:rPr>
  </w:style>
  <w:style w:type="paragraph" w:styleId="1">
    <w:name w:val="heading 1"/>
    <w:basedOn w:val="a"/>
    <w:next w:val="a0"/>
    <w:qFormat/>
    <w:pPr>
      <w:keepNext/>
      <w:numPr>
        <w:numId w:val="1"/>
      </w:numPr>
      <w:tabs>
        <w:tab w:val="left" w:pos="0"/>
      </w:tabs>
      <w:spacing w:before="240" w:after="60"/>
      <w:ind w:left="432" w:hanging="432"/>
      <w:outlineLvl w:val="0"/>
    </w:pPr>
    <w:rPr>
      <w:rFonts w:ascii="Cambria" w:eastAsia="Times New Roman" w:hAnsi="Cambria" w:cs="Cambria"/>
      <w:b/>
      <w:sz w:val="32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tabs>
        <w:tab w:val="left" w:pos="0"/>
      </w:tabs>
      <w:spacing w:before="240" w:after="60"/>
      <w:ind w:left="720" w:hanging="720"/>
      <w:outlineLvl w:val="2"/>
    </w:pPr>
    <w:rPr>
      <w:rFonts w:ascii="Cambria" w:eastAsia="Cambria" w:hAnsi="Cambria" w:cs="Cambria"/>
      <w:b/>
      <w:sz w:val="26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9">
    <w:name w:val="Знак Знак9"/>
    <w:rPr>
      <w:rFonts w:ascii="Cambria" w:eastAsia="Times New Roman" w:hAnsi="Cambria" w:cs="Cambria"/>
      <w:b/>
      <w:kern w:val="2"/>
      <w:sz w:val="32"/>
      <w:lang w:val="ru-RU"/>
    </w:rPr>
  </w:style>
  <w:style w:type="character" w:customStyle="1" w:styleId="8">
    <w:name w:val="Знак Знак8"/>
    <w:rPr>
      <w:rFonts w:ascii="Cambria" w:eastAsia="Times New Roman" w:hAnsi="Cambria" w:cs="Cambria"/>
      <w:b/>
      <w:sz w:val="26"/>
      <w:lang w:val="ru-RU"/>
    </w:r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4"/>
      <w:lang w:val="ru-RU"/>
    </w:rPr>
  </w:style>
  <w:style w:type="character" w:customStyle="1" w:styleId="2">
    <w:name w:val="Основной текст 2 Знак"/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Нижний колонтитул Знак"/>
    <w:rPr>
      <w:rFonts w:ascii="Times New Roman" w:eastAsia="Times New Roman" w:hAnsi="Times New Roman" w:cs="Times New Roman"/>
      <w:sz w:val="24"/>
      <w:lang w:val="ru-RU"/>
    </w:rPr>
  </w:style>
  <w:style w:type="character" w:customStyle="1" w:styleId="rvts0">
    <w:name w:val="rvts0"/>
  </w:style>
  <w:style w:type="character" w:customStyle="1" w:styleId="rvts9">
    <w:name w:val="rvts9"/>
  </w:style>
  <w:style w:type="character" w:customStyle="1" w:styleId="rvts37">
    <w:name w:val="rvts37"/>
  </w:style>
  <w:style w:type="character" w:customStyle="1" w:styleId="a6">
    <w:name w:val="Основной текст Знак"/>
    <w:rPr>
      <w:rFonts w:ascii="Times New Roman" w:eastAsia="Times New Roman" w:hAnsi="Times New Roman" w:cs="Times New Roman"/>
      <w:sz w:val="24"/>
    </w:rPr>
  </w:style>
  <w:style w:type="character" w:customStyle="1" w:styleId="11">
    <w:name w:val="Основной текст Знак1"/>
    <w:rPr>
      <w:sz w:val="24"/>
      <w:lang w:val="ru-RU"/>
    </w:rPr>
  </w:style>
  <w:style w:type="character" w:customStyle="1" w:styleId="kwrd">
    <w:name w:val="kwrd"/>
  </w:style>
  <w:style w:type="character" w:customStyle="1" w:styleId="a7">
    <w:name w:val="Текст выноски Знак"/>
    <w:rPr>
      <w:rFonts w:ascii="Tahoma" w:eastAsia="Tahoma" w:hAnsi="Tahoma" w:cs="Tahoma"/>
      <w:sz w:val="16"/>
      <w:lang w:val="ru-RU"/>
    </w:rPr>
  </w:style>
  <w:style w:type="character" w:styleId="a8">
    <w:name w:val="page number"/>
    <w:rPr>
      <w:rFonts w:eastAsia="Times New Roman"/>
    </w:rPr>
  </w:style>
  <w:style w:type="character" w:customStyle="1" w:styleId="12">
    <w:name w:val="Знак примечания1"/>
    <w:rPr>
      <w:rFonts w:eastAsia="Times New Roman"/>
      <w:sz w:val="16"/>
    </w:rPr>
  </w:style>
  <w:style w:type="character" w:customStyle="1" w:styleId="a9">
    <w:name w:val="Текст примечания Знак"/>
    <w:rPr>
      <w:rFonts w:ascii="Calibri" w:eastAsia="Calibri" w:hAnsi="Calibri" w:cs="Calibri"/>
      <w:lang w:val="uk-UA"/>
    </w:rPr>
  </w:style>
  <w:style w:type="character" w:customStyle="1" w:styleId="aa">
    <w:name w:val="Тема примечания Знак"/>
    <w:rPr>
      <w:rFonts w:ascii="Calibri" w:eastAsia="Calibri" w:hAnsi="Calibri" w:cs="Calibri"/>
      <w:b/>
      <w:lang w:val="uk-UA"/>
    </w:rPr>
  </w:style>
  <w:style w:type="character" w:customStyle="1" w:styleId="rvts23">
    <w:name w:val="rvts23"/>
  </w:style>
  <w:style w:type="character" w:customStyle="1" w:styleId="apple-converted-space">
    <w:name w:val="apple-converted-space"/>
  </w:style>
  <w:style w:type="character" w:styleId="ab">
    <w:name w:val="Hyperlink"/>
    <w:rPr>
      <w:rFonts w:eastAsia="Times New Roman"/>
      <w:color w:val="0000FF"/>
      <w:u w:val="single"/>
    </w:rPr>
  </w:style>
  <w:style w:type="character" w:customStyle="1" w:styleId="ac">
    <w:name w:val="Основной текст с отступом Знак"/>
    <w:rPr>
      <w:sz w:val="22"/>
      <w:lang w:val="ru-RU"/>
    </w:rPr>
  </w:style>
  <w:style w:type="character" w:customStyle="1" w:styleId="ListLabel1">
    <w:name w:val="ListLabel 1"/>
  </w:style>
  <w:style w:type="character" w:customStyle="1" w:styleId="7">
    <w:name w:val="Знак Знак7"/>
    <w:rPr>
      <w:rFonts w:ascii="Calibri" w:eastAsia="Calibri" w:hAnsi="Calibri" w:cs="Calibri"/>
      <w:kern w:val="2"/>
      <w:sz w:val="22"/>
      <w:lang w:val="uk-UA"/>
    </w:rPr>
  </w:style>
  <w:style w:type="character" w:customStyle="1" w:styleId="6">
    <w:name w:val="Знак Знак6"/>
    <w:rPr>
      <w:rFonts w:ascii="Calibri" w:eastAsia="Calibri" w:hAnsi="Calibri" w:cs="Calibri"/>
      <w:kern w:val="2"/>
      <w:sz w:val="22"/>
      <w:lang w:val="uk-UA"/>
    </w:rPr>
  </w:style>
  <w:style w:type="character" w:customStyle="1" w:styleId="5">
    <w:name w:val="Знак Знак5"/>
    <w:rPr>
      <w:rFonts w:ascii="Calibri" w:eastAsia="Calibri" w:hAnsi="Calibri" w:cs="Calibri"/>
      <w:kern w:val="2"/>
      <w:sz w:val="22"/>
      <w:lang w:val="uk-UA"/>
    </w:rPr>
  </w:style>
  <w:style w:type="character" w:customStyle="1" w:styleId="4">
    <w:name w:val="Знак Знак4"/>
    <w:rPr>
      <w:rFonts w:ascii="Calibri" w:eastAsia="Calibri" w:hAnsi="Calibri" w:cs="Calibri"/>
      <w:kern w:val="2"/>
      <w:sz w:val="22"/>
      <w:lang w:val="uk-UA"/>
    </w:rPr>
  </w:style>
  <w:style w:type="character" w:customStyle="1" w:styleId="30">
    <w:name w:val="Знак Знак3"/>
    <w:rPr>
      <w:rFonts w:ascii="Tahoma" w:eastAsia="Tahoma" w:hAnsi="Tahoma" w:cs="Tahoma"/>
      <w:kern w:val="2"/>
      <w:sz w:val="16"/>
      <w:lang w:val="uk-UA"/>
    </w:rPr>
  </w:style>
  <w:style w:type="character" w:customStyle="1" w:styleId="20">
    <w:name w:val="Знак Знак2"/>
    <w:rPr>
      <w:rFonts w:ascii="Calibri" w:eastAsia="Calibri" w:hAnsi="Calibri" w:cs="Calibri"/>
      <w:kern w:val="2"/>
      <w:lang w:val="uk-UA"/>
    </w:rPr>
  </w:style>
  <w:style w:type="character" w:customStyle="1" w:styleId="13">
    <w:name w:val="Знак Знак1"/>
    <w:rPr>
      <w:rFonts w:ascii="Calibri" w:eastAsia="Calibri" w:hAnsi="Calibri" w:cs="Calibri"/>
      <w:b/>
      <w:kern w:val="2"/>
      <w:lang w:val="uk-UA"/>
    </w:rPr>
  </w:style>
  <w:style w:type="character" w:customStyle="1" w:styleId="ad">
    <w:name w:val="Знак Знак"/>
    <w:rPr>
      <w:rFonts w:ascii="Calibri" w:eastAsia="Calibri" w:hAnsi="Calibri" w:cs="Calibri"/>
      <w:kern w:val="2"/>
      <w:sz w:val="22"/>
      <w:lang w:val="uk-UA"/>
    </w:rPr>
  </w:style>
  <w:style w:type="character" w:customStyle="1" w:styleId="ListLabel2">
    <w:name w:val="ListLabel 2"/>
    <w:rPr>
      <w:rFonts w:eastAsia="Times New Roman"/>
    </w:rPr>
  </w:style>
  <w:style w:type="character" w:customStyle="1" w:styleId="ListLabel3">
    <w:name w:val="ListLabel 3"/>
    <w:rPr>
      <w:rFonts w:eastAsia="Times New Roman"/>
    </w:rPr>
  </w:style>
  <w:style w:type="character" w:customStyle="1" w:styleId="ListLabel4">
    <w:name w:val="ListLabel 4"/>
    <w:rPr>
      <w:rFonts w:ascii="Times New Roman" w:eastAsia="Times New Roman" w:hAnsi="Times New Roman" w:cs="Times New Roman"/>
      <w:color w:val="000000"/>
      <w:sz w:val="24"/>
      <w:u w:val="single"/>
    </w:rPr>
  </w:style>
  <w:style w:type="paragraph" w:customStyle="1" w:styleId="ae">
    <w:name w:val="Заголовок"/>
    <w:basedOn w:val="a"/>
    <w:next w:val="a0"/>
    <w:pPr>
      <w:keepNext/>
      <w:spacing w:before="240" w:after="120"/>
    </w:pPr>
    <w:rPr>
      <w:rFonts w:ascii="Liberation Sans" w:eastAsia="Lohit Devanagari" w:hAnsi="Liberation Sans" w:cs="Liberation Sans"/>
      <w:sz w:val="28"/>
    </w:rPr>
  </w:style>
  <w:style w:type="paragraph" w:styleId="a0">
    <w:name w:val="Body Text"/>
    <w:basedOn w:val="a"/>
    <w:pPr>
      <w:spacing w:after="120"/>
    </w:pPr>
    <w:rPr>
      <w:rFonts w:cs="Calibri"/>
      <w:sz w:val="24"/>
    </w:rPr>
  </w:style>
  <w:style w:type="paragraph" w:styleId="af">
    <w:name w:val="List"/>
    <w:basedOn w:val="a0"/>
    <w:rPr>
      <w:rFonts w:eastAsia="Lohit Devanagari"/>
    </w:rPr>
  </w:style>
  <w:style w:type="paragraph" w:styleId="af0">
    <w:name w:val="caption"/>
    <w:basedOn w:val="a"/>
    <w:qFormat/>
    <w:pPr>
      <w:spacing w:before="120" w:after="120"/>
    </w:pPr>
    <w:rPr>
      <w:rFonts w:eastAsia="Lohit Devanagari" w:cs="Calibri"/>
      <w:i/>
      <w:sz w:val="24"/>
    </w:rPr>
  </w:style>
  <w:style w:type="paragraph" w:customStyle="1" w:styleId="af1">
    <w:name w:val="Покажчик"/>
    <w:basedOn w:val="a"/>
    <w:rPr>
      <w:rFonts w:ascii="Times New Roman" w:eastAsia="Lohit Devanagari" w:hAnsi="Times New Roman" w:cs="Times New Roman"/>
      <w:sz w:val="24"/>
    </w:rPr>
  </w:style>
  <w:style w:type="paragraph" w:customStyle="1" w:styleId="14">
    <w:name w:val="Название объекта1"/>
    <w:basedOn w:val="a"/>
    <w:pPr>
      <w:spacing w:before="120" w:after="120"/>
    </w:pPr>
    <w:rPr>
      <w:rFonts w:ascii="Times New Roman" w:eastAsia="Lohit Devanagari" w:hAnsi="Times New Roman" w:cs="Times New Roman"/>
      <w:i/>
      <w:sz w:val="24"/>
    </w:rPr>
  </w:style>
  <w:style w:type="paragraph" w:customStyle="1" w:styleId="15">
    <w:name w:val="Название1"/>
    <w:basedOn w:val="a"/>
    <w:pPr>
      <w:spacing w:before="120" w:after="120"/>
    </w:pPr>
    <w:rPr>
      <w:rFonts w:eastAsia="Lohit Devanagari" w:cs="Calibri"/>
      <w:i/>
      <w:sz w:val="24"/>
    </w:rPr>
  </w:style>
  <w:style w:type="paragraph" w:customStyle="1" w:styleId="16">
    <w:name w:val="Указатель1"/>
    <w:basedOn w:val="a"/>
    <w:rPr>
      <w:rFonts w:eastAsia="Lohit Devanagari" w:cs="Calibri"/>
    </w:rPr>
  </w:style>
  <w:style w:type="paragraph" w:customStyle="1" w:styleId="DocumentMap">
    <w:name w:val="DocumentMap"/>
    <w:pPr>
      <w:suppressAutoHyphens/>
    </w:pPr>
    <w:rPr>
      <w:rFonts w:ascii="Calibri" w:eastAsia="Calibri" w:hAnsi="Calibri" w:cs="Liberation Serif"/>
      <w:kern w:val="2"/>
      <w:szCs w:val="24"/>
      <w:lang w:val="ru-RU" w:eastAsia="hi-IN" w:bidi="hi-IN"/>
    </w:rPr>
  </w:style>
  <w:style w:type="paragraph" w:customStyle="1" w:styleId="CharCharCharChar">
    <w:name w:val="Char Знак Знак Char Знак Знак Char Знак Знак Char Знак Знак Знак"/>
    <w:basedOn w:val="a"/>
    <w:rPr>
      <w:rFonts w:ascii="Verdana" w:eastAsia="Verdana" w:hAnsi="Verdana" w:cs="Verdana"/>
      <w:sz w:val="20"/>
      <w:lang w:val="en-US"/>
    </w:rPr>
  </w:style>
  <w:style w:type="paragraph" w:customStyle="1" w:styleId="17">
    <w:name w:val="Обычный (веб)1"/>
    <w:basedOn w:val="a"/>
    <w:pPr>
      <w:spacing w:before="280" w:after="280"/>
    </w:pPr>
    <w:rPr>
      <w:rFonts w:cs="Calibri"/>
      <w:sz w:val="24"/>
      <w:lang w:val="ru-RU"/>
    </w:rPr>
  </w:style>
  <w:style w:type="paragraph" w:customStyle="1" w:styleId="60">
    <w:name w:val="Знак Знак6"/>
    <w:basedOn w:val="a"/>
    <w:rPr>
      <w:rFonts w:ascii="Verdana" w:eastAsia="Verdana" w:hAnsi="Verdana" w:cs="Verdana"/>
      <w:sz w:val="20"/>
      <w:lang w:val="en-US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  <w:rPr>
      <w:rFonts w:cs="Calibri"/>
      <w:sz w:val="24"/>
    </w:rPr>
  </w:style>
  <w:style w:type="paragraph" w:customStyle="1" w:styleId="21">
    <w:name w:val="Знак Знак2 Знак Знак"/>
    <w:basedOn w:val="a"/>
    <w:rPr>
      <w:rFonts w:ascii="Verdana" w:eastAsia="Verdana" w:hAnsi="Verdana" w:cs="Verdana"/>
      <w:sz w:val="20"/>
      <w:lang w:val="en-US"/>
    </w:rPr>
  </w:style>
  <w:style w:type="paragraph" w:customStyle="1" w:styleId="StyleZakonu">
    <w:name w:val="StyleZakonu"/>
    <w:basedOn w:val="a"/>
    <w:pPr>
      <w:spacing w:after="60" w:line="220" w:lineRule="exact"/>
      <w:ind w:firstLine="284"/>
      <w:jc w:val="both"/>
    </w:pPr>
    <w:rPr>
      <w:rFonts w:cs="Calibri"/>
      <w:sz w:val="20"/>
    </w:rPr>
  </w:style>
  <w:style w:type="paragraph" w:customStyle="1" w:styleId="210">
    <w:name w:val="Основной текст 21"/>
    <w:basedOn w:val="a"/>
    <w:pPr>
      <w:jc w:val="both"/>
    </w:pPr>
    <w:rPr>
      <w:rFonts w:cs="Calibri"/>
      <w:sz w:val="24"/>
    </w:rPr>
  </w:style>
  <w:style w:type="paragraph" w:styleId="af3">
    <w:name w:val="footer"/>
    <w:basedOn w:val="a"/>
    <w:pPr>
      <w:tabs>
        <w:tab w:val="center" w:pos="4677"/>
        <w:tab w:val="right" w:pos="9355"/>
      </w:tabs>
    </w:pPr>
    <w:rPr>
      <w:rFonts w:cs="Calibri"/>
      <w:sz w:val="24"/>
      <w:lang w:val="ru-RU"/>
    </w:rPr>
  </w:style>
  <w:style w:type="paragraph" w:customStyle="1" w:styleId="rvps2">
    <w:name w:val="rvps2"/>
    <w:basedOn w:val="a"/>
    <w:pPr>
      <w:spacing w:before="280" w:after="280"/>
    </w:pPr>
    <w:rPr>
      <w:rFonts w:cs="Calibri"/>
      <w:sz w:val="24"/>
      <w:lang w:val="ru-RU"/>
    </w:rPr>
  </w:style>
  <w:style w:type="paragraph" w:customStyle="1" w:styleId="af4">
    <w:name w:val="Íîðìàëüíèé òåêñò"/>
    <w:basedOn w:val="a"/>
    <w:pPr>
      <w:spacing w:before="120"/>
      <w:ind w:firstLine="567"/>
      <w:jc w:val="both"/>
    </w:pPr>
    <w:rPr>
      <w:rFonts w:ascii="Antiqua" w:eastAsia="Antiqua" w:hAnsi="Antiqua" w:cs="Antiqua"/>
      <w:sz w:val="26"/>
    </w:rPr>
  </w:style>
  <w:style w:type="paragraph" w:customStyle="1" w:styleId="af5">
    <w:name w:val="Стиль"/>
    <w:basedOn w:val="a"/>
    <w:rPr>
      <w:rFonts w:ascii="Verdana" w:eastAsia="Verdana" w:hAnsi="Verdana" w:cs="Verdana"/>
      <w:sz w:val="20"/>
      <w:lang w:val="en-US"/>
    </w:rPr>
  </w:style>
  <w:style w:type="paragraph" w:customStyle="1" w:styleId="18">
    <w:name w:val="Текст выноски1"/>
    <w:basedOn w:val="a"/>
    <w:rPr>
      <w:rFonts w:ascii="Tahoma" w:eastAsia="Tahoma" w:hAnsi="Tahoma" w:cs="Tahoma"/>
      <w:sz w:val="16"/>
      <w:lang w:val="ru-RU"/>
    </w:rPr>
  </w:style>
  <w:style w:type="paragraph" w:styleId="af6">
    <w:name w:val="List Paragraph"/>
    <w:basedOn w:val="a"/>
    <w:qFormat/>
    <w:pPr>
      <w:ind w:left="708"/>
    </w:pPr>
    <w:rPr>
      <w:rFonts w:cs="Calibri"/>
    </w:rPr>
  </w:style>
  <w:style w:type="paragraph" w:customStyle="1" w:styleId="af7">
    <w:name w:val="Знак"/>
    <w:basedOn w:val="a"/>
    <w:rPr>
      <w:rFonts w:ascii="Verdana" w:eastAsia="Verdana" w:hAnsi="Verdana" w:cs="Verdana"/>
      <w:sz w:val="20"/>
      <w:lang w:val="en-US"/>
    </w:rPr>
  </w:style>
  <w:style w:type="paragraph" w:customStyle="1" w:styleId="19">
    <w:name w:val="Текст примечания1"/>
    <w:basedOn w:val="a"/>
    <w:rPr>
      <w:rFonts w:cs="Calibri"/>
      <w:sz w:val="20"/>
    </w:rPr>
  </w:style>
  <w:style w:type="paragraph" w:customStyle="1" w:styleId="1a">
    <w:name w:val="Тема примечания1"/>
    <w:basedOn w:val="19"/>
    <w:rPr>
      <w:b/>
    </w:rPr>
  </w:style>
  <w:style w:type="paragraph" w:customStyle="1" w:styleId="1b">
    <w:name w:val="Стиль1"/>
    <w:pPr>
      <w:suppressAutoHyphens/>
      <w:spacing w:after="120" w:line="276" w:lineRule="auto"/>
      <w:ind w:left="283"/>
    </w:pPr>
    <w:rPr>
      <w:rFonts w:ascii="Calibri" w:eastAsia="Verdana" w:hAnsi="Calibri" w:cs="Liberation Serif"/>
      <w:kern w:val="2"/>
      <w:sz w:val="28"/>
      <w:szCs w:val="24"/>
      <w:vertAlign w:val="superscript"/>
      <w:lang w:eastAsia="ar-SA" w:bidi="hi-IN"/>
    </w:rPr>
  </w:style>
  <w:style w:type="paragraph" w:styleId="af8">
    <w:name w:val="Body Text Indent"/>
    <w:basedOn w:val="a"/>
    <w:pPr>
      <w:spacing w:after="120"/>
      <w:ind w:left="283"/>
    </w:pPr>
    <w:rPr>
      <w:rFonts w:cs="Calibri"/>
    </w:rPr>
  </w:style>
  <w:style w:type="paragraph" w:customStyle="1" w:styleId="af9">
    <w:name w:val="Содержимое врезки"/>
    <w:basedOn w:val="a"/>
    <w:rPr>
      <w:rFonts w:cs="Calibri"/>
    </w:rPr>
  </w:style>
  <w:style w:type="paragraph" w:customStyle="1" w:styleId="afa">
    <w:name w:val="Содержимое таблицы"/>
    <w:basedOn w:val="a"/>
    <w:rPr>
      <w:rFonts w:cs="Calibri"/>
    </w:rPr>
  </w:style>
  <w:style w:type="paragraph" w:customStyle="1" w:styleId="afb">
    <w:name w:val="Заголовок таблицы"/>
    <w:basedOn w:val="afa"/>
    <w:pPr>
      <w:jc w:val="center"/>
    </w:pPr>
    <w:rPr>
      <w:b/>
    </w:rPr>
  </w:style>
  <w:style w:type="paragraph" w:customStyle="1" w:styleId="afc">
    <w:name w:val="Вміст таблиці"/>
    <w:basedOn w:val="a"/>
    <w:rPr>
      <w:rFonts w:cs="Calibri"/>
    </w:rPr>
  </w:style>
  <w:style w:type="paragraph" w:customStyle="1" w:styleId="afd">
    <w:name w:val="Заголовок таблиці"/>
    <w:basedOn w:val="afc"/>
    <w:pPr>
      <w:jc w:val="center"/>
    </w:pPr>
    <w:rPr>
      <w:b/>
    </w:rPr>
  </w:style>
  <w:style w:type="paragraph" w:customStyle="1" w:styleId="afe">
    <w:name w:val="Вміст кадру"/>
    <w:basedOn w:val="a"/>
    <w:rPr>
      <w:rFonts w:cs="Calibri"/>
    </w:rPr>
  </w:style>
  <w:style w:type="paragraph" w:customStyle="1" w:styleId="aff">
    <w:name w:val="Текст у вказаному форматі"/>
    <w:basedOn w:val="a"/>
    <w:pPr>
      <w:spacing w:after="0"/>
    </w:pPr>
    <w:rPr>
      <w:rFonts w:ascii="Liberation Mono" w:eastAsia="Liberation Mono" w:hAnsi="Liberation Mono" w:cs="Liberation Mono"/>
      <w:sz w:val="20"/>
    </w:rPr>
  </w:style>
  <w:style w:type="paragraph" w:customStyle="1" w:styleId="LO-normal">
    <w:name w:val="LO-normal"/>
    <w:pPr>
      <w:suppressAutoHyphens/>
      <w:spacing w:line="276" w:lineRule="auto"/>
    </w:pPr>
    <w:rPr>
      <w:rFonts w:ascii="Arial" w:eastAsia="Arial" w:hAnsi="Arial" w:cs="Liberation Serif"/>
      <w:color w:val="000000"/>
      <w:kern w:val="2"/>
      <w:sz w:val="22"/>
      <w:szCs w:val="24"/>
      <w:lang w:val="en-GB" w:eastAsia="ar-SA" w:bidi="hi-IN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lang w:val="ru-RU"/>
    </w:rPr>
  </w:style>
  <w:style w:type="paragraph" w:customStyle="1" w:styleId="tjbmf">
    <w:name w:val="tj bmf"/>
    <w:basedOn w:val="a"/>
    <w:pPr>
      <w:spacing w:before="280" w:after="280"/>
    </w:pPr>
    <w:rPr>
      <w:rFonts w:cs="Calibri"/>
      <w:lang w:val="ru-RU"/>
    </w:rPr>
  </w:style>
  <w:style w:type="paragraph" w:customStyle="1" w:styleId="22">
    <w:name w:val="Стиль2"/>
    <w:basedOn w:val="aff"/>
    <w:pPr>
      <w:spacing w:line="240" w:lineRule="auto"/>
      <w:ind w:firstLine="318"/>
      <w:jc w:val="both"/>
    </w:pPr>
    <w:rPr>
      <w:rFonts w:ascii="Times New Roman" w:eastAsia="Times New Roman" w:hAnsi="Times New Roman" w:cs="Times New Roman"/>
      <w:sz w:val="24"/>
    </w:rPr>
  </w:style>
  <w:style w:type="paragraph" w:styleId="aff0">
    <w:name w:val="No Spacing"/>
    <w:qFormat/>
    <w:pPr>
      <w:suppressAutoHyphens/>
    </w:pPr>
    <w:rPr>
      <w:rFonts w:ascii="Calibri" w:eastAsia="Calibri" w:hAnsi="Calibri" w:cs="Liberation Serif"/>
      <w:kern w:val="2"/>
      <w:sz w:val="22"/>
      <w:szCs w:val="24"/>
      <w:lang w:eastAsia="ar-SA" w:bidi="hi-IN"/>
    </w:rPr>
  </w:style>
  <w:style w:type="paragraph" w:customStyle="1" w:styleId="31">
    <w:name w:val="Стиль3"/>
    <w:basedOn w:val="aff0"/>
    <w:pPr>
      <w:ind w:firstLine="318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40">
    <w:name w:val="Стиль4"/>
    <w:basedOn w:val="aff0"/>
    <w:pPr>
      <w:ind w:firstLine="318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50">
    <w:name w:val="Стиль5"/>
    <w:basedOn w:val="aff0"/>
    <w:pPr>
      <w:jc w:val="both"/>
    </w:pPr>
    <w:rPr>
      <w:rFonts w:cs="Calibri"/>
      <w:b/>
      <w:sz w:val="28"/>
    </w:rPr>
  </w:style>
  <w:style w:type="paragraph" w:customStyle="1" w:styleId="61">
    <w:name w:val="Стиль6"/>
    <w:basedOn w:val="a"/>
    <w:pPr>
      <w:jc w:val="both"/>
    </w:pPr>
    <w:rPr>
      <w:rFonts w:ascii="Times New Roman" w:eastAsia="Times New Roman" w:hAnsi="Times New Roman" w:cs="Times New Roman"/>
      <w:b/>
      <w:sz w:val="28"/>
    </w:rPr>
  </w:style>
  <w:style w:type="paragraph" w:customStyle="1" w:styleId="70">
    <w:name w:val="Стиль7"/>
    <w:basedOn w:val="a"/>
    <w:pPr>
      <w:spacing w:after="0"/>
      <w:jc w:val="both"/>
    </w:pPr>
    <w:rPr>
      <w:rFonts w:ascii="Times New Roman" w:eastAsia="Times New Roman" w:hAnsi="Times New Roman" w:cs="Times New Roman"/>
      <w:b/>
      <w:sz w:val="28"/>
    </w:rPr>
  </w:style>
  <w:style w:type="paragraph" w:customStyle="1" w:styleId="80">
    <w:name w:val="Стиль8"/>
    <w:basedOn w:val="a"/>
    <w:pPr>
      <w:spacing w:after="0"/>
      <w:jc w:val="both"/>
    </w:pPr>
    <w:rPr>
      <w:rFonts w:ascii="Times New Roman" w:eastAsia="Times New Roman" w:hAnsi="Times New Roman" w:cs="Times New Roman"/>
      <w:b/>
      <w:sz w:val="28"/>
    </w:rPr>
  </w:style>
  <w:style w:type="paragraph" w:styleId="aff1">
    <w:name w:val="footnote text"/>
    <w:basedOn w:val="a"/>
    <w:pPr>
      <w:suppressAutoHyphens w:val="0"/>
      <w:spacing w:after="0"/>
      <w:contextualSpacing/>
    </w:pPr>
    <w:rPr>
      <w:rFonts w:cs="Calibri"/>
      <w:kern w:val="0"/>
      <w:sz w:val="20"/>
    </w:rPr>
  </w:style>
  <w:style w:type="paragraph" w:styleId="aff2">
    <w:name w:val="Balloon Text"/>
    <w:basedOn w:val="a"/>
    <w:link w:val="1c"/>
    <w:uiPriority w:val="99"/>
    <w:semiHidden/>
    <w:unhideWhenUsed/>
    <w:rsid w:val="0088587C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1c">
    <w:name w:val="Текст выноски Знак1"/>
    <w:link w:val="aff2"/>
    <w:uiPriority w:val="99"/>
    <w:semiHidden/>
    <w:rsid w:val="0088587C"/>
    <w:rPr>
      <w:rFonts w:ascii="Tahoma" w:eastAsia="Calibri" w:hAnsi="Tahoma" w:cs="Mangal"/>
      <w:kern w:val="2"/>
      <w:sz w:val="16"/>
      <w:szCs w:val="1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1068-17?nreg=1068-17&amp;find=1&amp;text=%F1%EF%E5%F6%B3%E0%EB%FC%ED%EE&amp;x=8&amp;y=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25605</Words>
  <Characters>14595</Characters>
  <Application>Microsoft Office Word</Application>
  <DocSecurity>0</DocSecurity>
  <Lines>121</Lines>
  <Paragraphs>80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40120</CharactersWithSpaces>
  <SharedDoc>false</SharedDoc>
  <HLinks>
    <vt:vector size="6" baseType="variant">
      <vt:variant>
        <vt:i4>6619233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http://zakon2.rada.gov.ua/laws/show/1068-17?nreg=1068-17&amp;find=1&amp;text=%F1%EF%E5%F6%B3%E0%EB%FC%ED%EE&amp;x=8&amp;y=9</vt:lpwstr>
      </vt:variant>
      <vt:variant>
        <vt:lpwstr>w129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temp</dc:creator>
  <cp:lastModifiedBy>User</cp:lastModifiedBy>
  <cp:revision>2</cp:revision>
  <cp:lastPrinted>2020-06-01T14:15:00Z</cp:lastPrinted>
  <dcterms:created xsi:type="dcterms:W3CDTF">2020-06-26T11:46:00Z</dcterms:created>
  <dcterms:modified xsi:type="dcterms:W3CDTF">2020-06-26T11:46:00Z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*</vt:lpwstr>
  </property>
  <property fmtid="{D5CDD505-2E9C-101B-9397-08002B2CF9AE}" pid="3" name="Operator">
    <vt:lpwstr>romanenko</vt:lpwstr>
  </property>
</Properties>
</file>