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25EE8" w:rsidRDefault="00310322">
      <w:pPr>
        <w:spacing w:line="235" w:lineRule="auto"/>
        <w:ind w:firstLine="709"/>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4" w14:textId="62893355" w:rsidR="00925EE8" w:rsidRPr="0046798A" w:rsidRDefault="00310322" w:rsidP="0046798A">
      <w:pPr>
        <w:jc w:val="center"/>
        <w:rPr>
          <w:rFonts w:ascii="Times New Roman" w:hAnsi="Times New Roman"/>
          <w:b/>
          <w:bCs/>
          <w:sz w:val="28"/>
          <w:szCs w:val="28"/>
        </w:rPr>
      </w:pPr>
      <w:r>
        <w:rPr>
          <w:rFonts w:ascii="Times New Roman" w:eastAsia="Times New Roman" w:hAnsi="Times New Roman" w:cs="Times New Roman"/>
          <w:b/>
          <w:sz w:val="28"/>
          <w:szCs w:val="28"/>
        </w:rPr>
        <w:t xml:space="preserve">до проекту Закону </w:t>
      </w:r>
      <w:r w:rsidR="00DC44F0">
        <w:rPr>
          <w:rFonts w:ascii="Times New Roman" w:eastAsia="Times New Roman" w:hAnsi="Times New Roman" w:cs="Times New Roman"/>
          <w:b/>
          <w:sz w:val="28"/>
          <w:szCs w:val="28"/>
        </w:rPr>
        <w:t>«</w:t>
      </w:r>
      <w:r w:rsidR="00DC44F0" w:rsidRPr="00DC44F0">
        <w:rPr>
          <w:rFonts w:ascii="Times New Roman" w:hAnsi="Times New Roman"/>
          <w:b/>
          <w:bCs/>
          <w:sz w:val="28"/>
          <w:szCs w:val="28"/>
        </w:rPr>
        <w:t>Про внесення зміни до Цивільного кодексу України щодо забезпечення прав осіб на відшкодування шкоди, завданої каліцтвом, іншим ушкодженням здоров'я або смертю</w:t>
      </w:r>
      <w:r w:rsidR="00DC44F0">
        <w:rPr>
          <w:rFonts w:ascii="Times New Roman" w:hAnsi="Times New Roman"/>
          <w:b/>
          <w:bCs/>
          <w:sz w:val="28"/>
          <w:szCs w:val="28"/>
        </w:rPr>
        <w:t>»</w:t>
      </w:r>
    </w:p>
    <w:p w14:paraId="00000005" w14:textId="77777777" w:rsidR="00925EE8" w:rsidRDefault="00925EE8">
      <w:pPr>
        <w:spacing w:line="235" w:lineRule="auto"/>
        <w:ind w:firstLine="709"/>
        <w:rPr>
          <w:rFonts w:ascii="Times New Roman" w:eastAsia="Times New Roman" w:hAnsi="Times New Roman" w:cs="Times New Roman"/>
          <w:b/>
          <w:sz w:val="28"/>
          <w:szCs w:val="28"/>
        </w:rPr>
      </w:pPr>
    </w:p>
    <w:p w14:paraId="00000006" w14:textId="77777777" w:rsidR="00925EE8" w:rsidRDefault="00310322">
      <w:pPr>
        <w:spacing w:after="60" w:line="235"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r>
      <w:r>
        <w:rPr>
          <w:rFonts w:ascii="Times New Roman" w:eastAsia="Times New Roman" w:hAnsi="Times New Roman" w:cs="Times New Roman"/>
          <w:b/>
          <w:sz w:val="28"/>
          <w:szCs w:val="28"/>
        </w:rPr>
        <w:tab/>
        <w:t>1. Обґрунтування необхідності прийняття Закону</w:t>
      </w:r>
    </w:p>
    <w:p w14:paraId="00000007" w14:textId="77777777" w:rsidR="00925EE8" w:rsidRDefault="00925EE8">
      <w:pPr>
        <w:spacing w:after="60" w:line="235" w:lineRule="auto"/>
        <w:jc w:val="both"/>
        <w:rPr>
          <w:rFonts w:ascii="Times New Roman" w:eastAsia="Times New Roman" w:hAnsi="Times New Roman" w:cs="Times New Roman"/>
          <w:b/>
          <w:sz w:val="28"/>
          <w:szCs w:val="28"/>
        </w:rPr>
      </w:pPr>
    </w:p>
    <w:p w14:paraId="2C60FB8F" w14:textId="7E2CBC57"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Відшкодування шкоди - один з найважливіших інститутів сучасного українського права. Основним Законом нашої держави життя і здоров’я людини визнаються найвищою соціальною цінністю. Саме тому, держава взяла на себе обов’язок відшкодувати шкоду завдан</w:t>
      </w:r>
      <w:r w:rsidR="0089608B">
        <w:rPr>
          <w:rFonts w:ascii="Times New Roman" w:eastAsia="Times New Roman" w:hAnsi="Times New Roman" w:cs="Times New Roman"/>
          <w:sz w:val="28"/>
          <w:szCs w:val="28"/>
        </w:rPr>
        <w:t>у правопорушенням. Шкода може наставати</w:t>
      </w:r>
      <w:r w:rsidRPr="00DC44F0">
        <w:rPr>
          <w:rFonts w:ascii="Times New Roman" w:eastAsia="Times New Roman" w:hAnsi="Times New Roman" w:cs="Times New Roman"/>
          <w:sz w:val="28"/>
          <w:szCs w:val="28"/>
        </w:rPr>
        <w:t xml:space="preserve"> внаслідок каліцтва, іншого ушкодження здоров’я або смерт</w:t>
      </w:r>
      <w:r w:rsidR="0089608B">
        <w:rPr>
          <w:rFonts w:ascii="Times New Roman" w:eastAsia="Times New Roman" w:hAnsi="Times New Roman" w:cs="Times New Roman"/>
          <w:sz w:val="28"/>
          <w:szCs w:val="28"/>
        </w:rPr>
        <w:t>і людини.</w:t>
      </w:r>
    </w:p>
    <w:p w14:paraId="3F2D8824" w14:textId="3E182B47"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Разом з цим, механізму реалізації гарантій на компенсацію шкоди</w:t>
      </w:r>
      <w:r w:rsidR="0089608B" w:rsidRPr="0089608B">
        <w:t xml:space="preserve"> </w:t>
      </w:r>
      <w:r w:rsidR="0089608B" w:rsidRPr="0089608B">
        <w:rPr>
          <w:rFonts w:ascii="Times New Roman" w:eastAsia="Times New Roman" w:hAnsi="Times New Roman" w:cs="Times New Roman"/>
          <w:sz w:val="28"/>
          <w:szCs w:val="28"/>
        </w:rPr>
        <w:t>завданої каліцтвом, іншим ушкодженням здоров'я або смертю</w:t>
      </w:r>
      <w:r w:rsidR="0089608B">
        <w:rPr>
          <w:rFonts w:ascii="Times New Roman" w:eastAsia="Times New Roman" w:hAnsi="Times New Roman" w:cs="Times New Roman"/>
          <w:sz w:val="28"/>
          <w:szCs w:val="28"/>
        </w:rPr>
        <w:t>. Що року</w:t>
      </w:r>
      <w:r w:rsidRPr="00DC44F0">
        <w:rPr>
          <w:rFonts w:ascii="Times New Roman" w:eastAsia="Times New Roman" w:hAnsi="Times New Roman" w:cs="Times New Roman"/>
          <w:sz w:val="28"/>
          <w:szCs w:val="28"/>
        </w:rPr>
        <w:t xml:space="preserve"> реєструється більше 300 тис. ос</w:t>
      </w:r>
      <w:r w:rsidR="0089608B">
        <w:rPr>
          <w:rFonts w:ascii="Times New Roman" w:eastAsia="Times New Roman" w:hAnsi="Times New Roman" w:cs="Times New Roman"/>
          <w:sz w:val="28"/>
          <w:szCs w:val="28"/>
        </w:rPr>
        <w:t>іб, яким завдано шкоду завдано</w:t>
      </w:r>
      <w:r w:rsidR="0089608B" w:rsidRPr="0089608B">
        <w:rPr>
          <w:rFonts w:ascii="Times New Roman" w:eastAsia="Times New Roman" w:hAnsi="Times New Roman" w:cs="Times New Roman"/>
          <w:sz w:val="28"/>
          <w:szCs w:val="28"/>
        </w:rPr>
        <w:t xml:space="preserve"> каліцтвом, іншим ушкодженням здоров'я або смертю</w:t>
      </w:r>
      <w:r w:rsidR="0089608B">
        <w:rPr>
          <w:rFonts w:ascii="Times New Roman" w:eastAsia="Times New Roman" w:hAnsi="Times New Roman" w:cs="Times New Roman"/>
          <w:sz w:val="28"/>
          <w:szCs w:val="28"/>
        </w:rPr>
        <w:t>.</w:t>
      </w:r>
    </w:p>
    <w:p w14:paraId="52D69D74" w14:textId="242DAED3"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 xml:space="preserve">З огляду на це, актуальним залишається питання визначення реального механізму компенсації </w:t>
      </w:r>
      <w:r w:rsidR="0089608B">
        <w:rPr>
          <w:rFonts w:ascii="Times New Roman" w:eastAsia="Times New Roman" w:hAnsi="Times New Roman" w:cs="Times New Roman"/>
          <w:sz w:val="28"/>
          <w:szCs w:val="28"/>
        </w:rPr>
        <w:t>зазначеної шкоди.</w:t>
      </w:r>
    </w:p>
    <w:p w14:paraId="157D715A" w14:textId="0AC0DAD8"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 xml:space="preserve">Поряд з виконанням цілої низки міжнародних зобов’язань, які встановлюють необхідність забезпечення рівного доступу осіб до правосуддя та справедливого суду, </w:t>
      </w:r>
      <w:r w:rsidR="0089608B">
        <w:rPr>
          <w:rFonts w:ascii="Times New Roman" w:eastAsia="Times New Roman" w:hAnsi="Times New Roman" w:cs="Times New Roman"/>
          <w:sz w:val="28"/>
          <w:szCs w:val="28"/>
        </w:rPr>
        <w:t xml:space="preserve">розробка механізму відшкодування шкоди </w:t>
      </w:r>
      <w:r w:rsidRPr="00DC44F0">
        <w:rPr>
          <w:rFonts w:ascii="Times New Roman" w:eastAsia="Times New Roman" w:hAnsi="Times New Roman" w:cs="Times New Roman"/>
          <w:sz w:val="28"/>
          <w:szCs w:val="28"/>
        </w:rPr>
        <w:t xml:space="preserve"> </w:t>
      </w:r>
      <w:r w:rsidR="0089608B">
        <w:rPr>
          <w:rFonts w:ascii="Times New Roman" w:eastAsia="Times New Roman" w:hAnsi="Times New Roman" w:cs="Times New Roman"/>
          <w:sz w:val="28"/>
          <w:szCs w:val="28"/>
        </w:rPr>
        <w:t xml:space="preserve">завданої каліцтвом, іншим ушкодженням здоров’я або смертю </w:t>
      </w:r>
      <w:r w:rsidRPr="00DC44F0">
        <w:rPr>
          <w:rFonts w:ascii="Times New Roman" w:eastAsia="Times New Roman" w:hAnsi="Times New Roman" w:cs="Times New Roman"/>
          <w:sz w:val="28"/>
          <w:szCs w:val="28"/>
        </w:rPr>
        <w:t>наблизить українське законодавство до духу Конвенції, яка приділяє особливу увагу</w:t>
      </w:r>
      <w:r w:rsidR="0089608B">
        <w:rPr>
          <w:rFonts w:ascii="Times New Roman" w:eastAsia="Times New Roman" w:hAnsi="Times New Roman" w:cs="Times New Roman"/>
          <w:sz w:val="28"/>
          <w:szCs w:val="28"/>
        </w:rPr>
        <w:t xml:space="preserve"> статусу потерпілого</w:t>
      </w:r>
      <w:r w:rsidRPr="00DC44F0">
        <w:rPr>
          <w:rFonts w:ascii="Times New Roman" w:eastAsia="Times New Roman" w:hAnsi="Times New Roman" w:cs="Times New Roman"/>
          <w:sz w:val="28"/>
          <w:szCs w:val="28"/>
        </w:rPr>
        <w:t xml:space="preserve">, поновленню його морального та </w:t>
      </w:r>
      <w:r w:rsidR="0089608B">
        <w:rPr>
          <w:rFonts w:ascii="Times New Roman" w:eastAsia="Times New Roman" w:hAnsi="Times New Roman" w:cs="Times New Roman"/>
          <w:sz w:val="28"/>
          <w:szCs w:val="28"/>
        </w:rPr>
        <w:t>матеріального блага.</w:t>
      </w:r>
    </w:p>
    <w:p w14:paraId="258CC586" w14:textId="76A38FAF"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Конвенція покликана впровадити механізм захисту осіб, які постраждали на території держав-членів Ради Європи (які є сторонами Конвенції). При цьому квінтесенцією документу є визнання факту необхідності відшкодування державою збитків жертві навмисного насильницького злочину, який спричинив</w:t>
      </w:r>
      <w:r w:rsidR="0089608B">
        <w:rPr>
          <w:rFonts w:ascii="Times New Roman" w:eastAsia="Times New Roman" w:hAnsi="Times New Roman" w:cs="Times New Roman"/>
          <w:sz w:val="28"/>
          <w:szCs w:val="28"/>
        </w:rPr>
        <w:t xml:space="preserve"> фізичне ушкодження або смерть.</w:t>
      </w:r>
    </w:p>
    <w:p w14:paraId="3A80243A" w14:textId="35D79B87"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Відповідно до Конвенції держава сплачує компенсацію в основному лише у випадках, коли не існує інших джере</w:t>
      </w:r>
      <w:r w:rsidR="0089608B">
        <w:rPr>
          <w:rFonts w:ascii="Times New Roman" w:eastAsia="Times New Roman" w:hAnsi="Times New Roman" w:cs="Times New Roman"/>
          <w:sz w:val="28"/>
          <w:szCs w:val="28"/>
        </w:rPr>
        <w:t>л відшкодування жертві злочину.</w:t>
      </w:r>
    </w:p>
    <w:p w14:paraId="3CA89AA4" w14:textId="53F864FC" w:rsidR="00DC44F0" w:rsidRPr="00DC44F0" w:rsidRDefault="00DC44F0" w:rsidP="00BB45A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 xml:space="preserve">Проект закону України передбачає компенсаційну виплату з боку </w:t>
      </w:r>
      <w:r w:rsidR="00BB45AB">
        <w:rPr>
          <w:rFonts w:ascii="Times New Roman" w:eastAsia="Times New Roman" w:hAnsi="Times New Roman" w:cs="Times New Roman"/>
          <w:sz w:val="28"/>
          <w:szCs w:val="28"/>
        </w:rPr>
        <w:t>винної особи</w:t>
      </w:r>
      <w:r w:rsidRPr="00DC44F0">
        <w:rPr>
          <w:rFonts w:ascii="Times New Roman" w:eastAsia="Times New Roman" w:hAnsi="Times New Roman" w:cs="Times New Roman"/>
          <w:sz w:val="28"/>
          <w:szCs w:val="28"/>
        </w:rPr>
        <w:t>, коли внаслідок умисного насильницького злочину, вчиненого на території України, завдана шкода</w:t>
      </w:r>
      <w:r w:rsidR="0089608B">
        <w:rPr>
          <w:rFonts w:ascii="Times New Roman" w:eastAsia="Times New Roman" w:hAnsi="Times New Roman" w:cs="Times New Roman"/>
          <w:sz w:val="28"/>
          <w:szCs w:val="28"/>
        </w:rPr>
        <w:t xml:space="preserve"> здоров’ю або заподіяно смерть.</w:t>
      </w:r>
    </w:p>
    <w:p w14:paraId="044730F2" w14:textId="24A1C292"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 xml:space="preserve">Таким чином, за проектом зазначеного закону держава </w:t>
      </w:r>
      <w:r w:rsidR="00BB45AB">
        <w:rPr>
          <w:rFonts w:ascii="Times New Roman" w:eastAsia="Times New Roman" w:hAnsi="Times New Roman" w:cs="Times New Roman"/>
          <w:sz w:val="28"/>
          <w:szCs w:val="28"/>
        </w:rPr>
        <w:t>зобов’язує вину особу у повному обсязі</w:t>
      </w:r>
      <w:r w:rsidRPr="00DC44F0">
        <w:rPr>
          <w:rFonts w:ascii="Times New Roman" w:eastAsia="Times New Roman" w:hAnsi="Times New Roman" w:cs="Times New Roman"/>
          <w:sz w:val="28"/>
          <w:szCs w:val="28"/>
        </w:rPr>
        <w:t xml:space="preserve"> компенсувати шкоду, спричинену </w:t>
      </w:r>
      <w:r w:rsidR="00BB45AB">
        <w:rPr>
          <w:rFonts w:ascii="Times New Roman" w:eastAsia="Times New Roman" w:hAnsi="Times New Roman" w:cs="Times New Roman"/>
          <w:sz w:val="28"/>
          <w:szCs w:val="28"/>
        </w:rPr>
        <w:t>шкоду життю та здоров’ю.</w:t>
      </w:r>
    </w:p>
    <w:p w14:paraId="1E617BFB" w14:textId="07A6F63F" w:rsidR="00DC44F0" w:rsidRPr="00DC44F0" w:rsidRDefault="00DC44F0" w:rsidP="0089608B">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t xml:space="preserve">Отже, </w:t>
      </w:r>
      <w:r w:rsidR="00BB45AB">
        <w:rPr>
          <w:rFonts w:ascii="Times New Roman" w:eastAsia="Times New Roman" w:hAnsi="Times New Roman" w:cs="Times New Roman"/>
          <w:sz w:val="28"/>
          <w:szCs w:val="28"/>
        </w:rPr>
        <w:t xml:space="preserve">особа яка постраждала </w:t>
      </w:r>
      <w:r w:rsidRPr="00DC44F0">
        <w:rPr>
          <w:rFonts w:ascii="Times New Roman" w:eastAsia="Times New Roman" w:hAnsi="Times New Roman" w:cs="Times New Roman"/>
          <w:sz w:val="28"/>
          <w:szCs w:val="28"/>
        </w:rPr>
        <w:t>має право на отримання</w:t>
      </w:r>
      <w:r w:rsidR="00BB45AB">
        <w:rPr>
          <w:rFonts w:ascii="Times New Roman" w:eastAsia="Times New Roman" w:hAnsi="Times New Roman" w:cs="Times New Roman"/>
          <w:sz w:val="28"/>
          <w:szCs w:val="28"/>
        </w:rPr>
        <w:t xml:space="preserve"> повної</w:t>
      </w:r>
      <w:r w:rsidRPr="00DC44F0">
        <w:rPr>
          <w:rFonts w:ascii="Times New Roman" w:eastAsia="Times New Roman" w:hAnsi="Times New Roman" w:cs="Times New Roman"/>
          <w:sz w:val="28"/>
          <w:szCs w:val="28"/>
        </w:rPr>
        <w:t xml:space="preserve"> компенсаційної виплати у зв’язку з втратою доходу, внаслідок завдання шкоди життю чи здоров’ю, витратами на лікування, госпіталізацію, які підтверджені медичним закладом (за умови платного лікування), ремонт окулярів, контактних лінз, протезів, апаратів та</w:t>
      </w:r>
      <w:r w:rsidR="0089608B">
        <w:rPr>
          <w:rFonts w:ascii="Times New Roman" w:eastAsia="Times New Roman" w:hAnsi="Times New Roman" w:cs="Times New Roman"/>
          <w:sz w:val="28"/>
          <w:szCs w:val="28"/>
        </w:rPr>
        <w:t xml:space="preserve"> інших допоміжних засобів тощо.</w:t>
      </w:r>
    </w:p>
    <w:p w14:paraId="0000000F" w14:textId="7F5AC98F" w:rsidR="00925EE8" w:rsidRDefault="00DC44F0" w:rsidP="00DC44F0">
      <w:pPr>
        <w:ind w:firstLine="720"/>
        <w:jc w:val="both"/>
        <w:rPr>
          <w:rFonts w:ascii="Times New Roman" w:eastAsia="Times New Roman" w:hAnsi="Times New Roman" w:cs="Times New Roman"/>
          <w:sz w:val="28"/>
          <w:szCs w:val="28"/>
        </w:rPr>
      </w:pPr>
      <w:r w:rsidRPr="00DC44F0">
        <w:rPr>
          <w:rFonts w:ascii="Times New Roman" w:eastAsia="Times New Roman" w:hAnsi="Times New Roman" w:cs="Times New Roman"/>
          <w:sz w:val="28"/>
          <w:szCs w:val="28"/>
        </w:rPr>
        <w:lastRenderedPageBreak/>
        <w:t xml:space="preserve">Підбиваючи підсумок зазначимо, що </w:t>
      </w:r>
      <w:r w:rsidR="00BB45AB">
        <w:rPr>
          <w:rFonts w:ascii="Times New Roman" w:eastAsia="Times New Roman" w:hAnsi="Times New Roman" w:cs="Times New Roman"/>
          <w:sz w:val="28"/>
          <w:szCs w:val="28"/>
        </w:rPr>
        <w:t xml:space="preserve">актуальність прийняття зазначеного законопроекту </w:t>
      </w:r>
      <w:r w:rsidRPr="00DC44F0">
        <w:rPr>
          <w:rFonts w:ascii="Times New Roman" w:eastAsia="Times New Roman" w:hAnsi="Times New Roman" w:cs="Times New Roman"/>
          <w:sz w:val="28"/>
          <w:szCs w:val="28"/>
        </w:rPr>
        <w:t xml:space="preserve">зумовить </w:t>
      </w:r>
      <w:r w:rsidR="00BB45AB">
        <w:rPr>
          <w:rFonts w:ascii="Times New Roman" w:eastAsia="Times New Roman" w:hAnsi="Times New Roman" w:cs="Times New Roman"/>
          <w:sz w:val="28"/>
          <w:szCs w:val="28"/>
        </w:rPr>
        <w:t>реалізації відповідальності за шкоду життю та здоров’ю та зменшить навантаження на Державний та місцеві бюджети</w:t>
      </w:r>
      <w:r w:rsidRPr="00DC44F0">
        <w:rPr>
          <w:rFonts w:ascii="Times New Roman" w:eastAsia="Times New Roman" w:hAnsi="Times New Roman" w:cs="Times New Roman"/>
          <w:sz w:val="28"/>
          <w:szCs w:val="28"/>
        </w:rPr>
        <w:t>. Ствердження презумпції правоти і пріоритетності прав потерпілого в законодавстві України надасть боротьбі зі злочинністю нового спрямування у швидкому й повному відновленні всіх порушених злочинними діями прав, свобод та законних інтересів особи.</w:t>
      </w:r>
    </w:p>
    <w:p w14:paraId="289118E9" w14:textId="77777777" w:rsidR="00DC44F0" w:rsidRPr="005B374E" w:rsidRDefault="00DC44F0" w:rsidP="005B374E">
      <w:pPr>
        <w:ind w:firstLine="720"/>
        <w:jc w:val="both"/>
        <w:rPr>
          <w:rFonts w:ascii="Times New Roman" w:eastAsia="Times New Roman" w:hAnsi="Times New Roman" w:cs="Times New Roman"/>
          <w:sz w:val="28"/>
          <w:szCs w:val="28"/>
        </w:rPr>
      </w:pPr>
    </w:p>
    <w:p w14:paraId="00000010" w14:textId="77777777" w:rsidR="00925EE8" w:rsidRPr="005B374E" w:rsidRDefault="00925EE8" w:rsidP="005B374E">
      <w:pPr>
        <w:ind w:firstLine="720"/>
        <w:jc w:val="both"/>
        <w:rPr>
          <w:rFonts w:ascii="Times New Roman" w:eastAsia="Times New Roman" w:hAnsi="Times New Roman" w:cs="Times New Roman"/>
          <w:b/>
          <w:sz w:val="28"/>
          <w:szCs w:val="28"/>
        </w:rPr>
      </w:pPr>
    </w:p>
    <w:p w14:paraId="00000011" w14:textId="77777777" w:rsidR="00925EE8" w:rsidRPr="005B374E"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2. Цілі та завдання проекту Закону</w:t>
      </w:r>
    </w:p>
    <w:p w14:paraId="1E7CB8BF" w14:textId="1C1C533F" w:rsidR="0046798A" w:rsidRPr="0046798A" w:rsidRDefault="0046798A" w:rsidP="0046798A">
      <w:pPr>
        <w:jc w:val="both"/>
        <w:rPr>
          <w:rFonts w:ascii="Times New Roman" w:eastAsia="Times New Roman" w:hAnsi="Times New Roman" w:cs="Times New Roman"/>
          <w:sz w:val="28"/>
          <w:szCs w:val="28"/>
        </w:rPr>
      </w:pPr>
    </w:p>
    <w:p w14:paraId="00000013" w14:textId="28FFA219" w:rsidR="00925EE8" w:rsidRDefault="0046798A" w:rsidP="00BB45AB">
      <w:pPr>
        <w:ind w:firstLine="720"/>
        <w:jc w:val="both"/>
        <w:rPr>
          <w:rFonts w:ascii="Times New Roman" w:eastAsia="Times New Roman" w:hAnsi="Times New Roman" w:cs="Times New Roman"/>
          <w:sz w:val="28"/>
          <w:szCs w:val="28"/>
        </w:rPr>
      </w:pPr>
      <w:r w:rsidRPr="0046798A">
        <w:rPr>
          <w:rFonts w:ascii="Times New Roman" w:eastAsia="Times New Roman" w:hAnsi="Times New Roman" w:cs="Times New Roman"/>
          <w:sz w:val="28"/>
          <w:szCs w:val="28"/>
        </w:rPr>
        <w:t xml:space="preserve">Законопроект розроблено з метою </w:t>
      </w:r>
      <w:r w:rsidR="00BB45AB">
        <w:rPr>
          <w:rFonts w:ascii="Times New Roman" w:eastAsia="Times New Roman" w:hAnsi="Times New Roman" w:cs="Times New Roman"/>
          <w:sz w:val="28"/>
          <w:szCs w:val="28"/>
        </w:rPr>
        <w:t>забезпечення повної відшкодування шкоди,</w:t>
      </w:r>
      <w:r w:rsidR="00BB45AB" w:rsidRPr="00BB45AB">
        <w:rPr>
          <w:rFonts w:ascii="Times New Roman" w:eastAsia="Times New Roman" w:hAnsi="Times New Roman" w:cs="Times New Roman"/>
          <w:sz w:val="28"/>
          <w:szCs w:val="28"/>
        </w:rPr>
        <w:t xml:space="preserve"> завданої каліцтвом, іншим ушкодженням здоров'я або смертю</w:t>
      </w:r>
      <w:r w:rsidR="00BB45AB">
        <w:rPr>
          <w:rFonts w:ascii="Times New Roman" w:eastAsia="Times New Roman" w:hAnsi="Times New Roman" w:cs="Times New Roman"/>
          <w:sz w:val="28"/>
          <w:szCs w:val="28"/>
        </w:rPr>
        <w:t xml:space="preserve"> за рахунок винуватої</w:t>
      </w:r>
      <w:r w:rsidR="00BC2453">
        <w:rPr>
          <w:rFonts w:ascii="Times New Roman" w:eastAsia="Times New Roman" w:hAnsi="Times New Roman" w:cs="Times New Roman"/>
          <w:sz w:val="28"/>
          <w:szCs w:val="28"/>
        </w:rPr>
        <w:t xml:space="preserve"> особи.</w:t>
      </w:r>
    </w:p>
    <w:p w14:paraId="6595F3F5" w14:textId="77777777" w:rsidR="0046798A" w:rsidRPr="0046798A" w:rsidRDefault="0046798A" w:rsidP="0046798A">
      <w:pPr>
        <w:ind w:firstLine="720"/>
        <w:jc w:val="both"/>
        <w:rPr>
          <w:rFonts w:ascii="Times New Roman" w:eastAsia="Times New Roman" w:hAnsi="Times New Roman" w:cs="Times New Roman"/>
          <w:sz w:val="28"/>
          <w:szCs w:val="28"/>
        </w:rPr>
      </w:pPr>
    </w:p>
    <w:p w14:paraId="00000014" w14:textId="346D0D1A"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3. Загальна характеристика і основні положення проекту Закону</w:t>
      </w:r>
    </w:p>
    <w:p w14:paraId="569C5F2F" w14:textId="77777777" w:rsidR="00874943" w:rsidRPr="005B374E" w:rsidRDefault="00874943" w:rsidP="005B374E">
      <w:pPr>
        <w:ind w:firstLine="720"/>
        <w:jc w:val="both"/>
        <w:rPr>
          <w:rFonts w:ascii="Times New Roman" w:eastAsia="Times New Roman" w:hAnsi="Times New Roman" w:cs="Times New Roman"/>
          <w:sz w:val="28"/>
          <w:szCs w:val="28"/>
        </w:rPr>
      </w:pPr>
    </w:p>
    <w:p w14:paraId="1E5584F8" w14:textId="769F765A" w:rsidR="00874943" w:rsidRDefault="00874943" w:rsidP="00BC2453">
      <w:pPr>
        <w:ind w:firstLine="720"/>
        <w:jc w:val="both"/>
        <w:rPr>
          <w:rFonts w:ascii="Times New Roman" w:eastAsia="Times New Roman" w:hAnsi="Times New Roman" w:cs="Times New Roman"/>
          <w:sz w:val="28"/>
          <w:szCs w:val="28"/>
        </w:rPr>
      </w:pPr>
      <w:r w:rsidRPr="00874943">
        <w:rPr>
          <w:rFonts w:ascii="Times New Roman" w:eastAsia="Times New Roman" w:hAnsi="Times New Roman" w:cs="Times New Roman"/>
          <w:sz w:val="28"/>
          <w:szCs w:val="28"/>
        </w:rPr>
        <w:t>Законопр</w:t>
      </w:r>
      <w:r w:rsidR="00BC2453">
        <w:rPr>
          <w:rFonts w:ascii="Times New Roman" w:eastAsia="Times New Roman" w:hAnsi="Times New Roman" w:cs="Times New Roman"/>
          <w:sz w:val="28"/>
          <w:szCs w:val="28"/>
        </w:rPr>
        <w:t>оектом пропонується внести зміни до Цивільного кодексу України щодо розширення зобов’язань винної особи у заподіянні шкоди,</w:t>
      </w:r>
      <w:r w:rsidR="00BC2453" w:rsidRPr="00BB45AB">
        <w:rPr>
          <w:rFonts w:ascii="Times New Roman" w:eastAsia="Times New Roman" w:hAnsi="Times New Roman" w:cs="Times New Roman"/>
          <w:sz w:val="28"/>
          <w:szCs w:val="28"/>
        </w:rPr>
        <w:t xml:space="preserve"> завданої каліцтвом, іншим ушкодженням здоров'я або смертю</w:t>
      </w:r>
      <w:r w:rsidR="00BC2453">
        <w:rPr>
          <w:rFonts w:ascii="Times New Roman" w:eastAsia="Times New Roman" w:hAnsi="Times New Roman" w:cs="Times New Roman"/>
          <w:sz w:val="28"/>
          <w:szCs w:val="28"/>
        </w:rPr>
        <w:t>.</w:t>
      </w:r>
    </w:p>
    <w:p w14:paraId="5E8C6011" w14:textId="004FBD21" w:rsidR="00BC2453" w:rsidRDefault="00BC2453" w:rsidP="00BC2453">
      <w:pPr>
        <w:ind w:firstLine="720"/>
        <w:jc w:val="both"/>
        <w:rPr>
          <w:rStyle w:val="normaltextrun"/>
          <w:rFonts w:ascii="Times New Roman" w:hAnsi="Times New Roman" w:cs="Times New Roman"/>
          <w:bCs/>
          <w:sz w:val="28"/>
          <w:szCs w:val="28"/>
        </w:rPr>
      </w:pPr>
      <w:r>
        <w:rPr>
          <w:rFonts w:ascii="Times New Roman" w:eastAsia="Times New Roman" w:hAnsi="Times New Roman" w:cs="Times New Roman"/>
          <w:sz w:val="28"/>
          <w:szCs w:val="28"/>
        </w:rPr>
        <w:t>Так, законопроектом зазначається, що</w:t>
      </w:r>
      <w:r w:rsidRPr="00BC2453">
        <w:rPr>
          <w:rFonts w:ascii="Times New Roman" w:eastAsia="Times New Roman" w:hAnsi="Times New Roman" w:cs="Times New Roman"/>
          <w:sz w:val="28"/>
          <w:szCs w:val="28"/>
        </w:rPr>
        <w:t xml:space="preserve"> </w:t>
      </w:r>
      <w:r w:rsidRPr="00BC2453">
        <w:rPr>
          <w:rStyle w:val="normaltextrun"/>
          <w:rFonts w:ascii="Times New Roman" w:hAnsi="Times New Roman" w:cs="Times New Roman"/>
          <w:bCs/>
          <w:sz w:val="28"/>
          <w:szCs w:val="28"/>
        </w:rPr>
        <w:t>ф</w:t>
      </w:r>
      <w:r w:rsidRPr="00BC2453">
        <w:rPr>
          <w:rStyle w:val="normaltextrun"/>
          <w:rFonts w:ascii="Times New Roman" w:hAnsi="Times New Roman" w:cs="Times New Roman"/>
          <w:bCs/>
          <w:sz w:val="28"/>
          <w:szCs w:val="28"/>
          <w:shd w:val="clear" w:color="auto" w:fill="FFFFFF"/>
        </w:rPr>
        <w:t>ізична або юридична особа, яка завдала шкоди каліцтвом або іншим ушкодженням здоров'я фізичній особі, зобов'язана у повному обсязі відшкодувати потерпілому недоотриманий дохід, втрачений ним внаслідок нанесеної шкоди життю та здоров’ю, наслідком чого є втрата чи зменшення працездатності за весь час його недоотримання, а також відшкодувати додаткові витрати, викликані проходженням повного курсу лікування незалежно від форми власності медичного закладу, необхідністю посиленого харчування, санаторно-курортного лікування, придбання ліків, протезування, стороннього догляду та забезпечити потерпілу особу індивідуальними засобами реабілітації (протезно-ортопедичними виробами, в тому числі ортопедичним взуттям, спеціальними засобами для самообслуговування та догляду, засобами для пересування, допоміжними засобами для особистої рухомості, переміщення та підйому, меблями та оснащенням, спеціальними засобами для орієнтування, спілкування та обміну інформацією тощо), за власний рахунок</w:t>
      </w:r>
      <w:r>
        <w:rPr>
          <w:rStyle w:val="normaltextrun"/>
          <w:rFonts w:ascii="Times New Roman" w:hAnsi="Times New Roman" w:cs="Times New Roman"/>
          <w:bCs/>
          <w:sz w:val="28"/>
          <w:szCs w:val="28"/>
        </w:rPr>
        <w:t xml:space="preserve">. </w:t>
      </w:r>
    </w:p>
    <w:p w14:paraId="0E175669" w14:textId="1A6D4488" w:rsidR="00BC2453" w:rsidRPr="00874943" w:rsidRDefault="00BC2453" w:rsidP="00BC2453">
      <w:pPr>
        <w:ind w:firstLine="720"/>
        <w:jc w:val="both"/>
        <w:rPr>
          <w:rFonts w:ascii="Times New Roman" w:eastAsia="Times New Roman" w:hAnsi="Times New Roman" w:cs="Times New Roman"/>
          <w:sz w:val="28"/>
          <w:szCs w:val="28"/>
        </w:rPr>
      </w:pPr>
      <w:r>
        <w:rPr>
          <w:rStyle w:val="normaltextrun"/>
          <w:rFonts w:ascii="Times New Roman" w:hAnsi="Times New Roman" w:cs="Times New Roman"/>
          <w:bCs/>
          <w:sz w:val="28"/>
          <w:szCs w:val="28"/>
        </w:rPr>
        <w:t xml:space="preserve">Крім того проектом Закону передбачається відшкодування втраченого доходу особі, яка через нагляд за особою якій </w:t>
      </w:r>
      <w:r>
        <w:rPr>
          <w:rFonts w:ascii="Times New Roman" w:eastAsia="Times New Roman" w:hAnsi="Times New Roman" w:cs="Times New Roman"/>
          <w:sz w:val="28"/>
          <w:szCs w:val="28"/>
        </w:rPr>
        <w:t>заподіяно шкоди,</w:t>
      </w:r>
      <w:r w:rsidRPr="00BB45AB">
        <w:rPr>
          <w:rFonts w:ascii="Times New Roman" w:eastAsia="Times New Roman" w:hAnsi="Times New Roman" w:cs="Times New Roman"/>
          <w:sz w:val="28"/>
          <w:szCs w:val="28"/>
        </w:rPr>
        <w:t xml:space="preserve"> завданої каліцтвом, іншим ушкодженням здоров'я</w:t>
      </w:r>
      <w:r>
        <w:rPr>
          <w:rStyle w:val="normaltextrun"/>
          <w:rFonts w:ascii="Times New Roman" w:hAnsi="Times New Roman" w:cs="Times New Roman"/>
          <w:bCs/>
          <w:sz w:val="28"/>
          <w:szCs w:val="28"/>
        </w:rPr>
        <w:t xml:space="preserve"> недоотримує дохід за кошти винуватої особи.</w:t>
      </w:r>
    </w:p>
    <w:p w14:paraId="38144FCB" w14:textId="77777777" w:rsidR="00874943" w:rsidRPr="005B374E" w:rsidRDefault="00874943" w:rsidP="00874943">
      <w:pPr>
        <w:ind w:firstLine="720"/>
        <w:jc w:val="both"/>
        <w:rPr>
          <w:rFonts w:ascii="Times New Roman" w:eastAsia="Times New Roman" w:hAnsi="Times New Roman" w:cs="Times New Roman"/>
          <w:b/>
          <w:sz w:val="28"/>
          <w:szCs w:val="28"/>
        </w:rPr>
      </w:pPr>
    </w:p>
    <w:p w14:paraId="00000018" w14:textId="1CC89228"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4.</w:t>
      </w:r>
      <w:r w:rsidRPr="005B374E">
        <w:rPr>
          <w:rFonts w:ascii="Times New Roman" w:eastAsia="Times New Roman" w:hAnsi="Times New Roman" w:cs="Times New Roman"/>
          <w:sz w:val="28"/>
          <w:szCs w:val="28"/>
        </w:rPr>
        <w:t xml:space="preserve"> </w:t>
      </w:r>
      <w:r w:rsidRPr="005B374E">
        <w:rPr>
          <w:rFonts w:ascii="Times New Roman" w:eastAsia="Times New Roman" w:hAnsi="Times New Roman" w:cs="Times New Roman"/>
          <w:b/>
          <w:sz w:val="28"/>
          <w:szCs w:val="28"/>
        </w:rPr>
        <w:t>Стан нормативно-правової бази у зазначеній сфері правового регулювання</w:t>
      </w:r>
    </w:p>
    <w:p w14:paraId="559BD21C" w14:textId="77777777" w:rsidR="0046798A" w:rsidRPr="005B374E" w:rsidRDefault="0046798A" w:rsidP="005B374E">
      <w:pPr>
        <w:ind w:firstLine="720"/>
        <w:jc w:val="both"/>
        <w:rPr>
          <w:rFonts w:ascii="Times New Roman" w:eastAsia="Times New Roman" w:hAnsi="Times New Roman" w:cs="Times New Roman"/>
          <w:b/>
          <w:sz w:val="28"/>
          <w:szCs w:val="28"/>
        </w:rPr>
      </w:pPr>
    </w:p>
    <w:p w14:paraId="0000001A" w14:textId="29510241" w:rsidR="00925EE8" w:rsidRDefault="0046798A" w:rsidP="00BC2453">
      <w:pPr>
        <w:ind w:firstLine="720"/>
        <w:jc w:val="both"/>
        <w:rPr>
          <w:rFonts w:ascii="Times New Roman" w:eastAsia="Times New Roman" w:hAnsi="Times New Roman" w:cs="Times New Roman"/>
          <w:sz w:val="28"/>
          <w:szCs w:val="28"/>
        </w:rPr>
      </w:pPr>
      <w:r w:rsidRPr="0046798A">
        <w:rPr>
          <w:rFonts w:ascii="Times New Roman" w:eastAsia="Times New Roman" w:hAnsi="Times New Roman" w:cs="Times New Roman"/>
          <w:sz w:val="28"/>
          <w:szCs w:val="28"/>
        </w:rPr>
        <w:lastRenderedPageBreak/>
        <w:t xml:space="preserve">Дана сфера правовідносин </w:t>
      </w:r>
      <w:r>
        <w:rPr>
          <w:rFonts w:ascii="Times New Roman" w:eastAsia="Times New Roman" w:hAnsi="Times New Roman" w:cs="Times New Roman"/>
          <w:sz w:val="28"/>
          <w:szCs w:val="28"/>
        </w:rPr>
        <w:t xml:space="preserve">регулюється </w:t>
      </w:r>
      <w:r w:rsidR="00BC2453">
        <w:rPr>
          <w:rFonts w:ascii="Times New Roman" w:eastAsia="Times New Roman" w:hAnsi="Times New Roman" w:cs="Times New Roman"/>
          <w:sz w:val="28"/>
          <w:szCs w:val="28"/>
        </w:rPr>
        <w:t>Конституцією України, Цивільним кодексом України, міжнародними угодами та іншими актами законодавства України</w:t>
      </w:r>
    </w:p>
    <w:p w14:paraId="096CCA37" w14:textId="77777777" w:rsidR="0046798A" w:rsidRPr="005B374E" w:rsidRDefault="0046798A" w:rsidP="0046798A">
      <w:pPr>
        <w:ind w:firstLine="720"/>
        <w:jc w:val="both"/>
        <w:rPr>
          <w:rFonts w:ascii="Times New Roman" w:eastAsia="Times New Roman" w:hAnsi="Times New Roman" w:cs="Times New Roman"/>
          <w:b/>
          <w:sz w:val="28"/>
          <w:szCs w:val="28"/>
        </w:rPr>
      </w:pPr>
    </w:p>
    <w:p w14:paraId="0000001B" w14:textId="4F718681"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5. Фінансово-економічне обґрунтування</w:t>
      </w:r>
    </w:p>
    <w:p w14:paraId="100F8DE2" w14:textId="175B8954" w:rsidR="00874943" w:rsidRPr="005B374E" w:rsidRDefault="00874943" w:rsidP="00874943">
      <w:pPr>
        <w:jc w:val="both"/>
        <w:rPr>
          <w:rFonts w:ascii="Times New Roman" w:eastAsia="Times New Roman" w:hAnsi="Times New Roman" w:cs="Times New Roman"/>
          <w:b/>
          <w:sz w:val="28"/>
          <w:szCs w:val="28"/>
        </w:rPr>
      </w:pPr>
    </w:p>
    <w:p w14:paraId="0000001C" w14:textId="7CFEA0B4" w:rsidR="00925EE8" w:rsidRPr="005B374E" w:rsidRDefault="00310322" w:rsidP="005B374E">
      <w:pPr>
        <w:ind w:firstLine="720"/>
        <w:jc w:val="both"/>
        <w:rPr>
          <w:rFonts w:ascii="Times New Roman" w:eastAsia="Times New Roman" w:hAnsi="Times New Roman" w:cs="Times New Roman"/>
          <w:sz w:val="28"/>
          <w:szCs w:val="28"/>
        </w:rPr>
      </w:pPr>
      <w:r w:rsidRPr="005B374E">
        <w:rPr>
          <w:rFonts w:ascii="Times New Roman" w:eastAsia="Times New Roman" w:hAnsi="Times New Roman" w:cs="Times New Roman"/>
          <w:sz w:val="28"/>
          <w:szCs w:val="28"/>
        </w:rPr>
        <w:t>Прийняття цього проекту Закону не потребує додаткових видаткі</w:t>
      </w:r>
      <w:r w:rsidR="00BC2453">
        <w:rPr>
          <w:rFonts w:ascii="Times New Roman" w:eastAsia="Times New Roman" w:hAnsi="Times New Roman" w:cs="Times New Roman"/>
          <w:sz w:val="28"/>
          <w:szCs w:val="28"/>
        </w:rPr>
        <w:t>в з Державного бюджету України.</w:t>
      </w:r>
    </w:p>
    <w:p w14:paraId="0000001D" w14:textId="77777777" w:rsidR="00925EE8" w:rsidRPr="005B374E" w:rsidRDefault="00925EE8" w:rsidP="005B374E">
      <w:pPr>
        <w:ind w:firstLine="720"/>
        <w:jc w:val="both"/>
        <w:rPr>
          <w:rFonts w:ascii="Times New Roman" w:eastAsia="Times New Roman" w:hAnsi="Times New Roman" w:cs="Times New Roman"/>
          <w:b/>
          <w:sz w:val="28"/>
          <w:szCs w:val="28"/>
        </w:rPr>
      </w:pPr>
    </w:p>
    <w:p w14:paraId="0000001E" w14:textId="53E01AB7" w:rsidR="00925EE8" w:rsidRDefault="00310322" w:rsidP="005B374E">
      <w:pPr>
        <w:ind w:firstLine="720"/>
        <w:jc w:val="both"/>
        <w:rPr>
          <w:rFonts w:ascii="Times New Roman" w:eastAsia="Times New Roman" w:hAnsi="Times New Roman" w:cs="Times New Roman"/>
          <w:b/>
          <w:sz w:val="28"/>
          <w:szCs w:val="28"/>
        </w:rPr>
      </w:pPr>
      <w:r w:rsidRPr="005B374E">
        <w:rPr>
          <w:rFonts w:ascii="Times New Roman" w:eastAsia="Times New Roman" w:hAnsi="Times New Roman" w:cs="Times New Roman"/>
          <w:b/>
          <w:sz w:val="28"/>
          <w:szCs w:val="28"/>
        </w:rPr>
        <w:t>6. Прогноз соціально-економічних та інших наслідків прийняття Закону</w:t>
      </w:r>
    </w:p>
    <w:p w14:paraId="576DC8CD" w14:textId="77777777" w:rsidR="00874943" w:rsidRDefault="00874943" w:rsidP="005B374E">
      <w:pPr>
        <w:ind w:firstLine="720"/>
        <w:jc w:val="both"/>
        <w:rPr>
          <w:rFonts w:ascii="Times New Roman" w:eastAsia="Times New Roman" w:hAnsi="Times New Roman" w:cs="Times New Roman"/>
          <w:b/>
          <w:sz w:val="28"/>
          <w:szCs w:val="28"/>
        </w:rPr>
      </w:pPr>
    </w:p>
    <w:p w14:paraId="5682A059" w14:textId="7E175121" w:rsidR="00874943" w:rsidRDefault="00874943" w:rsidP="005B374E">
      <w:pPr>
        <w:ind w:firstLine="720"/>
        <w:jc w:val="both"/>
        <w:rPr>
          <w:rFonts w:ascii="Times New Roman" w:eastAsia="Times New Roman" w:hAnsi="Times New Roman" w:cs="Times New Roman"/>
          <w:sz w:val="28"/>
          <w:szCs w:val="28"/>
        </w:rPr>
      </w:pPr>
      <w:r w:rsidRPr="00874943">
        <w:rPr>
          <w:rFonts w:ascii="Times New Roman" w:eastAsia="Times New Roman" w:hAnsi="Times New Roman" w:cs="Times New Roman"/>
          <w:sz w:val="28"/>
          <w:szCs w:val="28"/>
        </w:rPr>
        <w:t xml:space="preserve">Запропонований проект закону створить належні правові умови для забезпечення відкритості та прозорості щодо </w:t>
      </w:r>
      <w:r w:rsidR="00F22EB8" w:rsidRPr="00F22EB8">
        <w:rPr>
          <w:rFonts w:ascii="Times New Roman" w:eastAsia="Times New Roman" w:hAnsi="Times New Roman" w:cs="Times New Roman"/>
          <w:sz w:val="28"/>
          <w:szCs w:val="28"/>
        </w:rPr>
        <w:t>компенсаційних</w:t>
      </w:r>
      <w:r w:rsidR="00BC2453">
        <w:rPr>
          <w:rFonts w:ascii="Times New Roman" w:eastAsia="Times New Roman" w:hAnsi="Times New Roman" w:cs="Times New Roman"/>
          <w:sz w:val="28"/>
          <w:szCs w:val="28"/>
        </w:rPr>
        <w:t xml:space="preserve"> виплат за заподіянні шкоди,</w:t>
      </w:r>
      <w:r w:rsidR="00BC2453" w:rsidRPr="00BB45AB">
        <w:rPr>
          <w:rFonts w:ascii="Times New Roman" w:eastAsia="Times New Roman" w:hAnsi="Times New Roman" w:cs="Times New Roman"/>
          <w:sz w:val="28"/>
          <w:szCs w:val="28"/>
        </w:rPr>
        <w:t xml:space="preserve"> завданої каліцтвом, іншим ушкодженням здоров'я</w:t>
      </w:r>
      <w:r w:rsidR="00F22EB8">
        <w:rPr>
          <w:rFonts w:ascii="Times New Roman" w:eastAsia="Times New Roman" w:hAnsi="Times New Roman" w:cs="Times New Roman"/>
          <w:sz w:val="28"/>
          <w:szCs w:val="28"/>
        </w:rPr>
        <w:t xml:space="preserve"> за рахунок винуватої особи, що стимулюватиме взаємоповагу між особами. </w:t>
      </w:r>
    </w:p>
    <w:p w14:paraId="092CFF0B" w14:textId="6B038A2D" w:rsidR="00F22EB8" w:rsidRDefault="00F22EB8" w:rsidP="005B374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 прийняття Закону забезпечить збереження Державного та місцевих бюджетів.</w:t>
      </w:r>
    </w:p>
    <w:p w14:paraId="4CE353E5" w14:textId="6CA367FD" w:rsidR="00DC44F0" w:rsidRDefault="00DC44F0" w:rsidP="00DC44F0">
      <w:pPr>
        <w:jc w:val="both"/>
        <w:rPr>
          <w:rFonts w:ascii="Times New Roman" w:eastAsia="Times New Roman" w:hAnsi="Times New Roman" w:cs="Times New Roman"/>
          <w:sz w:val="28"/>
          <w:szCs w:val="28"/>
        </w:rPr>
      </w:pPr>
    </w:p>
    <w:p w14:paraId="53D935DE" w14:textId="6D75BF9A" w:rsidR="00DC44F0" w:rsidRDefault="00DC44F0" w:rsidP="00DC44F0">
      <w:pPr>
        <w:jc w:val="both"/>
        <w:rPr>
          <w:rFonts w:ascii="Times New Roman" w:eastAsia="Times New Roman" w:hAnsi="Times New Roman" w:cs="Times New Roman"/>
          <w:sz w:val="28"/>
          <w:szCs w:val="28"/>
        </w:rPr>
      </w:pPr>
    </w:p>
    <w:p w14:paraId="7D2B3E08" w14:textId="6D46E0C8" w:rsidR="00753574" w:rsidRPr="00753574" w:rsidRDefault="00753574" w:rsidP="00753574">
      <w:pPr>
        <w:adjustRightInd w:val="0"/>
        <w:rPr>
          <w:rFonts w:ascii="Times New Roman" w:hAnsi="Times New Roman" w:cs="Times New Roman"/>
          <w:b/>
          <w:iCs/>
          <w:spacing w:val="-4"/>
          <w:sz w:val="28"/>
          <w:szCs w:val="28"/>
          <w:lang w:eastAsia="en-US"/>
        </w:rPr>
      </w:pPr>
      <w:r>
        <w:rPr>
          <w:rFonts w:ascii="Times New Roman" w:eastAsia="MS Mincho" w:hAnsi="Times New Roman" w:cs="Times New Roman"/>
          <w:b/>
          <w:sz w:val="28"/>
          <w:szCs w:val="28"/>
        </w:rPr>
        <w:t>Народний депутат України:</w:t>
      </w:r>
      <w:r>
        <w:rPr>
          <w:rFonts w:ascii="Times New Roman" w:eastAsia="MS Mincho" w:hAnsi="Times New Roman" w:cs="Times New Roman"/>
          <w:b/>
          <w:sz w:val="28"/>
          <w:szCs w:val="28"/>
        </w:rPr>
        <w:tab/>
      </w:r>
      <w:r>
        <w:rPr>
          <w:rFonts w:ascii="Times New Roman" w:eastAsia="MS Mincho" w:hAnsi="Times New Roman" w:cs="Times New Roman"/>
          <w:b/>
          <w:sz w:val="28"/>
          <w:szCs w:val="28"/>
        </w:rPr>
        <w:tab/>
      </w:r>
      <w:r>
        <w:rPr>
          <w:rFonts w:ascii="Times New Roman" w:eastAsia="MS Mincho" w:hAnsi="Times New Roman" w:cs="Times New Roman"/>
          <w:b/>
          <w:sz w:val="28"/>
          <w:szCs w:val="28"/>
        </w:rPr>
        <w:tab/>
      </w:r>
      <w:r w:rsidRPr="00753574">
        <w:rPr>
          <w:rFonts w:ascii="Times New Roman" w:hAnsi="Times New Roman" w:cs="Times New Roman"/>
          <w:b/>
          <w:bCs/>
          <w:sz w:val="28"/>
          <w:szCs w:val="28"/>
        </w:rPr>
        <w:t xml:space="preserve"> </w:t>
      </w:r>
      <w:r w:rsidRPr="00753574">
        <w:rPr>
          <w:rFonts w:ascii="Times New Roman" w:hAnsi="Times New Roman" w:cs="Times New Roman"/>
          <w:b/>
          <w:iCs/>
          <w:spacing w:val="-4"/>
          <w:sz w:val="28"/>
          <w:szCs w:val="28"/>
        </w:rPr>
        <w:t>Г.М. Третьякова (посв. № 53)</w:t>
      </w:r>
    </w:p>
    <w:p w14:paraId="00000021" w14:textId="77777777" w:rsidR="00925EE8" w:rsidRDefault="00925EE8">
      <w:pPr>
        <w:spacing w:line="235" w:lineRule="auto"/>
        <w:ind w:firstLine="709"/>
        <w:jc w:val="both"/>
        <w:rPr>
          <w:rFonts w:ascii="Times New Roman" w:eastAsia="Times New Roman" w:hAnsi="Times New Roman" w:cs="Times New Roman"/>
          <w:sz w:val="28"/>
          <w:szCs w:val="28"/>
        </w:rPr>
      </w:pPr>
    </w:p>
    <w:p w14:paraId="00000022" w14:textId="77777777" w:rsidR="00925EE8" w:rsidRDefault="00925EE8">
      <w:pPr>
        <w:spacing w:line="235" w:lineRule="auto"/>
        <w:ind w:firstLine="709"/>
        <w:jc w:val="both"/>
        <w:rPr>
          <w:rFonts w:ascii="Times New Roman" w:eastAsia="Times New Roman" w:hAnsi="Times New Roman" w:cs="Times New Roman"/>
          <w:sz w:val="28"/>
          <w:szCs w:val="28"/>
        </w:rPr>
      </w:pPr>
    </w:p>
    <w:sectPr w:rsidR="00925EE8">
      <w:headerReference w:type="even" r:id="rId9"/>
      <w:headerReference w:type="default" r:id="rId10"/>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41C3C" w14:textId="77777777" w:rsidR="006819D1" w:rsidRDefault="006819D1">
      <w:r>
        <w:separator/>
      </w:r>
    </w:p>
  </w:endnote>
  <w:endnote w:type="continuationSeparator" w:id="0">
    <w:p w14:paraId="5ADB33D1" w14:textId="77777777" w:rsidR="006819D1" w:rsidRDefault="00681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4FAAF" w14:textId="77777777" w:rsidR="006819D1" w:rsidRDefault="006819D1">
      <w:r>
        <w:separator/>
      </w:r>
    </w:p>
  </w:footnote>
  <w:footnote w:type="continuationSeparator" w:id="0">
    <w:p w14:paraId="4E250014" w14:textId="77777777" w:rsidR="006819D1" w:rsidRDefault="00681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5" w14:textId="77777777" w:rsidR="00925EE8" w:rsidRDefault="00310322">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end"/>
    </w:r>
  </w:p>
  <w:p w14:paraId="00000026" w14:textId="77777777" w:rsidR="00925EE8" w:rsidRDefault="00925EE8">
    <w:pPr>
      <w:pBdr>
        <w:top w:val="nil"/>
        <w:left w:val="nil"/>
        <w:bottom w:val="nil"/>
        <w:right w:val="nil"/>
        <w:between w:val="nil"/>
      </w:pBdr>
      <w:tabs>
        <w:tab w:val="center" w:pos="4819"/>
        <w:tab w:val="right" w:pos="9639"/>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3" w14:textId="6BC8BDD5" w:rsidR="00925EE8" w:rsidRDefault="00310322">
    <w:pPr>
      <w:pBdr>
        <w:top w:val="nil"/>
        <w:left w:val="nil"/>
        <w:bottom w:val="nil"/>
        <w:right w:val="nil"/>
        <w:between w:val="nil"/>
      </w:pBdr>
      <w:tabs>
        <w:tab w:val="center" w:pos="4819"/>
        <w:tab w:val="right" w:pos="9639"/>
      </w:tabs>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67682D">
      <w:rPr>
        <w:rFonts w:ascii="Times New Roman" w:eastAsia="Times New Roman" w:hAnsi="Times New Roman" w:cs="Times New Roman"/>
        <w:noProof/>
        <w:color w:val="000000"/>
        <w:sz w:val="28"/>
        <w:szCs w:val="28"/>
      </w:rPr>
      <w:t>2</w:t>
    </w:r>
    <w:r>
      <w:rPr>
        <w:rFonts w:ascii="Times New Roman" w:eastAsia="Times New Roman" w:hAnsi="Times New Roman" w:cs="Times New Roman"/>
        <w:color w:val="000000"/>
        <w:sz w:val="28"/>
        <w:szCs w:val="28"/>
      </w:rPr>
      <w:fldChar w:fldCharType="end"/>
    </w:r>
  </w:p>
  <w:p w14:paraId="00000024" w14:textId="77777777" w:rsidR="00925EE8" w:rsidRDefault="00925EE8">
    <w:pPr>
      <w:pBdr>
        <w:top w:val="nil"/>
        <w:left w:val="nil"/>
        <w:bottom w:val="nil"/>
        <w:right w:val="nil"/>
        <w:between w:val="nil"/>
      </w:pBdr>
      <w:tabs>
        <w:tab w:val="center" w:pos="4819"/>
        <w:tab w:val="right" w:pos="9639"/>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EE8"/>
    <w:rsid w:val="00071516"/>
    <w:rsid w:val="00310322"/>
    <w:rsid w:val="003563BA"/>
    <w:rsid w:val="0046798A"/>
    <w:rsid w:val="005161F6"/>
    <w:rsid w:val="005B374E"/>
    <w:rsid w:val="0067682D"/>
    <w:rsid w:val="006819D1"/>
    <w:rsid w:val="00701534"/>
    <w:rsid w:val="00753574"/>
    <w:rsid w:val="00874943"/>
    <w:rsid w:val="0089608B"/>
    <w:rsid w:val="00925EE8"/>
    <w:rsid w:val="00BB45AB"/>
    <w:rsid w:val="00BC2453"/>
    <w:rsid w:val="00DC44F0"/>
    <w:rsid w:val="00F22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4D8F2"/>
  <w15:docId w15:val="{B9E4AAF7-006A-41E8-A06A-BBAAA8CB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customStyle="1" w:styleId="normaltextrun">
    <w:name w:val="normaltextrun"/>
    <w:basedOn w:val="a0"/>
    <w:rsid w:val="00BC2453"/>
  </w:style>
  <w:style w:type="character" w:customStyle="1" w:styleId="eop">
    <w:name w:val="eop"/>
    <w:basedOn w:val="a0"/>
    <w:rsid w:val="00BC2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74183">
      <w:bodyDiv w:val="1"/>
      <w:marLeft w:val="0"/>
      <w:marRight w:val="0"/>
      <w:marTop w:val="0"/>
      <w:marBottom w:val="0"/>
      <w:divBdr>
        <w:top w:val="none" w:sz="0" w:space="0" w:color="auto"/>
        <w:left w:val="none" w:sz="0" w:space="0" w:color="auto"/>
        <w:bottom w:val="none" w:sz="0" w:space="0" w:color="auto"/>
        <w:right w:val="none" w:sz="0" w:space="0" w:color="auto"/>
      </w:divBdr>
    </w:div>
    <w:div w:id="1033961933">
      <w:bodyDiv w:val="1"/>
      <w:marLeft w:val="0"/>
      <w:marRight w:val="0"/>
      <w:marTop w:val="0"/>
      <w:marBottom w:val="0"/>
      <w:divBdr>
        <w:top w:val="none" w:sz="0" w:space="0" w:color="auto"/>
        <w:left w:val="none" w:sz="0" w:space="0" w:color="auto"/>
        <w:bottom w:val="none" w:sz="0" w:space="0" w:color="auto"/>
        <w:right w:val="none" w:sz="0" w:space="0" w:color="auto"/>
      </w:divBdr>
    </w:div>
    <w:div w:id="1278870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18CE30-6360-41EA-A1D1-B12124CA2E32}">
  <ds:schemaRefs>
    <ds:schemaRef ds:uri="http://schemas.microsoft.com/sharepoint/v3/contenttype/forms"/>
  </ds:schemaRefs>
</ds:datastoreItem>
</file>

<file path=customXml/itemProps2.xml><?xml version="1.0" encoding="utf-8"?>
<ds:datastoreItem xmlns:ds="http://schemas.openxmlformats.org/officeDocument/2006/customXml" ds:itemID="{7D6DA372-C285-449E-BE61-09061E4EB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432AA0-2E01-49C1-8F40-D45989200A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3511</Words>
  <Characters>2002</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2020-07-01T08:11:00Z</dcterms:created>
  <dcterms:modified xsi:type="dcterms:W3CDTF">2020-07-01T08:11:00Z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