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673" w:rsidRPr="00AF34DF" w:rsidRDefault="00953673" w:rsidP="005F7D07">
      <w:pPr>
        <w:tabs>
          <w:tab w:val="left" w:pos="6946"/>
        </w:tabs>
        <w:spacing w:line="276" w:lineRule="auto"/>
        <w:ind w:right="-113" w:firstLine="709"/>
        <w:jc w:val="both"/>
      </w:pPr>
      <w:bookmarkStart w:id="0" w:name="_GoBack"/>
      <w:bookmarkEnd w:id="0"/>
    </w:p>
    <w:p w:rsidR="00953673" w:rsidRPr="00AF34DF" w:rsidRDefault="00953673" w:rsidP="005F7D07">
      <w:pPr>
        <w:tabs>
          <w:tab w:val="left" w:pos="6946"/>
        </w:tabs>
        <w:spacing w:line="276" w:lineRule="auto"/>
        <w:ind w:right="-113" w:firstLine="709"/>
        <w:jc w:val="both"/>
      </w:pPr>
    </w:p>
    <w:p w:rsidR="00953673" w:rsidRDefault="00953673" w:rsidP="005F7D07">
      <w:pPr>
        <w:tabs>
          <w:tab w:val="left" w:pos="6946"/>
        </w:tabs>
        <w:spacing w:line="276" w:lineRule="auto"/>
        <w:ind w:right="-113" w:firstLine="709"/>
        <w:jc w:val="both"/>
      </w:pPr>
    </w:p>
    <w:p w:rsidR="001A50DB" w:rsidRPr="00AF34DF" w:rsidRDefault="001A50DB" w:rsidP="005F7D07">
      <w:pPr>
        <w:tabs>
          <w:tab w:val="left" w:pos="6946"/>
        </w:tabs>
        <w:spacing w:line="276" w:lineRule="auto"/>
        <w:ind w:right="-113" w:firstLine="709"/>
        <w:jc w:val="both"/>
      </w:pPr>
    </w:p>
    <w:p w:rsidR="00953673" w:rsidRDefault="00953673" w:rsidP="005F7D07">
      <w:pPr>
        <w:tabs>
          <w:tab w:val="left" w:pos="6946"/>
        </w:tabs>
        <w:spacing w:line="276" w:lineRule="auto"/>
        <w:ind w:right="-113" w:firstLine="709"/>
        <w:jc w:val="both"/>
      </w:pPr>
    </w:p>
    <w:p w:rsidR="007F6696" w:rsidRDefault="007F6696" w:rsidP="005F7D07">
      <w:pPr>
        <w:tabs>
          <w:tab w:val="left" w:pos="6946"/>
        </w:tabs>
        <w:spacing w:line="276" w:lineRule="auto"/>
        <w:ind w:right="-113" w:firstLine="709"/>
        <w:jc w:val="both"/>
      </w:pPr>
    </w:p>
    <w:p w:rsidR="00B80DD0" w:rsidRDefault="00B80DD0" w:rsidP="005F7D07">
      <w:pPr>
        <w:tabs>
          <w:tab w:val="left" w:pos="6946"/>
        </w:tabs>
        <w:spacing w:line="276" w:lineRule="auto"/>
        <w:ind w:right="-113" w:firstLine="709"/>
        <w:jc w:val="both"/>
      </w:pPr>
    </w:p>
    <w:p w:rsidR="00953673" w:rsidRPr="00AF34DF" w:rsidRDefault="00953673" w:rsidP="005F7D07">
      <w:pPr>
        <w:tabs>
          <w:tab w:val="left" w:pos="6946"/>
        </w:tabs>
        <w:spacing w:line="276" w:lineRule="auto"/>
        <w:ind w:right="-113"/>
        <w:jc w:val="both"/>
      </w:pPr>
    </w:p>
    <w:p w:rsidR="00953673" w:rsidRPr="00B53051" w:rsidRDefault="00953673" w:rsidP="005F7D07">
      <w:pPr>
        <w:tabs>
          <w:tab w:val="left" w:pos="6946"/>
        </w:tabs>
        <w:spacing w:line="276" w:lineRule="auto"/>
        <w:ind w:right="-2"/>
        <w:jc w:val="center"/>
        <w:rPr>
          <w:b/>
        </w:rPr>
      </w:pPr>
      <w:r w:rsidRPr="00B53051">
        <w:rPr>
          <w:b/>
        </w:rPr>
        <w:t>ВИСНОВОК</w:t>
      </w:r>
    </w:p>
    <w:p w:rsidR="00B53051" w:rsidRPr="00B53051" w:rsidRDefault="00953673" w:rsidP="005F7D07">
      <w:pPr>
        <w:pStyle w:val="3"/>
        <w:shd w:val="clear" w:color="auto" w:fill="FFFFFF"/>
        <w:spacing w:before="0" w:beforeAutospacing="0" w:after="0" w:afterAutospacing="0" w:line="276" w:lineRule="auto"/>
        <w:ind w:right="-2"/>
        <w:jc w:val="center"/>
        <w:textAlignment w:val="baseline"/>
        <w:rPr>
          <w:sz w:val="28"/>
          <w:szCs w:val="28"/>
          <w:lang w:val="uk-UA"/>
        </w:rPr>
      </w:pPr>
      <w:r w:rsidRPr="00B53051">
        <w:rPr>
          <w:sz w:val="28"/>
          <w:szCs w:val="28"/>
          <w:lang w:val="uk-UA"/>
        </w:rPr>
        <w:t xml:space="preserve">на проект Закону України </w:t>
      </w:r>
    </w:p>
    <w:p w:rsidR="00B53051" w:rsidRPr="00B53051" w:rsidRDefault="00517BB4" w:rsidP="005F7D07">
      <w:pPr>
        <w:pStyle w:val="3"/>
        <w:shd w:val="clear" w:color="auto" w:fill="FFFFFF"/>
        <w:spacing w:before="0" w:beforeAutospacing="0" w:after="0" w:afterAutospacing="0" w:line="276" w:lineRule="auto"/>
        <w:ind w:right="-2"/>
        <w:jc w:val="center"/>
        <w:textAlignment w:val="baseline"/>
        <w:rPr>
          <w:lang w:val="uk-UA"/>
        </w:rPr>
      </w:pPr>
      <w:r w:rsidRPr="00B53051">
        <w:rPr>
          <w:lang w:val="uk-UA"/>
        </w:rPr>
        <w:t>«</w:t>
      </w:r>
      <w:r w:rsidR="001336AC" w:rsidRPr="00B53051">
        <w:rPr>
          <w:lang w:val="uk-UA"/>
        </w:rPr>
        <w:t xml:space="preserve">Про внесення змін до деяких законів України щодо деяких </w:t>
      </w:r>
    </w:p>
    <w:p w:rsidR="0054537A" w:rsidRPr="00B53051" w:rsidRDefault="001336AC" w:rsidP="005F7D07">
      <w:pPr>
        <w:tabs>
          <w:tab w:val="left" w:pos="6946"/>
        </w:tabs>
        <w:spacing w:line="276" w:lineRule="auto"/>
        <w:ind w:right="-2"/>
        <w:jc w:val="center"/>
        <w:rPr>
          <w:rFonts w:eastAsia="Times New Roman"/>
          <w:b/>
        </w:rPr>
      </w:pPr>
      <w:r w:rsidRPr="00B53051">
        <w:rPr>
          <w:rFonts w:eastAsia="Times New Roman"/>
          <w:b/>
        </w:rPr>
        <w:t>аспектів реалізації принципів академічної доброчесності</w:t>
      </w:r>
      <w:r w:rsidR="00517BB4" w:rsidRPr="00B53051">
        <w:rPr>
          <w:rFonts w:eastAsia="Times New Roman"/>
          <w:b/>
        </w:rPr>
        <w:t>»</w:t>
      </w:r>
    </w:p>
    <w:p w:rsidR="00517BB4" w:rsidRPr="00B53051" w:rsidRDefault="00517BB4" w:rsidP="005F7D07">
      <w:pPr>
        <w:tabs>
          <w:tab w:val="left" w:pos="6946"/>
        </w:tabs>
        <w:spacing w:line="276" w:lineRule="auto"/>
        <w:ind w:right="-2"/>
        <w:jc w:val="center"/>
        <w:rPr>
          <w:b/>
        </w:rPr>
      </w:pPr>
    </w:p>
    <w:p w:rsidR="00C15E3F" w:rsidRDefault="00E129BE" w:rsidP="005F7D07">
      <w:pPr>
        <w:spacing w:line="276" w:lineRule="auto"/>
        <w:ind w:firstLine="709"/>
        <w:jc w:val="both"/>
      </w:pPr>
      <w:r w:rsidRPr="00B53051">
        <w:t>У з</w:t>
      </w:r>
      <w:r w:rsidR="00437F9B" w:rsidRPr="00B53051">
        <w:t>аконопроект</w:t>
      </w:r>
      <w:r w:rsidR="00FD3B97" w:rsidRPr="00B53051">
        <w:t xml:space="preserve">і шляхом </w:t>
      </w:r>
      <w:r w:rsidR="00517BB4" w:rsidRPr="00B53051">
        <w:t xml:space="preserve">внесення змін до ст. </w:t>
      </w:r>
      <w:r w:rsidR="00DB347D" w:rsidRPr="00B53051">
        <w:t>26</w:t>
      </w:r>
      <w:r w:rsidR="00517BB4" w:rsidRPr="00B53051">
        <w:t xml:space="preserve"> </w:t>
      </w:r>
      <w:r w:rsidR="00FD3B97" w:rsidRPr="00B53051">
        <w:t>З</w:t>
      </w:r>
      <w:r w:rsidR="00437F9B" w:rsidRPr="00B53051">
        <w:t>акон</w:t>
      </w:r>
      <w:r w:rsidR="00FD3B97" w:rsidRPr="00B53051">
        <w:t>у</w:t>
      </w:r>
      <w:r w:rsidRPr="00B53051">
        <w:t xml:space="preserve"> України </w:t>
      </w:r>
      <w:r w:rsidR="00F076B7" w:rsidRPr="00B53051">
        <w:br/>
      </w:r>
      <w:r w:rsidRPr="00B53051">
        <w:t>«</w:t>
      </w:r>
      <w:r w:rsidR="0054537A" w:rsidRPr="00B53051">
        <w:t xml:space="preserve">Про </w:t>
      </w:r>
      <w:r w:rsidR="002B2D2A" w:rsidRPr="00B53051">
        <w:t>освіту</w:t>
      </w:r>
      <w:r w:rsidRPr="00B53051">
        <w:t>»</w:t>
      </w:r>
      <w:r w:rsidR="00DB347D" w:rsidRPr="00B53051">
        <w:t xml:space="preserve"> (далі – Закон)</w:t>
      </w:r>
      <w:r w:rsidR="00517BB4" w:rsidRPr="00B53051">
        <w:t xml:space="preserve"> </w:t>
      </w:r>
      <w:r w:rsidR="00D67BAD" w:rsidRPr="00B53051">
        <w:t>пропонується передбачити додаткові</w:t>
      </w:r>
      <w:r w:rsidR="00D67BAD">
        <w:t xml:space="preserve"> вимоги до</w:t>
      </w:r>
      <w:r w:rsidR="00D67BAD" w:rsidRPr="00D67BAD">
        <w:t xml:space="preserve"> </w:t>
      </w:r>
      <w:r w:rsidR="00D67BAD">
        <w:t>о</w:t>
      </w:r>
      <w:r w:rsidR="00D67BAD" w:rsidRPr="00D67BAD">
        <w:t>соб</w:t>
      </w:r>
      <w:r w:rsidR="00D67BAD">
        <w:t>и</w:t>
      </w:r>
      <w:r w:rsidR="00D67BAD" w:rsidRPr="00D67BAD">
        <w:t>, яка претендує на зайняття посади керівника закладу освіти, якщо вона має науковий ступінь кандидата, доктора наук або ступінь доктора філософії (мистецтв)</w:t>
      </w:r>
      <w:r w:rsidR="00D67BAD">
        <w:t xml:space="preserve"> у вигляді</w:t>
      </w:r>
      <w:r w:rsidR="00D67BAD" w:rsidRPr="00D67BAD">
        <w:t xml:space="preserve"> проход</w:t>
      </w:r>
      <w:r w:rsidR="00D67BAD">
        <w:t>ження</w:t>
      </w:r>
      <w:r w:rsidR="00D67BAD" w:rsidRPr="00D67BAD">
        <w:t xml:space="preserve"> обов’язков</w:t>
      </w:r>
      <w:r w:rsidR="00D67BAD">
        <w:t>ої</w:t>
      </w:r>
      <w:r w:rsidR="00D67BAD" w:rsidRPr="00D67BAD">
        <w:t xml:space="preserve"> перевірк</w:t>
      </w:r>
      <w:r w:rsidR="00D67BAD">
        <w:t>и</w:t>
      </w:r>
      <w:r w:rsidR="00D67BAD" w:rsidRPr="00D67BAD">
        <w:t xml:space="preserve"> на дотримання у дисертації (дисертаціях) на здобуття відповідного наукового ступеня академічної доброчесності у порядку, визначено</w:t>
      </w:r>
      <w:r w:rsidR="00D67BAD">
        <w:t>му законодавством.</w:t>
      </w:r>
    </w:p>
    <w:p w:rsidR="00E14777" w:rsidRDefault="00D67BAD" w:rsidP="005F7D07">
      <w:pPr>
        <w:spacing w:line="276" w:lineRule="auto"/>
        <w:ind w:firstLine="709"/>
        <w:jc w:val="both"/>
      </w:pPr>
      <w:r>
        <w:t xml:space="preserve">Крім того, </w:t>
      </w:r>
      <w:r w:rsidR="00E14777">
        <w:t xml:space="preserve">змінами до ст. 7 Закону України «Про Кабінет Міністрів України» </w:t>
      </w:r>
      <w:r w:rsidR="00056742">
        <w:t xml:space="preserve">пропонується </w:t>
      </w:r>
      <w:r w:rsidR="00E14777">
        <w:t>заборон</w:t>
      </w:r>
      <w:r w:rsidR="00056742">
        <w:t>ити</w:t>
      </w:r>
      <w:r w:rsidR="00E14777">
        <w:t xml:space="preserve"> призначення на посаду члена Кабінету Міністрів України о</w:t>
      </w:r>
      <w:r w:rsidR="00E14777" w:rsidRPr="00E14777">
        <w:t>с</w:t>
      </w:r>
      <w:r w:rsidR="00E14777">
        <w:t>і</w:t>
      </w:r>
      <w:r w:rsidR="00E14777" w:rsidRPr="00E14777">
        <w:t>б, у дисертаціях на здобуття наукового ступеня кандидата, доктора наук або ступеня доктора філософії (мистецтв) яких у порядку, визначеному законодавством, виявлено порушення академічної доброчесності</w:t>
      </w:r>
      <w:r w:rsidR="00E14777">
        <w:t xml:space="preserve">. Аналогічну заборону пропонується запровадити </w:t>
      </w:r>
      <w:r w:rsidR="00DB347D">
        <w:t xml:space="preserve">також </w:t>
      </w:r>
      <w:r w:rsidR="00E14777">
        <w:t xml:space="preserve">для осіб, які </w:t>
      </w:r>
      <w:r w:rsidR="000B0454">
        <w:t xml:space="preserve">претендують </w:t>
      </w:r>
      <w:r w:rsidR="000B0454" w:rsidRPr="000B0454">
        <w:t>на вступ на державну службу</w:t>
      </w:r>
      <w:r w:rsidR="000B0454">
        <w:t xml:space="preserve"> (зміни до</w:t>
      </w:r>
      <w:r w:rsidR="00E14777" w:rsidRPr="00E14777">
        <w:t xml:space="preserve"> ст. 19 Закону України «Про державну службу»</w:t>
      </w:r>
      <w:r w:rsidR="000B0454">
        <w:t>).</w:t>
      </w:r>
    </w:p>
    <w:p w:rsidR="00AB09FD" w:rsidRPr="005F7D07" w:rsidRDefault="009F7D52" w:rsidP="005F7D07">
      <w:pPr>
        <w:spacing w:line="276" w:lineRule="auto"/>
        <w:ind w:firstLine="709"/>
        <w:jc w:val="both"/>
        <w:rPr>
          <w:rFonts w:eastAsia="Times New Roman"/>
        </w:rPr>
      </w:pPr>
      <w:r w:rsidRPr="00AF34DF">
        <w:rPr>
          <w:color w:val="000000"/>
          <w:shd w:val="clear" w:color="auto" w:fill="FFFFFF"/>
        </w:rPr>
        <w:t xml:space="preserve">У </w:t>
      </w:r>
      <w:r w:rsidR="003F6575" w:rsidRPr="00AF34DF">
        <w:rPr>
          <w:color w:val="000000"/>
          <w:shd w:val="clear" w:color="auto" w:fill="FFFFFF"/>
        </w:rPr>
        <w:t xml:space="preserve">п. </w:t>
      </w:r>
      <w:r w:rsidR="000D0CCE">
        <w:rPr>
          <w:color w:val="000000"/>
          <w:shd w:val="clear" w:color="auto" w:fill="FFFFFF"/>
        </w:rPr>
        <w:t>2</w:t>
      </w:r>
      <w:r w:rsidRPr="00AF34DF">
        <w:rPr>
          <w:color w:val="000000"/>
          <w:shd w:val="clear" w:color="auto" w:fill="FFFFFF"/>
        </w:rPr>
        <w:t xml:space="preserve"> пояснювальної записки до </w:t>
      </w:r>
      <w:r w:rsidR="003F6575" w:rsidRPr="00AF34DF">
        <w:rPr>
          <w:color w:val="000000"/>
          <w:shd w:val="clear" w:color="auto" w:fill="FFFFFF"/>
        </w:rPr>
        <w:t xml:space="preserve">законопроекту зазначається, що його </w:t>
      </w:r>
      <w:r w:rsidR="000D0CCE" w:rsidRPr="005F7D07">
        <w:rPr>
          <w:rFonts w:eastAsia="Times New Roman"/>
        </w:rPr>
        <w:t xml:space="preserve">розроблено з метою встановлення вимог щодо дотримання академічної доброчесності для керівників закладів освіти та осіб, які претендують на посади членів Кабінету Міністрів України та державної служби, аби унеможливити зайняття цих суспільно важливих посад особами, чиї етичні принципи та професіоналізм можна поставити під питання. </w:t>
      </w:r>
    </w:p>
    <w:p w:rsidR="00056742" w:rsidRPr="00860012" w:rsidRDefault="00056742" w:rsidP="005F7D07">
      <w:pPr>
        <w:shd w:val="clear" w:color="auto" w:fill="FFFFFF"/>
        <w:spacing w:line="276" w:lineRule="auto"/>
        <w:ind w:firstLine="709"/>
        <w:jc w:val="both"/>
        <w:textAlignment w:val="baseline"/>
        <w:rPr>
          <w:color w:val="000000" w:themeColor="text1"/>
        </w:rPr>
      </w:pPr>
      <w:r w:rsidRPr="005F7D07">
        <w:rPr>
          <w:color w:val="000000" w:themeColor="text1"/>
        </w:rPr>
        <w:t xml:space="preserve">Розглянувши законопроект у стислий термін, розділяючи стурбованість авторів законопроекту </w:t>
      </w:r>
      <w:r w:rsidRPr="005F7D07">
        <w:rPr>
          <w:rFonts w:eastAsia="Times New Roman"/>
          <w:color w:val="000000" w:themeColor="text1"/>
        </w:rPr>
        <w:t>щодо поширення плагіату та інших порушень академічної доброчесності</w:t>
      </w:r>
      <w:r w:rsidRPr="005F7D07">
        <w:rPr>
          <w:color w:val="000000" w:themeColor="text1"/>
        </w:rPr>
        <w:t xml:space="preserve">, Головне управління вважає за необхідне </w:t>
      </w:r>
      <w:r w:rsidRPr="005F7D07">
        <w:rPr>
          <w:color w:val="000000" w:themeColor="text1"/>
        </w:rPr>
        <w:lastRenderedPageBreak/>
        <w:t xml:space="preserve">висловити щодо </w:t>
      </w:r>
      <w:r w:rsidR="009E2D70">
        <w:rPr>
          <w:color w:val="000000" w:themeColor="text1"/>
        </w:rPr>
        <w:t>його змісту наступні зауваження, з огляду на які не може підтримати відповідні положення.</w:t>
      </w:r>
    </w:p>
    <w:p w:rsidR="002C471A" w:rsidRPr="005F7D07" w:rsidRDefault="00B80E00" w:rsidP="005F7D07">
      <w:pPr>
        <w:pStyle w:val="a3"/>
        <w:spacing w:line="276" w:lineRule="auto"/>
        <w:ind w:firstLine="709"/>
        <w:jc w:val="both"/>
        <w:rPr>
          <w:b/>
        </w:rPr>
      </w:pPr>
      <w:r w:rsidRPr="00AF34DF">
        <w:rPr>
          <w:b/>
        </w:rPr>
        <w:t>1.</w:t>
      </w:r>
      <w:r w:rsidR="001A4302" w:rsidRPr="00AF34DF">
        <w:rPr>
          <w:b/>
        </w:rPr>
        <w:t xml:space="preserve"> </w:t>
      </w:r>
      <w:r w:rsidR="00DB347D">
        <w:t>Відповідно до ч. 1 ст. 42 Закону а</w:t>
      </w:r>
      <w:r w:rsidR="00DB347D">
        <w:rPr>
          <w:rStyle w:val="rvts0"/>
        </w:rPr>
        <w:t>кадемічна доброчесність визначається, як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w:t>
      </w:r>
      <w:r w:rsidR="00DB347D" w:rsidRPr="005F7D07">
        <w:rPr>
          <w:rStyle w:val="rvts0"/>
        </w:rPr>
        <w:t>творчої) діяльності з метою забезпечення довіри до результатів навчання та/або наукових (творчих) досягнень.</w:t>
      </w:r>
    </w:p>
    <w:p w:rsidR="00F1184F" w:rsidRDefault="00F1184F" w:rsidP="005F7D07">
      <w:pPr>
        <w:pStyle w:val="a3"/>
        <w:spacing w:line="276" w:lineRule="auto"/>
        <w:ind w:firstLine="709"/>
        <w:jc w:val="both"/>
        <w:rPr>
          <w:rStyle w:val="rvts0"/>
        </w:rPr>
      </w:pPr>
      <w:r w:rsidRPr="005F7D07">
        <w:rPr>
          <w:rStyle w:val="rvts0"/>
        </w:rPr>
        <w:t>Види академічної відповідальності (у тому числі</w:t>
      </w:r>
      <w:r w:rsidR="001A50DB" w:rsidRPr="005F7D07">
        <w:rPr>
          <w:rStyle w:val="rvts0"/>
        </w:rPr>
        <w:t>,</w:t>
      </w:r>
      <w:r w:rsidRPr="005F7D07">
        <w:rPr>
          <w:rStyle w:val="rvts0"/>
        </w:rPr>
        <w:t xml:space="preserve"> додаткові та/або деталізовані) учасників освітнього процесу за конкретні порушення академічної доброчесності визначаються спеціальними законами та/або внутрішніми положеннями закладу освіти, що мають</w:t>
      </w:r>
      <w:r>
        <w:rPr>
          <w:rStyle w:val="rvts0"/>
        </w:rPr>
        <w:t xml:space="preserve"> бути затверджені (погоджені) основним колегіальним органом управління закладу освіти та погоджені з відповідними органами самоврядування здобувачів освіти в частині їхньої відповідальності (ч. 7 ст. 42</w:t>
      </w:r>
      <w:r w:rsidR="00EF3E81" w:rsidRPr="00EF3E81">
        <w:rPr>
          <w:rStyle w:val="rvts0"/>
        </w:rPr>
        <w:t xml:space="preserve"> Закону</w:t>
      </w:r>
      <w:r>
        <w:rPr>
          <w:rStyle w:val="rvts0"/>
        </w:rPr>
        <w:t xml:space="preserve">). </w:t>
      </w:r>
    </w:p>
    <w:p w:rsidR="00EF3E81" w:rsidRPr="00EF3E81" w:rsidRDefault="00EF3E81" w:rsidP="005F7D07">
      <w:pPr>
        <w:pStyle w:val="a3"/>
        <w:spacing w:line="276" w:lineRule="auto"/>
        <w:ind w:firstLine="709"/>
        <w:jc w:val="both"/>
        <w:rPr>
          <w:rStyle w:val="rvts0"/>
        </w:rPr>
      </w:pPr>
      <w:r w:rsidRPr="00EF3E81">
        <w:rPr>
          <w:rStyle w:val="rvts0"/>
        </w:rPr>
        <w:t xml:space="preserve">Відповідно до ч. 6 ст. 6 Закону України «Про вищу освіту» до захисту допускаються дисертації (наукові доповіді), виконані здобувачем наукового ступеня самостійно; </w:t>
      </w:r>
      <w:r>
        <w:rPr>
          <w:rStyle w:val="rvts0"/>
        </w:rPr>
        <w:t>в</w:t>
      </w:r>
      <w:r w:rsidRPr="00EF3E81">
        <w:rPr>
          <w:rStyle w:val="rvts0"/>
        </w:rPr>
        <w:t xml:space="preserve">иявлення в поданій до захисту дисертації (науковій доповіді) академічного плагіату є підставою для </w:t>
      </w:r>
      <w:r w:rsidRPr="003526B0">
        <w:rPr>
          <w:rStyle w:val="rvts0"/>
          <w:i/>
        </w:rPr>
        <w:t>відмови у присудженні</w:t>
      </w:r>
      <w:r w:rsidRPr="00EF3E81">
        <w:rPr>
          <w:rStyle w:val="rvts0"/>
        </w:rPr>
        <w:t xml:space="preserve"> відповідного наукового ступеня.</w:t>
      </w:r>
      <w:r>
        <w:rPr>
          <w:rStyle w:val="rvts0"/>
        </w:rPr>
        <w:t xml:space="preserve"> </w:t>
      </w:r>
      <w:r w:rsidRPr="003B7FF1">
        <w:rPr>
          <w:rStyle w:val="rvts0"/>
        </w:rPr>
        <w:t xml:space="preserve">Виявлення академічного плагіату у захищеній дисертації (науковій доповіді) є підставою для </w:t>
      </w:r>
      <w:r w:rsidRPr="003526B0">
        <w:rPr>
          <w:rStyle w:val="rvts0"/>
          <w:i/>
        </w:rPr>
        <w:t>скасування рішення</w:t>
      </w:r>
      <w:r w:rsidRPr="003B7FF1">
        <w:rPr>
          <w:rStyle w:val="rvts0"/>
        </w:rPr>
        <w:t xml:space="preserve"> спеціалізованої вченої ради про присудження наукового ступеня та видачу відповідного диплома.</w:t>
      </w:r>
    </w:p>
    <w:p w:rsidR="003B7FF1" w:rsidRDefault="003B7FF1" w:rsidP="005F7D07">
      <w:pPr>
        <w:pStyle w:val="a3"/>
        <w:spacing w:line="276" w:lineRule="auto"/>
        <w:ind w:firstLine="709"/>
        <w:jc w:val="both"/>
      </w:pPr>
      <w:r>
        <w:rPr>
          <w:rStyle w:val="rvts0"/>
        </w:rPr>
        <w:t xml:space="preserve">При цьому, негативні наслідки виявлення академічного плагіату в захищеній дисертації несуть не тільки особа, але й </w:t>
      </w:r>
      <w:r>
        <w:t xml:space="preserve">науковий керівник (консультант), члени ради та офіційні опоненти, які надали позитивні висновки про наукову роботу, голова відповідної спеціалізованої вченої ради, спеціалізована вчена рада, заклад вищої освіти (наукова установа). </w:t>
      </w:r>
    </w:p>
    <w:p w:rsidR="003526B0" w:rsidRPr="005F7D07" w:rsidRDefault="00F1184F" w:rsidP="005F7D07">
      <w:pPr>
        <w:spacing w:line="276" w:lineRule="auto"/>
        <w:ind w:firstLine="709"/>
        <w:jc w:val="both"/>
        <w:rPr>
          <w:rFonts w:eastAsia="Times New Roman"/>
          <w:szCs w:val="24"/>
        </w:rPr>
      </w:pPr>
      <w:r>
        <w:t xml:space="preserve">Враховуючи викладене, є підстави стверджувати, що </w:t>
      </w:r>
      <w:r w:rsidR="003526B0">
        <w:t xml:space="preserve">чинним </w:t>
      </w:r>
      <w:r w:rsidR="00B614BA">
        <w:t xml:space="preserve">законодавством передбачений правовий механізм </w:t>
      </w:r>
      <w:r w:rsidR="00B614BA" w:rsidRPr="00B614BA">
        <w:t>забезпечення академічної доброчесності</w:t>
      </w:r>
      <w:r w:rsidR="00B614BA">
        <w:t xml:space="preserve"> під час здобуття </w:t>
      </w:r>
      <w:r w:rsidR="00B614BA" w:rsidRPr="005F7D07">
        <w:t>відповідних наукових ступенів, а тому проблема</w:t>
      </w:r>
      <w:r w:rsidR="003526B0" w:rsidRPr="005F7D07">
        <w:t xml:space="preserve">, </w:t>
      </w:r>
      <w:r w:rsidR="00B614BA" w:rsidRPr="005F7D07">
        <w:t>на думку Головного управління, полягає не стільки у відсутності правового регулювання відповідних суспільних відносин, скільки в забезпеченні</w:t>
      </w:r>
      <w:r w:rsidR="008A49A6" w:rsidRPr="005F7D07">
        <w:rPr>
          <w:rFonts w:eastAsia="Times New Roman"/>
          <w:szCs w:val="24"/>
        </w:rPr>
        <w:t xml:space="preserve"> неухильного виконання вже чинних </w:t>
      </w:r>
      <w:r w:rsidR="003526B0" w:rsidRPr="005F7D07">
        <w:rPr>
          <w:rFonts w:eastAsia="Times New Roman"/>
          <w:szCs w:val="24"/>
        </w:rPr>
        <w:t>норм.</w:t>
      </w:r>
    </w:p>
    <w:p w:rsidR="00C663DA" w:rsidRDefault="006C3ABB" w:rsidP="005F7D07">
      <w:pPr>
        <w:spacing w:line="276" w:lineRule="auto"/>
        <w:ind w:firstLine="709"/>
        <w:jc w:val="both"/>
      </w:pPr>
      <w:r w:rsidRPr="005F7D07">
        <w:rPr>
          <w:b/>
        </w:rPr>
        <w:t>2.</w:t>
      </w:r>
      <w:r w:rsidRPr="005F7D07">
        <w:t xml:space="preserve"> Виглядає сумнівним відповідність новел законопроекту принципу пропорційності. Адже запропоновані обмеження </w:t>
      </w:r>
      <w:r w:rsidR="001A50DB" w:rsidRPr="005F7D07">
        <w:t>у</w:t>
      </w:r>
      <w:r w:rsidRPr="005F7D07">
        <w:t xml:space="preserve"> правах носять </w:t>
      </w:r>
      <w:r w:rsidRPr="005F7D07">
        <w:rPr>
          <w:i/>
          <w:u w:val="single"/>
        </w:rPr>
        <w:t>пожиттєвий</w:t>
      </w:r>
      <w:r w:rsidRPr="005F7D07">
        <w:t xml:space="preserve"> характер, незважаючи на те, що відповідна особа</w:t>
      </w:r>
      <w:r w:rsidR="003526B0" w:rsidRPr="005F7D07">
        <w:t>,</w:t>
      </w:r>
      <w:r w:rsidRPr="005F7D07">
        <w:t xml:space="preserve"> очевидно для настання таких наслідків</w:t>
      </w:r>
      <w:r w:rsidR="003526B0" w:rsidRPr="005F7D07">
        <w:t>,</w:t>
      </w:r>
      <w:r w:rsidRPr="005F7D07">
        <w:t xml:space="preserve"> вже понесла відповідальність внаслідок с</w:t>
      </w:r>
      <w:r w:rsidRPr="005F7D07">
        <w:rPr>
          <w:rStyle w:val="rvts0"/>
        </w:rPr>
        <w:t>касування рішення спеціалізованої вченої ради про присудження наукового ступеня.</w:t>
      </w:r>
      <w:r w:rsidR="00311D31" w:rsidRPr="005F7D07">
        <w:rPr>
          <w:rStyle w:val="rvts0"/>
        </w:rPr>
        <w:t xml:space="preserve"> </w:t>
      </w:r>
      <w:r w:rsidR="00311D31" w:rsidRPr="005F7D07">
        <w:rPr>
          <w:rStyle w:val="rvts0"/>
        </w:rPr>
        <w:lastRenderedPageBreak/>
        <w:t>Разом з тим, К</w:t>
      </w:r>
      <w:r w:rsidR="00C663DA" w:rsidRPr="005F7D07">
        <w:t>онституційний Суд України наголошує, що встановлення обмежень прав і свобод людини і громадянина є допустимим</w:t>
      </w:r>
      <w:r w:rsidR="00C663DA" w:rsidRPr="00C663DA">
        <w:t xml:space="preserve"> виключно за умови, що таке обмеження є домірним (пропорційним) та суспільно необхідним (пп. 3.3 п. 3 мотивувальної частини </w:t>
      </w:r>
      <w:r w:rsidR="001A50DB" w:rsidRPr="005F7D07">
        <w:t>Р</w:t>
      </w:r>
      <w:r w:rsidR="00C663DA" w:rsidRPr="005F7D07">
        <w:t>ішення Конституційного Суду України у справі про внесення змін до деяких законодавчих актів України щодо виборів Президента України</w:t>
      </w:r>
      <w:r w:rsidR="001A50DB" w:rsidRPr="005F7D07">
        <w:t xml:space="preserve"> від</w:t>
      </w:r>
      <w:r w:rsidR="005F7D07" w:rsidRPr="005F7D07">
        <w:t xml:space="preserve"> 19.10.2009 </w:t>
      </w:r>
      <w:r w:rsidR="001A50DB" w:rsidRPr="005F7D07">
        <w:t>№</w:t>
      </w:r>
      <w:r w:rsidR="00C663DA" w:rsidRPr="005F7D07">
        <w:t xml:space="preserve"> </w:t>
      </w:r>
      <w:r w:rsidR="001D3BE3" w:rsidRPr="005F7D07">
        <w:t>26-рп/2009</w:t>
      </w:r>
      <w:r w:rsidR="00311D31" w:rsidRPr="005F7D07">
        <w:t>)</w:t>
      </w:r>
      <w:r w:rsidR="001D3BE3" w:rsidRPr="005F7D07">
        <w:t>.</w:t>
      </w:r>
      <w:r w:rsidR="00C663DA" w:rsidRPr="005F7D07">
        <w:t xml:space="preserve"> Слід виходити з того, що будь-яке обмеження прав людини і громадянина повинне</w:t>
      </w:r>
      <w:r w:rsidR="00C663DA">
        <w:t xml:space="preserve"> бути не тільки юридично обґрунтованим, а й соціально виправданим і адекватним</w:t>
      </w:r>
      <w:r w:rsidR="00311D31">
        <w:t xml:space="preserve"> </w:t>
      </w:r>
      <w:r w:rsidR="00C663DA">
        <w:t>(</w:t>
      </w:r>
      <w:r w:rsidR="00311D31">
        <w:t xml:space="preserve">пп. 3.2 </w:t>
      </w:r>
      <w:r w:rsidR="00C663DA">
        <w:t>п</w:t>
      </w:r>
      <w:r w:rsidR="00311D31">
        <w:t>.</w:t>
      </w:r>
      <w:r w:rsidR="00C663DA">
        <w:t xml:space="preserve"> 3 мотивувальної частини</w:t>
      </w:r>
      <w:r w:rsidR="00311D31">
        <w:t xml:space="preserve"> </w:t>
      </w:r>
      <w:r w:rsidR="001A50DB" w:rsidRPr="005F7D07">
        <w:t>Р</w:t>
      </w:r>
      <w:r w:rsidR="00C663DA" w:rsidRPr="005F7D07">
        <w:t>ішення Конституційного Суду України у справі про корупційні правопорушення та введення в дію антикорупційних законів</w:t>
      </w:r>
      <w:r w:rsidR="001A50DB" w:rsidRPr="005F7D07">
        <w:t xml:space="preserve"> від</w:t>
      </w:r>
      <w:r w:rsidR="005F7D07" w:rsidRPr="005F7D07">
        <w:t xml:space="preserve"> 06.10.2010 </w:t>
      </w:r>
      <w:r w:rsidR="00311D31" w:rsidRPr="005F7D07">
        <w:t>№ 21-рп/2010).</w:t>
      </w:r>
    </w:p>
    <w:p w:rsidR="00727CAE" w:rsidRDefault="004A58FC" w:rsidP="005F7D07">
      <w:pPr>
        <w:pStyle w:val="a3"/>
        <w:spacing w:line="276" w:lineRule="auto"/>
        <w:ind w:firstLine="709"/>
        <w:jc w:val="both"/>
      </w:pPr>
      <w:r>
        <w:rPr>
          <w:b/>
        </w:rPr>
        <w:t>3</w:t>
      </w:r>
      <w:r w:rsidR="008A49A6" w:rsidRPr="008A49A6">
        <w:rPr>
          <w:b/>
        </w:rPr>
        <w:t>.</w:t>
      </w:r>
      <w:r w:rsidR="008A49A6">
        <w:t xml:space="preserve"> Н</w:t>
      </w:r>
      <w:r w:rsidR="00623122">
        <w:t>еобхідно зазначити, що положенням законопроекту властиві ознаки недостатньої правової визначеності</w:t>
      </w:r>
      <w:r w:rsidR="00ED7D68">
        <w:t>.</w:t>
      </w:r>
      <w:r w:rsidR="00727CAE">
        <w:t xml:space="preserve"> Так, у проекті</w:t>
      </w:r>
      <w:r w:rsidR="00974229">
        <w:t xml:space="preserve"> </w:t>
      </w:r>
      <w:r w:rsidR="00727CAE">
        <w:t>пропонується</w:t>
      </w:r>
      <w:r w:rsidR="00ED7D68">
        <w:t xml:space="preserve"> поширити його дію </w:t>
      </w:r>
      <w:r w:rsidR="003526B0">
        <w:t>лише</w:t>
      </w:r>
      <w:r w:rsidR="00ED7D68">
        <w:t xml:space="preserve"> на осіб, які </w:t>
      </w:r>
      <w:r w:rsidR="00ED7D68" w:rsidRPr="00727CAE">
        <w:rPr>
          <w:i/>
        </w:rPr>
        <w:t>претендують</w:t>
      </w:r>
      <w:r w:rsidR="00ED7D68">
        <w:t xml:space="preserve"> на зайняття посад керівників закладів освіти, призначення на посаду члена Кабінету Міністрів України та</w:t>
      </w:r>
      <w:r w:rsidR="00ED7D68" w:rsidRPr="00ED7D68">
        <w:t xml:space="preserve"> на вступ на державну службу</w:t>
      </w:r>
      <w:r w:rsidR="00623122" w:rsidRPr="00943C6F">
        <w:t>.</w:t>
      </w:r>
      <w:r w:rsidR="00974229">
        <w:t xml:space="preserve"> </w:t>
      </w:r>
      <w:r w:rsidR="00ED7D68">
        <w:t>При цьому, незрозуміло</w:t>
      </w:r>
      <w:r w:rsidR="00727CAE">
        <w:t xml:space="preserve"> чи буде поширюватися запропонований механізм перевірки дисертацій на </w:t>
      </w:r>
      <w:r w:rsidR="000B4CB3">
        <w:t>керівник</w:t>
      </w:r>
      <w:r w:rsidR="00727CAE">
        <w:t>ів</w:t>
      </w:r>
      <w:r w:rsidR="000B4CB3">
        <w:t xml:space="preserve"> закладів</w:t>
      </w:r>
      <w:r w:rsidR="00974229">
        <w:t xml:space="preserve"> освіти, член</w:t>
      </w:r>
      <w:r w:rsidR="00727CAE">
        <w:t>ів</w:t>
      </w:r>
      <w:r w:rsidR="00974229">
        <w:t xml:space="preserve"> Кабінету </w:t>
      </w:r>
      <w:r w:rsidR="00974229" w:rsidRPr="005F7D07">
        <w:t>Міністрів України та державн</w:t>
      </w:r>
      <w:r w:rsidR="00727CAE" w:rsidRPr="005F7D07">
        <w:t>их</w:t>
      </w:r>
      <w:r w:rsidR="00974229" w:rsidRPr="005F7D07">
        <w:t xml:space="preserve"> службовці</w:t>
      </w:r>
      <w:r w:rsidR="00727CAE" w:rsidRPr="005F7D07">
        <w:t>в</w:t>
      </w:r>
      <w:r w:rsidR="000B4CB3" w:rsidRPr="005F7D07">
        <w:t xml:space="preserve">, які вже </w:t>
      </w:r>
      <w:r w:rsidR="00727CAE" w:rsidRPr="005F7D07">
        <w:t>обіймають</w:t>
      </w:r>
      <w:r w:rsidR="00974229" w:rsidRPr="005F7D07">
        <w:t xml:space="preserve"> відповідні посади</w:t>
      </w:r>
      <w:r w:rsidR="001A50DB" w:rsidRPr="005F7D07">
        <w:t>,</w:t>
      </w:r>
      <w:r w:rsidR="00974229" w:rsidRPr="005F7D07">
        <w:t xml:space="preserve"> та </w:t>
      </w:r>
      <w:r w:rsidR="00727CAE" w:rsidRPr="005F7D07">
        <w:t>які</w:t>
      </w:r>
      <w:r w:rsidR="00727CAE">
        <w:t xml:space="preserve"> наслідки вони нестимуть у разі виявлення </w:t>
      </w:r>
      <w:r w:rsidR="00974229">
        <w:t>у</w:t>
      </w:r>
      <w:r w:rsidR="00727CAE">
        <w:t xml:space="preserve"> їх</w:t>
      </w:r>
      <w:r w:rsidR="00974229" w:rsidRPr="00974229">
        <w:t xml:space="preserve"> дисертаціях на здобуття наукового ступеня кандидата, доктора наук або ступеня доктора філософії (мистецтв) порушення академічної доброчесності</w:t>
      </w:r>
      <w:r w:rsidR="00727CAE">
        <w:t>.</w:t>
      </w:r>
    </w:p>
    <w:p w:rsidR="00D561D7" w:rsidRDefault="00377537" w:rsidP="005F7D07">
      <w:pPr>
        <w:spacing w:line="276" w:lineRule="auto"/>
        <w:ind w:firstLine="709"/>
        <w:jc w:val="both"/>
      </w:pPr>
      <w:r>
        <w:t xml:space="preserve">Крім того, викликає сумнів </w:t>
      </w:r>
      <w:r w:rsidR="00A8345C">
        <w:t xml:space="preserve">сама </w:t>
      </w:r>
      <w:r>
        <w:t>ідея поширення відповідних заборон на зазначен</w:t>
      </w:r>
      <w:r w:rsidR="00D561D7">
        <w:t>е коло</w:t>
      </w:r>
      <w:r>
        <w:t xml:space="preserve"> осіб, з огляду на те, що законодавством</w:t>
      </w:r>
      <w:r w:rsidR="00A8345C">
        <w:t xml:space="preserve"> України</w:t>
      </w:r>
      <w:r>
        <w:t xml:space="preserve"> </w:t>
      </w:r>
      <w:r w:rsidR="00A8345C">
        <w:t xml:space="preserve">не передбачено серед обов’язкових вимог для обіймання </w:t>
      </w:r>
      <w:r w:rsidR="0097020A">
        <w:t>зазначених</w:t>
      </w:r>
      <w:r w:rsidR="00A8345C">
        <w:t xml:space="preserve"> посад наявн</w:t>
      </w:r>
      <w:r w:rsidR="00D561D7">
        <w:t>о</w:t>
      </w:r>
      <w:r w:rsidR="00A8345C">
        <w:t>ст</w:t>
      </w:r>
      <w:r w:rsidR="00D561D7">
        <w:t>і</w:t>
      </w:r>
      <w:r w:rsidR="00A8345C" w:rsidRPr="00A8345C">
        <w:t xml:space="preserve"> </w:t>
      </w:r>
      <w:r w:rsidR="00A8345C" w:rsidRPr="00E14777">
        <w:t>наукового ступеня кандидата, доктора наук або ступеня доктора філософії (мистецтв)</w:t>
      </w:r>
      <w:r w:rsidR="00A8345C">
        <w:t xml:space="preserve">. </w:t>
      </w:r>
      <w:r w:rsidR="00D561D7">
        <w:t xml:space="preserve">У разі прийняття </w:t>
      </w:r>
      <w:r w:rsidR="005D4789">
        <w:t>відповідних норм у запропонованому вигляді</w:t>
      </w:r>
      <w:r w:rsidR="00D561D7">
        <w:t>, на практиці може с</w:t>
      </w:r>
      <w:r w:rsidR="005D4789">
        <w:t>кластися ситуація, що особи, які будуть претендувати на ту чи іншу посаду, умисно не зазначатимуть про</w:t>
      </w:r>
      <w:r w:rsidR="0097020A">
        <w:t xml:space="preserve"> факт</w:t>
      </w:r>
      <w:r w:rsidR="005D4789">
        <w:t xml:space="preserve"> наявн</w:t>
      </w:r>
      <w:r w:rsidR="0097020A">
        <w:t>о</w:t>
      </w:r>
      <w:r w:rsidR="005D4789">
        <w:t>ст</w:t>
      </w:r>
      <w:r w:rsidR="0097020A">
        <w:t>і</w:t>
      </w:r>
      <w:r w:rsidR="005D4789">
        <w:t xml:space="preserve"> у них відповідного наукового ступеня, задля уникнення процедури перевірки </w:t>
      </w:r>
      <w:r w:rsidR="005D4789" w:rsidRPr="005D4789">
        <w:t xml:space="preserve">на дотримання у дисертації (дисертаціях) на здобуття наукового ступеня </w:t>
      </w:r>
      <w:r w:rsidR="0028060A">
        <w:t xml:space="preserve">принципів </w:t>
      </w:r>
      <w:r w:rsidR="005D4789" w:rsidRPr="005D4789">
        <w:t>академічної доброчесності</w:t>
      </w:r>
      <w:r w:rsidR="005D4789">
        <w:t>.</w:t>
      </w:r>
    </w:p>
    <w:p w:rsidR="00377537" w:rsidRDefault="005D4789" w:rsidP="005F7D07">
      <w:pPr>
        <w:spacing w:line="276" w:lineRule="auto"/>
        <w:ind w:firstLine="709"/>
        <w:jc w:val="both"/>
      </w:pPr>
      <w:r>
        <w:t xml:space="preserve">З огляду на зазначене, </w:t>
      </w:r>
      <w:r w:rsidR="00A8345C">
        <w:t xml:space="preserve">на нашу думку, </w:t>
      </w:r>
      <w:r w:rsidR="0028060A">
        <w:t xml:space="preserve">подібні вимоги </w:t>
      </w:r>
      <w:r w:rsidR="005F7D07">
        <w:t xml:space="preserve">можуть ставитися (з урахуванням зауваження, викладеного у п. 2 даного висновку) </w:t>
      </w:r>
      <w:r w:rsidR="006C3ABB">
        <w:t>лише</w:t>
      </w:r>
      <w:r w:rsidR="00A8345C">
        <w:t xml:space="preserve"> для</w:t>
      </w:r>
      <w:r w:rsidR="00D561D7">
        <w:t xml:space="preserve"> тих</w:t>
      </w:r>
      <w:r w:rsidR="00A8345C">
        <w:t xml:space="preserve"> </w:t>
      </w:r>
      <w:r w:rsidR="00D561D7">
        <w:t xml:space="preserve">осіб, які претендують на </w:t>
      </w:r>
      <w:r w:rsidR="00A8345C">
        <w:t>зайняття посад</w:t>
      </w:r>
      <w:r w:rsidR="0028060A">
        <w:t>,</w:t>
      </w:r>
      <w:r w:rsidR="00A8345C">
        <w:t xml:space="preserve"> </w:t>
      </w:r>
      <w:r w:rsidR="00D561D7">
        <w:t xml:space="preserve">де </w:t>
      </w:r>
      <w:r w:rsidR="0028060A">
        <w:t xml:space="preserve">умова </w:t>
      </w:r>
      <w:r w:rsidR="00A8345C">
        <w:t>наявн</w:t>
      </w:r>
      <w:r w:rsidR="00D561D7">
        <w:t>о</w:t>
      </w:r>
      <w:r w:rsidR="00A8345C">
        <w:t>ст</w:t>
      </w:r>
      <w:r w:rsidR="00D561D7">
        <w:t>і</w:t>
      </w:r>
      <w:r w:rsidR="00A8345C">
        <w:t xml:space="preserve"> відповідного </w:t>
      </w:r>
      <w:r w:rsidR="00916052">
        <w:t xml:space="preserve">наукового </w:t>
      </w:r>
      <w:r w:rsidR="00A8345C">
        <w:t xml:space="preserve">ступеня </w:t>
      </w:r>
      <w:r w:rsidR="00D561D7">
        <w:t>є обов’язков</w:t>
      </w:r>
      <w:r w:rsidR="00916052">
        <w:t>ою</w:t>
      </w:r>
      <w:r w:rsidR="00D561D7">
        <w:t xml:space="preserve"> та</w:t>
      </w:r>
      <w:r w:rsidR="00ED7D68">
        <w:t xml:space="preserve"> безпосередньо</w:t>
      </w:r>
      <w:r w:rsidR="00D561D7">
        <w:t xml:space="preserve"> </w:t>
      </w:r>
      <w:r w:rsidR="00A8345C">
        <w:t>передбачен</w:t>
      </w:r>
      <w:r w:rsidR="00916052">
        <w:t>а</w:t>
      </w:r>
      <w:r w:rsidR="00A8345C">
        <w:t xml:space="preserve"> </w:t>
      </w:r>
      <w:r w:rsidR="00D561D7">
        <w:t>законами України (наприклад</w:t>
      </w:r>
      <w:r w:rsidR="00C936DC">
        <w:t>,</w:t>
      </w:r>
      <w:r w:rsidR="00C936DC" w:rsidRPr="00C936DC">
        <w:t xml:space="preserve"> </w:t>
      </w:r>
      <w:r w:rsidR="00C936DC">
        <w:t>для</w:t>
      </w:r>
      <w:r w:rsidR="00ED7D68">
        <w:t>:</w:t>
      </w:r>
      <w:r w:rsidR="00D561D7" w:rsidRPr="00D561D7">
        <w:t xml:space="preserve"> </w:t>
      </w:r>
      <w:r w:rsidR="00D561D7">
        <w:t>к</w:t>
      </w:r>
      <w:r w:rsidR="00D561D7" w:rsidRPr="00D561D7">
        <w:t>ерівник</w:t>
      </w:r>
      <w:r w:rsidR="0097020A">
        <w:t>а</w:t>
      </w:r>
      <w:r w:rsidR="00D561D7" w:rsidRPr="00D561D7">
        <w:t xml:space="preserve"> факультету (навчально-наукового інституту)</w:t>
      </w:r>
      <w:r w:rsidR="00D561D7">
        <w:t xml:space="preserve"> закладу вищої освіти – ч. 2 ст. 35</w:t>
      </w:r>
      <w:r w:rsidR="00ED7D68">
        <w:t>; к</w:t>
      </w:r>
      <w:r w:rsidR="00ED7D68" w:rsidRPr="00ED7D68">
        <w:t>ерівник</w:t>
      </w:r>
      <w:r w:rsidR="0097020A">
        <w:t>а</w:t>
      </w:r>
      <w:r w:rsidR="00ED7D68" w:rsidRPr="00ED7D68">
        <w:t xml:space="preserve"> кафедри закладу вищої освіти </w:t>
      </w:r>
      <w:r w:rsidR="00C936DC">
        <w:t xml:space="preserve">– </w:t>
      </w:r>
      <w:r w:rsidR="00ED7D68">
        <w:t>ч. 6 ст. 35</w:t>
      </w:r>
      <w:r w:rsidR="00C936DC">
        <w:t xml:space="preserve">; </w:t>
      </w:r>
      <w:r w:rsidR="00C936DC">
        <w:rPr>
          <w:rStyle w:val="rvts0"/>
        </w:rPr>
        <w:t>керівника закладу вищої освіти – ч. 1 ст. 42</w:t>
      </w:r>
      <w:r w:rsidR="00ED7D68">
        <w:t xml:space="preserve"> </w:t>
      </w:r>
      <w:r w:rsidR="00D561D7">
        <w:t xml:space="preserve">Закону України «Про вищу освіту»). </w:t>
      </w:r>
    </w:p>
    <w:p w:rsidR="00501828" w:rsidRDefault="004A58FC" w:rsidP="005F7D07">
      <w:pPr>
        <w:spacing w:line="276" w:lineRule="auto"/>
        <w:ind w:firstLine="709"/>
        <w:jc w:val="both"/>
      </w:pPr>
      <w:r>
        <w:rPr>
          <w:b/>
        </w:rPr>
        <w:lastRenderedPageBreak/>
        <w:t>4</w:t>
      </w:r>
      <w:r w:rsidR="00E06234" w:rsidRPr="00D65C1A">
        <w:rPr>
          <w:b/>
        </w:rPr>
        <w:t>.</w:t>
      </w:r>
      <w:r w:rsidR="00E06234">
        <w:t xml:space="preserve"> </w:t>
      </w:r>
      <w:r w:rsidR="007E025C" w:rsidRPr="007E025C">
        <w:t>Слід звернути увагу на необхідність уніфікованого вживання термінології</w:t>
      </w:r>
      <w:r w:rsidR="007E025C">
        <w:t>, яка використовується у законопроекті</w:t>
      </w:r>
      <w:r w:rsidR="007E025C" w:rsidRPr="007E025C">
        <w:t>.</w:t>
      </w:r>
      <w:r w:rsidR="007E025C">
        <w:t xml:space="preserve"> Так, у змінах до ч. 2 </w:t>
      </w:r>
      <w:r w:rsidR="001A50DB">
        <w:br/>
      </w:r>
      <w:r w:rsidR="007E025C" w:rsidRPr="005F7D07">
        <w:t xml:space="preserve">ст. 26 Закону України «Про освіту» вживається термін «ступінь доктора філософії </w:t>
      </w:r>
      <w:r w:rsidR="00825FF8" w:rsidRPr="005F7D07">
        <w:t>(</w:t>
      </w:r>
      <w:r w:rsidR="007E025C" w:rsidRPr="005F7D07">
        <w:t>мистецтв</w:t>
      </w:r>
      <w:r w:rsidR="00825FF8" w:rsidRPr="005F7D07">
        <w:t>)</w:t>
      </w:r>
      <w:r w:rsidR="007E025C" w:rsidRPr="005F7D07">
        <w:t xml:space="preserve">», у новому абз. 4 ч. 4 ст. 7 Закону України «Про Кабінет Міністрів України» </w:t>
      </w:r>
      <w:r w:rsidR="00A16AA9" w:rsidRPr="005F7D07">
        <w:t>–</w:t>
      </w:r>
      <w:r w:rsidR="007E025C" w:rsidRPr="005F7D07">
        <w:t xml:space="preserve"> </w:t>
      </w:r>
      <w:r w:rsidR="00A16AA9" w:rsidRPr="005F7D07">
        <w:t xml:space="preserve">«науковий ступінь </w:t>
      </w:r>
      <w:r w:rsidR="006C3ABB" w:rsidRPr="005F7D07">
        <w:t xml:space="preserve">… </w:t>
      </w:r>
      <w:r w:rsidR="00A16AA9" w:rsidRPr="005F7D07">
        <w:t xml:space="preserve">доктора філософії </w:t>
      </w:r>
      <w:r w:rsidR="00825FF8" w:rsidRPr="005F7D07">
        <w:t>(</w:t>
      </w:r>
      <w:r w:rsidR="00A16AA9" w:rsidRPr="005F7D07">
        <w:t>мистецтв</w:t>
      </w:r>
      <w:r w:rsidR="00825FF8" w:rsidRPr="005F7D07">
        <w:t>)</w:t>
      </w:r>
      <w:r w:rsidR="00A16AA9" w:rsidRPr="005F7D07">
        <w:t xml:space="preserve">», а у новому п. 9 ч. 2 ст. 19 Закону України «Про державну службу» – «освітній ступінь доктора філософії </w:t>
      </w:r>
      <w:r w:rsidR="00825FF8" w:rsidRPr="005F7D07">
        <w:t>(</w:t>
      </w:r>
      <w:r w:rsidR="00A16AA9" w:rsidRPr="005F7D07">
        <w:t>мистецтв</w:t>
      </w:r>
      <w:r w:rsidR="00825FF8" w:rsidRPr="005F7D07">
        <w:t>)</w:t>
      </w:r>
      <w:r w:rsidR="00A16AA9" w:rsidRPr="005F7D07">
        <w:t>».</w:t>
      </w:r>
      <w:r w:rsidR="00825FF8" w:rsidRPr="005F7D07">
        <w:t xml:space="preserve"> При цьому</w:t>
      </w:r>
      <w:r w:rsidR="006C3ABB" w:rsidRPr="005F7D07">
        <w:t>,</w:t>
      </w:r>
      <w:r w:rsidR="00825FF8" w:rsidRPr="005F7D07">
        <w:t xml:space="preserve"> зазначимо, що згідно з </w:t>
      </w:r>
      <w:r w:rsidR="001A50DB" w:rsidRPr="005F7D07">
        <w:br/>
      </w:r>
      <w:r w:rsidR="00825FF8" w:rsidRPr="005F7D07">
        <w:t>ч. 6 ст. 5 Закону України «Про вищу освіту» доктор філософії – це освітній і водночас</w:t>
      </w:r>
      <w:r w:rsidR="00825FF8" w:rsidRPr="00825FF8">
        <w:t xml:space="preserve"> перший науковий ступінь</w:t>
      </w:r>
      <w:r w:rsidR="00825FF8">
        <w:t xml:space="preserve"> (абз. 1), а доктор мистецтва – ц</w:t>
      </w:r>
      <w:r w:rsidR="00825FF8" w:rsidRPr="00825FF8">
        <w:t xml:space="preserve">е </w:t>
      </w:r>
      <w:r w:rsidR="001A50DB">
        <w:br/>
      </w:r>
      <w:r w:rsidR="00825FF8" w:rsidRPr="00825FF8">
        <w:t>освітньо-творчий ступінь</w:t>
      </w:r>
      <w:r w:rsidR="00825FF8">
        <w:t xml:space="preserve"> (абз. 5).</w:t>
      </w:r>
    </w:p>
    <w:p w:rsidR="00501828" w:rsidRPr="00501828" w:rsidRDefault="004A58FC" w:rsidP="005F7D07">
      <w:pPr>
        <w:spacing w:line="276" w:lineRule="auto"/>
        <w:ind w:firstLine="709"/>
        <w:jc w:val="both"/>
      </w:pPr>
      <w:r>
        <w:rPr>
          <w:b/>
        </w:rPr>
        <w:t>5</w:t>
      </w:r>
      <w:r w:rsidR="00501828" w:rsidRPr="008E50CE">
        <w:rPr>
          <w:b/>
        </w:rPr>
        <w:t>.</w:t>
      </w:r>
      <w:r w:rsidR="00501828">
        <w:rPr>
          <w:b/>
        </w:rPr>
        <w:t xml:space="preserve"> </w:t>
      </w:r>
      <w:r w:rsidR="00501828">
        <w:t>Законопроект потребує усунення недоліків техніко-юридичного характеру. Так, у другому реченні нового абз. 2, яким пропонується доповнити ч. 2 ст. 26 Закону перед словами: «керівника закладу освіти», вочевидь</w:t>
      </w:r>
      <w:r w:rsidR="0028060A">
        <w:t>,</w:t>
      </w:r>
      <w:r w:rsidR="00501828">
        <w:t xml:space="preserve"> пропущене слово «посаду».</w:t>
      </w:r>
    </w:p>
    <w:p w:rsidR="00501828" w:rsidRPr="00D5593D" w:rsidRDefault="00501828" w:rsidP="005F7D07">
      <w:pPr>
        <w:pStyle w:val="a3"/>
        <w:spacing w:line="276" w:lineRule="auto"/>
        <w:ind w:firstLine="709"/>
        <w:jc w:val="both"/>
        <w:rPr>
          <w:color w:val="000000"/>
          <w:shd w:val="clear" w:color="auto" w:fill="FFFFFF"/>
        </w:rPr>
      </w:pPr>
      <w:r>
        <w:t xml:space="preserve">Звертаємо увагу на те, що </w:t>
      </w:r>
      <w:r w:rsidRPr="00710DBF">
        <w:t xml:space="preserve">за загальними вимогами законодавчої техніки у разі внесення змін до декількох законів, вони подаються </w:t>
      </w:r>
      <w:r>
        <w:t>у</w:t>
      </w:r>
      <w:r w:rsidRPr="00710DBF">
        <w:t xml:space="preserve"> хронологічному порядку. Проте зазначені рекомендації у законопроекті не враховані.</w:t>
      </w:r>
    </w:p>
    <w:p w:rsidR="00B80DD0" w:rsidRDefault="00B80DD0" w:rsidP="005F7D07">
      <w:pPr>
        <w:spacing w:line="276" w:lineRule="auto"/>
        <w:jc w:val="both"/>
      </w:pPr>
    </w:p>
    <w:p w:rsidR="00B80DD0" w:rsidRDefault="00B80DD0" w:rsidP="005F7D07">
      <w:pPr>
        <w:spacing w:line="276" w:lineRule="auto"/>
        <w:ind w:firstLine="709"/>
        <w:jc w:val="both"/>
      </w:pPr>
    </w:p>
    <w:p w:rsidR="007622B0" w:rsidRPr="00AF34DF" w:rsidRDefault="00604E5A" w:rsidP="005F7D07">
      <w:pPr>
        <w:tabs>
          <w:tab w:val="left" w:pos="6946"/>
        </w:tabs>
        <w:spacing w:line="276" w:lineRule="auto"/>
        <w:ind w:firstLine="709"/>
        <w:jc w:val="both"/>
        <w:rPr>
          <w:bCs/>
        </w:rPr>
      </w:pPr>
      <w:r w:rsidRPr="00AF34DF">
        <w:rPr>
          <w:bCs/>
        </w:rPr>
        <w:t>Керівник Головного управління                                              С. Тихонюк</w:t>
      </w:r>
    </w:p>
    <w:p w:rsidR="00B80DD0" w:rsidRPr="005F7D07" w:rsidRDefault="00B80DD0" w:rsidP="005F7D07">
      <w:pPr>
        <w:spacing w:line="276" w:lineRule="auto"/>
        <w:ind w:firstLine="709"/>
      </w:pPr>
    </w:p>
    <w:p w:rsidR="00B80DD0" w:rsidRPr="005F7D07" w:rsidRDefault="00B80DD0" w:rsidP="005F7D07">
      <w:pPr>
        <w:spacing w:line="276" w:lineRule="auto"/>
        <w:ind w:firstLine="709"/>
      </w:pPr>
    </w:p>
    <w:p w:rsidR="00953673" w:rsidRDefault="00953673" w:rsidP="005F7D07">
      <w:pPr>
        <w:spacing w:line="276" w:lineRule="auto"/>
        <w:ind w:firstLine="709"/>
        <w:rPr>
          <w:sz w:val="20"/>
          <w:szCs w:val="20"/>
        </w:rPr>
      </w:pPr>
      <w:r w:rsidRPr="00AF34DF">
        <w:rPr>
          <w:sz w:val="20"/>
          <w:szCs w:val="20"/>
        </w:rPr>
        <w:t xml:space="preserve">Вик.: </w:t>
      </w:r>
      <w:r w:rsidR="00604E5A" w:rsidRPr="00AF34DF">
        <w:rPr>
          <w:sz w:val="20"/>
          <w:szCs w:val="20"/>
        </w:rPr>
        <w:t xml:space="preserve">В. </w:t>
      </w:r>
      <w:r w:rsidR="007622B0" w:rsidRPr="00AF34DF">
        <w:rPr>
          <w:sz w:val="20"/>
          <w:szCs w:val="20"/>
        </w:rPr>
        <w:t>Грицак</w:t>
      </w:r>
      <w:r w:rsidR="00C652E8">
        <w:rPr>
          <w:sz w:val="20"/>
          <w:szCs w:val="20"/>
        </w:rPr>
        <w:t>, В. Гергелійник</w:t>
      </w:r>
    </w:p>
    <w:p w:rsidR="00056742" w:rsidRPr="00AF34DF" w:rsidRDefault="00056742" w:rsidP="005F7D07">
      <w:pPr>
        <w:spacing w:line="276" w:lineRule="auto"/>
        <w:ind w:firstLine="709"/>
        <w:rPr>
          <w:sz w:val="20"/>
          <w:szCs w:val="20"/>
        </w:rPr>
      </w:pPr>
    </w:p>
    <w:sectPr w:rsidR="00056742" w:rsidRPr="00AF34DF" w:rsidSect="0065420A">
      <w:headerReference w:type="even" r:id="rId8"/>
      <w:headerReference w:type="default" r:id="rId9"/>
      <w:headerReference w:type="first" r:id="rId10"/>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3F1" w:rsidRDefault="00AF43F1" w:rsidP="00953673">
      <w:r>
        <w:separator/>
      </w:r>
    </w:p>
  </w:endnote>
  <w:endnote w:type="continuationSeparator" w:id="0">
    <w:p w:rsidR="00AF43F1" w:rsidRDefault="00AF43F1" w:rsidP="009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3F1" w:rsidRDefault="00AF43F1" w:rsidP="00953673">
      <w:r>
        <w:separator/>
      </w:r>
    </w:p>
  </w:footnote>
  <w:footnote w:type="continuationSeparator" w:id="0">
    <w:p w:rsidR="00AF43F1" w:rsidRDefault="00AF43F1" w:rsidP="00953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26" w:rsidRDefault="00AA3C52" w:rsidP="004533E9">
    <w:pPr>
      <w:pStyle w:val="a3"/>
      <w:framePr w:wrap="around" w:vAnchor="text" w:hAnchor="margin" w:xAlign="center" w:y="1"/>
      <w:rPr>
        <w:rStyle w:val="a5"/>
      </w:rPr>
    </w:pPr>
    <w:r>
      <w:rPr>
        <w:rStyle w:val="a5"/>
      </w:rPr>
      <w:fldChar w:fldCharType="begin"/>
    </w:r>
    <w:r w:rsidR="006C00A2">
      <w:rPr>
        <w:rStyle w:val="a5"/>
      </w:rPr>
      <w:instrText xml:space="preserve">PAGE  </w:instrText>
    </w:r>
    <w:r>
      <w:rPr>
        <w:rStyle w:val="a5"/>
      </w:rPr>
      <w:fldChar w:fldCharType="end"/>
    </w:r>
  </w:p>
  <w:p w:rsidR="00704D26" w:rsidRDefault="00AF43F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767724"/>
      <w:docPartObj>
        <w:docPartGallery w:val="Page Numbers (Top of Page)"/>
        <w:docPartUnique/>
      </w:docPartObj>
    </w:sdtPr>
    <w:sdtEndPr/>
    <w:sdtContent>
      <w:p w:rsidR="002B18ED" w:rsidRDefault="00AA3C52">
        <w:pPr>
          <w:pStyle w:val="a3"/>
          <w:jc w:val="right"/>
        </w:pPr>
        <w:r>
          <w:fldChar w:fldCharType="begin"/>
        </w:r>
        <w:r w:rsidR="002B18ED">
          <w:instrText>PAGE   \* MERGEFORMAT</w:instrText>
        </w:r>
        <w:r>
          <w:fldChar w:fldCharType="separate"/>
        </w:r>
        <w:r w:rsidR="00E67E32">
          <w:rPr>
            <w:noProof/>
          </w:rPr>
          <w:t>4</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26" w:rsidRPr="0054537A" w:rsidRDefault="006C00A2" w:rsidP="0065420A">
    <w:pPr>
      <w:tabs>
        <w:tab w:val="left" w:pos="6946"/>
      </w:tabs>
      <w:ind w:firstLine="709"/>
      <w:jc w:val="right"/>
      <w:rPr>
        <w:sz w:val="20"/>
        <w:szCs w:val="20"/>
      </w:rPr>
    </w:pPr>
    <w:r w:rsidRPr="0054537A">
      <w:rPr>
        <w:sz w:val="20"/>
        <w:szCs w:val="20"/>
      </w:rPr>
      <w:t xml:space="preserve">До реєстр. № </w:t>
    </w:r>
    <w:r w:rsidR="00D860F5">
      <w:rPr>
        <w:sz w:val="20"/>
        <w:szCs w:val="20"/>
      </w:rPr>
      <w:t>3</w:t>
    </w:r>
    <w:r w:rsidR="00517BB4">
      <w:rPr>
        <w:sz w:val="20"/>
        <w:szCs w:val="20"/>
      </w:rPr>
      <w:t>75</w:t>
    </w:r>
    <w:r w:rsidR="001336AC">
      <w:rPr>
        <w:sz w:val="20"/>
        <w:szCs w:val="20"/>
      </w:rPr>
      <w:t>8</w:t>
    </w:r>
    <w:r w:rsidR="003107D5" w:rsidRPr="0054537A">
      <w:rPr>
        <w:sz w:val="20"/>
        <w:szCs w:val="20"/>
      </w:rPr>
      <w:t xml:space="preserve"> від </w:t>
    </w:r>
    <w:r w:rsidR="00D860F5">
      <w:rPr>
        <w:sz w:val="20"/>
        <w:szCs w:val="20"/>
      </w:rPr>
      <w:t>0</w:t>
    </w:r>
    <w:r w:rsidR="00517BB4">
      <w:rPr>
        <w:sz w:val="20"/>
        <w:szCs w:val="20"/>
      </w:rPr>
      <w:t>1</w:t>
    </w:r>
    <w:r w:rsidR="003107D5" w:rsidRPr="0054537A">
      <w:rPr>
        <w:sz w:val="20"/>
        <w:szCs w:val="20"/>
      </w:rPr>
      <w:t>.0</w:t>
    </w:r>
    <w:r w:rsidR="00517BB4">
      <w:rPr>
        <w:sz w:val="20"/>
        <w:szCs w:val="20"/>
      </w:rPr>
      <w:t>7</w:t>
    </w:r>
    <w:r w:rsidR="003107D5" w:rsidRPr="0054537A">
      <w:rPr>
        <w:sz w:val="20"/>
        <w:szCs w:val="20"/>
      </w:rPr>
      <w:t>.20</w:t>
    </w:r>
    <w:r w:rsidR="0054537A" w:rsidRPr="0054537A">
      <w:rPr>
        <w:sz w:val="20"/>
        <w:szCs w:val="20"/>
      </w:rPr>
      <w:t>20</w:t>
    </w:r>
  </w:p>
  <w:p w:rsidR="0065420A" w:rsidRPr="0054537A" w:rsidRDefault="00517BB4" w:rsidP="0065420A">
    <w:pPr>
      <w:tabs>
        <w:tab w:val="left" w:pos="6946"/>
      </w:tabs>
      <w:ind w:firstLine="709"/>
      <w:jc w:val="right"/>
      <w:rPr>
        <w:sz w:val="20"/>
        <w:szCs w:val="20"/>
      </w:rPr>
    </w:pPr>
    <w:r>
      <w:rPr>
        <w:sz w:val="20"/>
        <w:szCs w:val="20"/>
      </w:rPr>
      <w:t xml:space="preserve">Народні </w:t>
    </w:r>
    <w:r w:rsidR="003107D5" w:rsidRPr="0054537A">
      <w:rPr>
        <w:sz w:val="20"/>
        <w:szCs w:val="20"/>
      </w:rPr>
      <w:t>д</w:t>
    </w:r>
    <w:r w:rsidR="0054537A" w:rsidRPr="0054537A">
      <w:rPr>
        <w:sz w:val="20"/>
        <w:szCs w:val="20"/>
      </w:rPr>
      <w:t>епутат</w:t>
    </w:r>
    <w:r>
      <w:rPr>
        <w:sz w:val="20"/>
        <w:szCs w:val="20"/>
      </w:rPr>
      <w:t>и</w:t>
    </w:r>
    <w:r w:rsidR="003107D5" w:rsidRPr="0054537A">
      <w:rPr>
        <w:sz w:val="20"/>
        <w:szCs w:val="20"/>
      </w:rPr>
      <w:t xml:space="preserve"> України</w:t>
    </w:r>
    <w:r w:rsidR="002B2D2A">
      <w:rPr>
        <w:sz w:val="20"/>
        <w:szCs w:val="20"/>
      </w:rPr>
      <w:br/>
    </w:r>
    <w:r>
      <w:rPr>
        <w:sz w:val="20"/>
        <w:szCs w:val="20"/>
      </w:rPr>
      <w:t>І</w:t>
    </w:r>
    <w:r w:rsidR="00D860F5">
      <w:rPr>
        <w:sz w:val="20"/>
        <w:szCs w:val="20"/>
      </w:rPr>
      <w:t xml:space="preserve">. </w:t>
    </w:r>
    <w:r>
      <w:rPr>
        <w:sz w:val="20"/>
        <w:szCs w:val="20"/>
      </w:rPr>
      <w:t>Совсун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042"/>
    <w:multiLevelType w:val="hybridMultilevel"/>
    <w:tmpl w:val="ECBEEE26"/>
    <w:lvl w:ilvl="0" w:tplc="77C064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00A5740"/>
    <w:multiLevelType w:val="hybridMultilevel"/>
    <w:tmpl w:val="722EB174"/>
    <w:lvl w:ilvl="0" w:tplc="46D0EBE6">
      <w:numFmt w:val="bullet"/>
      <w:lvlText w:val="-"/>
      <w:lvlJc w:val="left"/>
      <w:pPr>
        <w:ind w:left="900" w:hanging="360"/>
      </w:pPr>
      <w:rPr>
        <w:rFonts w:ascii="Times New Roman" w:eastAsia="Calibri"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73"/>
    <w:rsid w:val="00027607"/>
    <w:rsid w:val="00035FC9"/>
    <w:rsid w:val="00041F9E"/>
    <w:rsid w:val="00056742"/>
    <w:rsid w:val="00062911"/>
    <w:rsid w:val="000660D5"/>
    <w:rsid w:val="000721D3"/>
    <w:rsid w:val="00080B54"/>
    <w:rsid w:val="00081811"/>
    <w:rsid w:val="000863D3"/>
    <w:rsid w:val="00087D45"/>
    <w:rsid w:val="000A0417"/>
    <w:rsid w:val="000B0454"/>
    <w:rsid w:val="000B4CB3"/>
    <w:rsid w:val="000C34F4"/>
    <w:rsid w:val="000D0CCE"/>
    <w:rsid w:val="000E162A"/>
    <w:rsid w:val="000E7CAF"/>
    <w:rsid w:val="000F5B0C"/>
    <w:rsid w:val="001336AC"/>
    <w:rsid w:val="001357F2"/>
    <w:rsid w:val="00142368"/>
    <w:rsid w:val="00151016"/>
    <w:rsid w:val="00183E70"/>
    <w:rsid w:val="001912EE"/>
    <w:rsid w:val="00192BD8"/>
    <w:rsid w:val="001A4302"/>
    <w:rsid w:val="001A50DB"/>
    <w:rsid w:val="001A6364"/>
    <w:rsid w:val="001A6E6F"/>
    <w:rsid w:val="001B34F2"/>
    <w:rsid w:val="001B7E96"/>
    <w:rsid w:val="001C6A24"/>
    <w:rsid w:val="001D3BE3"/>
    <w:rsid w:val="001E07ED"/>
    <w:rsid w:val="001E49F6"/>
    <w:rsid w:val="001F0270"/>
    <w:rsid w:val="00200963"/>
    <w:rsid w:val="00203ADC"/>
    <w:rsid w:val="00210B4D"/>
    <w:rsid w:val="00245529"/>
    <w:rsid w:val="00264AFA"/>
    <w:rsid w:val="00267FAC"/>
    <w:rsid w:val="00270BB7"/>
    <w:rsid w:val="0027376C"/>
    <w:rsid w:val="0028060A"/>
    <w:rsid w:val="0028588B"/>
    <w:rsid w:val="002910D6"/>
    <w:rsid w:val="002A0666"/>
    <w:rsid w:val="002A4E20"/>
    <w:rsid w:val="002B02B1"/>
    <w:rsid w:val="002B18ED"/>
    <w:rsid w:val="002B2D2A"/>
    <w:rsid w:val="002B5C8E"/>
    <w:rsid w:val="002C1337"/>
    <w:rsid w:val="002C471A"/>
    <w:rsid w:val="002E2BC3"/>
    <w:rsid w:val="002E477C"/>
    <w:rsid w:val="002F06FB"/>
    <w:rsid w:val="002F193A"/>
    <w:rsid w:val="002F4CF8"/>
    <w:rsid w:val="002F5F99"/>
    <w:rsid w:val="00302CBF"/>
    <w:rsid w:val="0030348B"/>
    <w:rsid w:val="003107D5"/>
    <w:rsid w:val="00311D31"/>
    <w:rsid w:val="00332D8B"/>
    <w:rsid w:val="003415BF"/>
    <w:rsid w:val="003526B0"/>
    <w:rsid w:val="00354D53"/>
    <w:rsid w:val="00377537"/>
    <w:rsid w:val="0038033E"/>
    <w:rsid w:val="0039142F"/>
    <w:rsid w:val="00396D11"/>
    <w:rsid w:val="003A732B"/>
    <w:rsid w:val="003A7E0C"/>
    <w:rsid w:val="003B349F"/>
    <w:rsid w:val="003B7FF1"/>
    <w:rsid w:val="003C1540"/>
    <w:rsid w:val="003C739A"/>
    <w:rsid w:val="003D3E3E"/>
    <w:rsid w:val="003D7165"/>
    <w:rsid w:val="003F6575"/>
    <w:rsid w:val="0043276F"/>
    <w:rsid w:val="00437F9B"/>
    <w:rsid w:val="00445B58"/>
    <w:rsid w:val="00447CFC"/>
    <w:rsid w:val="004702FA"/>
    <w:rsid w:val="00476930"/>
    <w:rsid w:val="004A58FC"/>
    <w:rsid w:val="004B18F4"/>
    <w:rsid w:val="004B7088"/>
    <w:rsid w:val="004C623A"/>
    <w:rsid w:val="004D29EA"/>
    <w:rsid w:val="004D705B"/>
    <w:rsid w:val="004F3E5B"/>
    <w:rsid w:val="004F56E3"/>
    <w:rsid w:val="00501828"/>
    <w:rsid w:val="005020FC"/>
    <w:rsid w:val="005049DE"/>
    <w:rsid w:val="0051333F"/>
    <w:rsid w:val="00517BB4"/>
    <w:rsid w:val="005204CF"/>
    <w:rsid w:val="0052112B"/>
    <w:rsid w:val="005251BE"/>
    <w:rsid w:val="00544DE5"/>
    <w:rsid w:val="0054537A"/>
    <w:rsid w:val="00553FD7"/>
    <w:rsid w:val="0058620C"/>
    <w:rsid w:val="0059024F"/>
    <w:rsid w:val="00593A2F"/>
    <w:rsid w:val="005B1E65"/>
    <w:rsid w:val="005B411E"/>
    <w:rsid w:val="005C3EB7"/>
    <w:rsid w:val="005D4789"/>
    <w:rsid w:val="005F5514"/>
    <w:rsid w:val="005F574F"/>
    <w:rsid w:val="005F75B0"/>
    <w:rsid w:val="005F7D07"/>
    <w:rsid w:val="00604E5A"/>
    <w:rsid w:val="00611C47"/>
    <w:rsid w:val="0061697A"/>
    <w:rsid w:val="00620DE9"/>
    <w:rsid w:val="00623122"/>
    <w:rsid w:val="00631FAA"/>
    <w:rsid w:val="0063231A"/>
    <w:rsid w:val="006517E1"/>
    <w:rsid w:val="006657BB"/>
    <w:rsid w:val="006805E9"/>
    <w:rsid w:val="006B1046"/>
    <w:rsid w:val="006B4563"/>
    <w:rsid w:val="006B55F6"/>
    <w:rsid w:val="006B7330"/>
    <w:rsid w:val="006B7FCA"/>
    <w:rsid w:val="006C00A2"/>
    <w:rsid w:val="006C1722"/>
    <w:rsid w:val="006C1829"/>
    <w:rsid w:val="006C3ABB"/>
    <w:rsid w:val="006D2AFF"/>
    <w:rsid w:val="006D6637"/>
    <w:rsid w:val="006F1C3C"/>
    <w:rsid w:val="006F3593"/>
    <w:rsid w:val="00706C6F"/>
    <w:rsid w:val="00710DBF"/>
    <w:rsid w:val="00710FB2"/>
    <w:rsid w:val="007139BB"/>
    <w:rsid w:val="00713E61"/>
    <w:rsid w:val="00715CDD"/>
    <w:rsid w:val="0072152E"/>
    <w:rsid w:val="00727159"/>
    <w:rsid w:val="00727CAE"/>
    <w:rsid w:val="00732F20"/>
    <w:rsid w:val="00742CAA"/>
    <w:rsid w:val="00753A06"/>
    <w:rsid w:val="007622B0"/>
    <w:rsid w:val="0078569F"/>
    <w:rsid w:val="007878C4"/>
    <w:rsid w:val="00790FA8"/>
    <w:rsid w:val="007D14C4"/>
    <w:rsid w:val="007D4805"/>
    <w:rsid w:val="007D68CB"/>
    <w:rsid w:val="007E025C"/>
    <w:rsid w:val="007E386F"/>
    <w:rsid w:val="007F6696"/>
    <w:rsid w:val="00802320"/>
    <w:rsid w:val="00802C24"/>
    <w:rsid w:val="00814C2B"/>
    <w:rsid w:val="00825FF8"/>
    <w:rsid w:val="00845AED"/>
    <w:rsid w:val="0085273B"/>
    <w:rsid w:val="00856F7F"/>
    <w:rsid w:val="00860012"/>
    <w:rsid w:val="00862544"/>
    <w:rsid w:val="00871B69"/>
    <w:rsid w:val="00873954"/>
    <w:rsid w:val="00880521"/>
    <w:rsid w:val="00880797"/>
    <w:rsid w:val="008A49A6"/>
    <w:rsid w:val="008D0C4D"/>
    <w:rsid w:val="008E05D3"/>
    <w:rsid w:val="008E22EC"/>
    <w:rsid w:val="008E2AA3"/>
    <w:rsid w:val="009078D0"/>
    <w:rsid w:val="00916052"/>
    <w:rsid w:val="00921AE1"/>
    <w:rsid w:val="0093261F"/>
    <w:rsid w:val="00940537"/>
    <w:rsid w:val="0095272A"/>
    <w:rsid w:val="00953673"/>
    <w:rsid w:val="00967F7F"/>
    <w:rsid w:val="0097020A"/>
    <w:rsid w:val="00974229"/>
    <w:rsid w:val="00986691"/>
    <w:rsid w:val="00997AC1"/>
    <w:rsid w:val="009B6730"/>
    <w:rsid w:val="009C12A6"/>
    <w:rsid w:val="009E2D70"/>
    <w:rsid w:val="009F7D52"/>
    <w:rsid w:val="00A07E20"/>
    <w:rsid w:val="00A16AA9"/>
    <w:rsid w:val="00A16C18"/>
    <w:rsid w:val="00A2303D"/>
    <w:rsid w:val="00A25CDA"/>
    <w:rsid w:val="00A25D5C"/>
    <w:rsid w:val="00A26308"/>
    <w:rsid w:val="00A5616C"/>
    <w:rsid w:val="00A63F89"/>
    <w:rsid w:val="00A65ABB"/>
    <w:rsid w:val="00A8345C"/>
    <w:rsid w:val="00A8519F"/>
    <w:rsid w:val="00A93C1E"/>
    <w:rsid w:val="00A975D7"/>
    <w:rsid w:val="00AA3C52"/>
    <w:rsid w:val="00AA42B5"/>
    <w:rsid w:val="00AB09FD"/>
    <w:rsid w:val="00AF01BB"/>
    <w:rsid w:val="00AF34DF"/>
    <w:rsid w:val="00AF43F1"/>
    <w:rsid w:val="00B0338A"/>
    <w:rsid w:val="00B06D47"/>
    <w:rsid w:val="00B07768"/>
    <w:rsid w:val="00B161A2"/>
    <w:rsid w:val="00B1708A"/>
    <w:rsid w:val="00B27126"/>
    <w:rsid w:val="00B27ED4"/>
    <w:rsid w:val="00B33AE1"/>
    <w:rsid w:val="00B3708C"/>
    <w:rsid w:val="00B478B1"/>
    <w:rsid w:val="00B50805"/>
    <w:rsid w:val="00B53051"/>
    <w:rsid w:val="00B56BC2"/>
    <w:rsid w:val="00B614BA"/>
    <w:rsid w:val="00B63667"/>
    <w:rsid w:val="00B80DD0"/>
    <w:rsid w:val="00B80E00"/>
    <w:rsid w:val="00B815D7"/>
    <w:rsid w:val="00B914C2"/>
    <w:rsid w:val="00B9225D"/>
    <w:rsid w:val="00B93BC1"/>
    <w:rsid w:val="00BA2CCD"/>
    <w:rsid w:val="00BC2D14"/>
    <w:rsid w:val="00BD69BC"/>
    <w:rsid w:val="00C120E9"/>
    <w:rsid w:val="00C15E3F"/>
    <w:rsid w:val="00C302D2"/>
    <w:rsid w:val="00C34CE9"/>
    <w:rsid w:val="00C42FF7"/>
    <w:rsid w:val="00C44049"/>
    <w:rsid w:val="00C47736"/>
    <w:rsid w:val="00C50C35"/>
    <w:rsid w:val="00C530CB"/>
    <w:rsid w:val="00C54D93"/>
    <w:rsid w:val="00C652E8"/>
    <w:rsid w:val="00C663DA"/>
    <w:rsid w:val="00C825B9"/>
    <w:rsid w:val="00C93285"/>
    <w:rsid w:val="00C936DC"/>
    <w:rsid w:val="00CA357B"/>
    <w:rsid w:val="00CA37D4"/>
    <w:rsid w:val="00CB0E88"/>
    <w:rsid w:val="00CB145C"/>
    <w:rsid w:val="00CB39A1"/>
    <w:rsid w:val="00CC3B95"/>
    <w:rsid w:val="00CC7761"/>
    <w:rsid w:val="00CE44F8"/>
    <w:rsid w:val="00CE7D07"/>
    <w:rsid w:val="00CF7A3C"/>
    <w:rsid w:val="00D03F0F"/>
    <w:rsid w:val="00D106DA"/>
    <w:rsid w:val="00D20CEE"/>
    <w:rsid w:val="00D340C8"/>
    <w:rsid w:val="00D355DE"/>
    <w:rsid w:val="00D51657"/>
    <w:rsid w:val="00D561D7"/>
    <w:rsid w:val="00D65C1A"/>
    <w:rsid w:val="00D67BAD"/>
    <w:rsid w:val="00D739EF"/>
    <w:rsid w:val="00D860F5"/>
    <w:rsid w:val="00DB347D"/>
    <w:rsid w:val="00DB4874"/>
    <w:rsid w:val="00DD20C0"/>
    <w:rsid w:val="00DD6188"/>
    <w:rsid w:val="00DE0463"/>
    <w:rsid w:val="00DE1C29"/>
    <w:rsid w:val="00DE4B73"/>
    <w:rsid w:val="00DE6A3B"/>
    <w:rsid w:val="00E023AA"/>
    <w:rsid w:val="00E06234"/>
    <w:rsid w:val="00E0790A"/>
    <w:rsid w:val="00E10C9E"/>
    <w:rsid w:val="00E129BE"/>
    <w:rsid w:val="00E14777"/>
    <w:rsid w:val="00E26032"/>
    <w:rsid w:val="00E317C8"/>
    <w:rsid w:val="00E331CB"/>
    <w:rsid w:val="00E33503"/>
    <w:rsid w:val="00E36CCF"/>
    <w:rsid w:val="00E51AF6"/>
    <w:rsid w:val="00E67E32"/>
    <w:rsid w:val="00E84A53"/>
    <w:rsid w:val="00E90C44"/>
    <w:rsid w:val="00E93F41"/>
    <w:rsid w:val="00E96BE6"/>
    <w:rsid w:val="00E96C15"/>
    <w:rsid w:val="00EA468F"/>
    <w:rsid w:val="00EB293B"/>
    <w:rsid w:val="00EC1BC3"/>
    <w:rsid w:val="00ED7D68"/>
    <w:rsid w:val="00EF2316"/>
    <w:rsid w:val="00EF2576"/>
    <w:rsid w:val="00EF3E81"/>
    <w:rsid w:val="00F076B7"/>
    <w:rsid w:val="00F1184F"/>
    <w:rsid w:val="00F16D3F"/>
    <w:rsid w:val="00F234CB"/>
    <w:rsid w:val="00F3677E"/>
    <w:rsid w:val="00F370E0"/>
    <w:rsid w:val="00F43FBA"/>
    <w:rsid w:val="00F45533"/>
    <w:rsid w:val="00F57788"/>
    <w:rsid w:val="00F77234"/>
    <w:rsid w:val="00F951EF"/>
    <w:rsid w:val="00FB7DA3"/>
    <w:rsid w:val="00FC64CB"/>
    <w:rsid w:val="00FD3B97"/>
    <w:rsid w:val="00FE4439"/>
    <w:rsid w:val="00FE52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9F6"/>
    <w:pPr>
      <w:spacing w:line="240" w:lineRule="auto"/>
      <w:ind w:firstLine="0"/>
      <w:jc w:val="left"/>
    </w:pPr>
    <w:rPr>
      <w:rFonts w:eastAsia="Calibri" w:cs="Times New Roman"/>
      <w:szCs w:val="28"/>
      <w:lang w:eastAsia="ru-RU"/>
    </w:rPr>
  </w:style>
  <w:style w:type="paragraph" w:styleId="2">
    <w:name w:val="heading 2"/>
    <w:basedOn w:val="a"/>
    <w:next w:val="a"/>
    <w:link w:val="20"/>
    <w:uiPriority w:val="9"/>
    <w:semiHidden/>
    <w:unhideWhenUsed/>
    <w:qFormat/>
    <w:rsid w:val="00DD20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FD3B97"/>
    <w:pPr>
      <w:spacing w:before="100" w:beforeAutospacing="1" w:after="100" w:afterAutospacing="1"/>
      <w:outlineLvl w:val="2"/>
    </w:pPr>
    <w:rPr>
      <w:rFonts w:eastAsia="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53673"/>
    <w:pPr>
      <w:tabs>
        <w:tab w:val="center" w:pos="4819"/>
        <w:tab w:val="right" w:pos="9639"/>
      </w:tabs>
    </w:pPr>
  </w:style>
  <w:style w:type="character" w:customStyle="1" w:styleId="a4">
    <w:name w:val="Верхній колонтитул Знак"/>
    <w:basedOn w:val="a0"/>
    <w:link w:val="a3"/>
    <w:rsid w:val="00953673"/>
    <w:rPr>
      <w:rFonts w:eastAsia="Calibri" w:cs="Times New Roman"/>
      <w:szCs w:val="28"/>
      <w:lang w:eastAsia="ru-RU"/>
    </w:rPr>
  </w:style>
  <w:style w:type="character" w:styleId="a5">
    <w:name w:val="page number"/>
    <w:uiPriority w:val="99"/>
    <w:rsid w:val="00953673"/>
    <w:rPr>
      <w:rFonts w:cs="Times New Roman"/>
    </w:rPr>
  </w:style>
  <w:style w:type="paragraph" w:customStyle="1" w:styleId="Igor">
    <w:name w:val="Igor"/>
    <w:basedOn w:val="a"/>
    <w:autoRedefine/>
    <w:uiPriority w:val="99"/>
    <w:rsid w:val="00953673"/>
    <w:pPr>
      <w:jc w:val="both"/>
    </w:pPr>
    <w:rPr>
      <w:bCs/>
      <w:sz w:val="20"/>
      <w:szCs w:val="20"/>
    </w:rPr>
  </w:style>
  <w:style w:type="character" w:customStyle="1" w:styleId="rvts0">
    <w:name w:val="rvts0"/>
    <w:basedOn w:val="a0"/>
    <w:rsid w:val="00953673"/>
  </w:style>
  <w:style w:type="paragraph" w:styleId="a6">
    <w:name w:val="footer"/>
    <w:basedOn w:val="a"/>
    <w:link w:val="a7"/>
    <w:uiPriority w:val="99"/>
    <w:unhideWhenUsed/>
    <w:rsid w:val="00953673"/>
    <w:pPr>
      <w:tabs>
        <w:tab w:val="center" w:pos="4819"/>
        <w:tab w:val="right" w:pos="9639"/>
      </w:tabs>
    </w:pPr>
  </w:style>
  <w:style w:type="character" w:customStyle="1" w:styleId="a7">
    <w:name w:val="Нижній колонтитул Знак"/>
    <w:basedOn w:val="a0"/>
    <w:link w:val="a6"/>
    <w:uiPriority w:val="99"/>
    <w:rsid w:val="00953673"/>
    <w:rPr>
      <w:rFonts w:eastAsia="Calibri" w:cs="Times New Roman"/>
      <w:szCs w:val="28"/>
      <w:lang w:eastAsia="ru-RU"/>
    </w:rPr>
  </w:style>
  <w:style w:type="paragraph" w:styleId="a8">
    <w:name w:val="List Paragraph"/>
    <w:basedOn w:val="a"/>
    <w:uiPriority w:val="34"/>
    <w:qFormat/>
    <w:rsid w:val="00CA357B"/>
    <w:pPr>
      <w:ind w:left="720"/>
      <w:contextualSpacing/>
    </w:pPr>
  </w:style>
  <w:style w:type="paragraph" w:styleId="a9">
    <w:name w:val="Balloon Text"/>
    <w:basedOn w:val="a"/>
    <w:link w:val="aa"/>
    <w:uiPriority w:val="99"/>
    <w:semiHidden/>
    <w:unhideWhenUsed/>
    <w:rsid w:val="004B7088"/>
    <w:rPr>
      <w:rFonts w:ascii="Segoe UI" w:hAnsi="Segoe UI" w:cs="Segoe UI"/>
      <w:sz w:val="18"/>
      <w:szCs w:val="18"/>
    </w:rPr>
  </w:style>
  <w:style w:type="character" w:customStyle="1" w:styleId="aa">
    <w:name w:val="Текст у виносці Знак"/>
    <w:basedOn w:val="a0"/>
    <w:link w:val="a9"/>
    <w:uiPriority w:val="99"/>
    <w:semiHidden/>
    <w:rsid w:val="004B7088"/>
    <w:rPr>
      <w:rFonts w:ascii="Segoe UI" w:eastAsia="Calibri" w:hAnsi="Segoe UI" w:cs="Segoe UI"/>
      <w:sz w:val="18"/>
      <w:szCs w:val="18"/>
      <w:lang w:eastAsia="ru-RU"/>
    </w:rPr>
  </w:style>
  <w:style w:type="paragraph" w:styleId="ab">
    <w:name w:val="footnote text"/>
    <w:basedOn w:val="a"/>
    <w:link w:val="ac"/>
    <w:rsid w:val="00183E70"/>
    <w:rPr>
      <w:rFonts w:eastAsia="Times New Roman"/>
      <w:sz w:val="20"/>
      <w:szCs w:val="20"/>
      <w:lang w:val="ru-RU"/>
    </w:rPr>
  </w:style>
  <w:style w:type="character" w:customStyle="1" w:styleId="ac">
    <w:name w:val="Текст виноски Знак"/>
    <w:basedOn w:val="a0"/>
    <w:link w:val="ab"/>
    <w:rsid w:val="00183E70"/>
    <w:rPr>
      <w:rFonts w:eastAsia="Times New Roman" w:cs="Times New Roman"/>
      <w:sz w:val="20"/>
      <w:szCs w:val="20"/>
      <w:lang w:val="ru-RU" w:eastAsia="ru-RU"/>
    </w:rPr>
  </w:style>
  <w:style w:type="character" w:styleId="ad">
    <w:name w:val="footnote reference"/>
    <w:rsid w:val="00183E70"/>
    <w:rPr>
      <w:vertAlign w:val="superscript"/>
    </w:rPr>
  </w:style>
  <w:style w:type="character" w:styleId="ae">
    <w:name w:val="Strong"/>
    <w:basedOn w:val="a0"/>
    <w:uiPriority w:val="99"/>
    <w:qFormat/>
    <w:rsid w:val="007622B0"/>
    <w:rPr>
      <w:rFonts w:cs="Times New Roman"/>
      <w:b/>
      <w:bCs/>
    </w:rPr>
  </w:style>
  <w:style w:type="paragraph" w:customStyle="1" w:styleId="rvps2">
    <w:name w:val="rvps2"/>
    <w:basedOn w:val="a"/>
    <w:uiPriority w:val="99"/>
    <w:rsid w:val="00C15E3F"/>
    <w:pPr>
      <w:spacing w:before="100" w:beforeAutospacing="1" w:after="100" w:afterAutospacing="1"/>
    </w:pPr>
    <w:rPr>
      <w:rFonts w:eastAsia="MS ??"/>
      <w:sz w:val="24"/>
      <w:szCs w:val="24"/>
      <w:lang w:eastAsia="uk-UA"/>
    </w:rPr>
  </w:style>
  <w:style w:type="character" w:customStyle="1" w:styleId="30">
    <w:name w:val="Заголовок 3 Знак"/>
    <w:basedOn w:val="a0"/>
    <w:link w:val="3"/>
    <w:uiPriority w:val="9"/>
    <w:rsid w:val="00FD3B97"/>
    <w:rPr>
      <w:rFonts w:eastAsia="Times New Roman" w:cs="Times New Roman"/>
      <w:b/>
      <w:bCs/>
      <w:sz w:val="27"/>
      <w:szCs w:val="27"/>
      <w:lang w:val="ru-RU" w:eastAsia="ru-RU"/>
    </w:rPr>
  </w:style>
  <w:style w:type="character" w:customStyle="1" w:styleId="rvts15">
    <w:name w:val="rvts15"/>
    <w:rsid w:val="002B02B1"/>
  </w:style>
  <w:style w:type="paragraph" w:styleId="HTML">
    <w:name w:val="HTML Preformatted"/>
    <w:basedOn w:val="a"/>
    <w:link w:val="HTML0"/>
    <w:rsid w:val="00DD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0">
    <w:name w:val="Стандартний HTML Знак"/>
    <w:basedOn w:val="a0"/>
    <w:link w:val="HTML"/>
    <w:rsid w:val="00DD20C0"/>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9"/>
    <w:semiHidden/>
    <w:rsid w:val="00DD20C0"/>
    <w:rPr>
      <w:rFonts w:asciiTheme="majorHAnsi" w:eastAsiaTheme="majorEastAsia" w:hAnsiTheme="majorHAnsi" w:cstheme="majorBidi"/>
      <w:b/>
      <w:bCs/>
      <w:color w:val="5B9BD5" w:themeColor="accent1"/>
      <w:sz w:val="26"/>
      <w:szCs w:val="26"/>
      <w:lang w:eastAsia="ru-RU"/>
    </w:rPr>
  </w:style>
  <w:style w:type="paragraph" w:customStyle="1" w:styleId="rtejustify">
    <w:name w:val="rtejustify"/>
    <w:basedOn w:val="a"/>
    <w:rsid w:val="002C1337"/>
    <w:pPr>
      <w:spacing w:before="100" w:beforeAutospacing="1" w:after="100" w:afterAutospacing="1"/>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833778">
      <w:bodyDiv w:val="1"/>
      <w:marLeft w:val="0"/>
      <w:marRight w:val="0"/>
      <w:marTop w:val="0"/>
      <w:marBottom w:val="0"/>
      <w:divBdr>
        <w:top w:val="none" w:sz="0" w:space="0" w:color="auto"/>
        <w:left w:val="none" w:sz="0" w:space="0" w:color="auto"/>
        <w:bottom w:val="none" w:sz="0" w:space="0" w:color="auto"/>
        <w:right w:val="none" w:sz="0" w:space="0" w:color="auto"/>
      </w:divBdr>
      <w:divsChild>
        <w:div w:id="38165194">
          <w:marLeft w:val="0"/>
          <w:marRight w:val="0"/>
          <w:marTop w:val="0"/>
          <w:marBottom w:val="0"/>
          <w:divBdr>
            <w:top w:val="none" w:sz="0" w:space="0" w:color="auto"/>
            <w:left w:val="none" w:sz="0" w:space="0" w:color="auto"/>
            <w:bottom w:val="none" w:sz="0" w:space="0" w:color="auto"/>
            <w:right w:val="none" w:sz="0" w:space="0" w:color="auto"/>
          </w:divBdr>
        </w:div>
      </w:divsChild>
    </w:div>
    <w:div w:id="552929374">
      <w:bodyDiv w:val="1"/>
      <w:marLeft w:val="0"/>
      <w:marRight w:val="0"/>
      <w:marTop w:val="0"/>
      <w:marBottom w:val="0"/>
      <w:divBdr>
        <w:top w:val="none" w:sz="0" w:space="0" w:color="auto"/>
        <w:left w:val="none" w:sz="0" w:space="0" w:color="auto"/>
        <w:bottom w:val="none" w:sz="0" w:space="0" w:color="auto"/>
        <w:right w:val="none" w:sz="0" w:space="0" w:color="auto"/>
      </w:divBdr>
    </w:div>
    <w:div w:id="831262695">
      <w:bodyDiv w:val="1"/>
      <w:marLeft w:val="0"/>
      <w:marRight w:val="0"/>
      <w:marTop w:val="0"/>
      <w:marBottom w:val="0"/>
      <w:divBdr>
        <w:top w:val="none" w:sz="0" w:space="0" w:color="auto"/>
        <w:left w:val="none" w:sz="0" w:space="0" w:color="auto"/>
        <w:bottom w:val="none" w:sz="0" w:space="0" w:color="auto"/>
        <w:right w:val="none" w:sz="0" w:space="0" w:color="auto"/>
      </w:divBdr>
    </w:div>
    <w:div w:id="877015214">
      <w:bodyDiv w:val="1"/>
      <w:marLeft w:val="0"/>
      <w:marRight w:val="0"/>
      <w:marTop w:val="0"/>
      <w:marBottom w:val="0"/>
      <w:divBdr>
        <w:top w:val="none" w:sz="0" w:space="0" w:color="auto"/>
        <w:left w:val="none" w:sz="0" w:space="0" w:color="auto"/>
        <w:bottom w:val="none" w:sz="0" w:space="0" w:color="auto"/>
        <w:right w:val="none" w:sz="0" w:space="0" w:color="auto"/>
      </w:divBdr>
    </w:div>
    <w:div w:id="914364228">
      <w:bodyDiv w:val="1"/>
      <w:marLeft w:val="0"/>
      <w:marRight w:val="0"/>
      <w:marTop w:val="0"/>
      <w:marBottom w:val="0"/>
      <w:divBdr>
        <w:top w:val="none" w:sz="0" w:space="0" w:color="auto"/>
        <w:left w:val="none" w:sz="0" w:space="0" w:color="auto"/>
        <w:bottom w:val="none" w:sz="0" w:space="0" w:color="auto"/>
        <w:right w:val="none" w:sz="0" w:space="0" w:color="auto"/>
      </w:divBdr>
      <w:divsChild>
        <w:div w:id="1219704093">
          <w:marLeft w:val="0"/>
          <w:marRight w:val="0"/>
          <w:marTop w:val="0"/>
          <w:marBottom w:val="0"/>
          <w:divBdr>
            <w:top w:val="none" w:sz="0" w:space="0" w:color="auto"/>
            <w:left w:val="none" w:sz="0" w:space="0" w:color="auto"/>
            <w:bottom w:val="none" w:sz="0" w:space="0" w:color="auto"/>
            <w:right w:val="none" w:sz="0" w:space="0" w:color="auto"/>
          </w:divBdr>
        </w:div>
      </w:divsChild>
    </w:div>
    <w:div w:id="953370171">
      <w:bodyDiv w:val="1"/>
      <w:marLeft w:val="0"/>
      <w:marRight w:val="0"/>
      <w:marTop w:val="0"/>
      <w:marBottom w:val="0"/>
      <w:divBdr>
        <w:top w:val="none" w:sz="0" w:space="0" w:color="auto"/>
        <w:left w:val="none" w:sz="0" w:space="0" w:color="auto"/>
        <w:bottom w:val="none" w:sz="0" w:space="0" w:color="auto"/>
        <w:right w:val="none" w:sz="0" w:space="0" w:color="auto"/>
      </w:divBdr>
      <w:divsChild>
        <w:div w:id="323511775">
          <w:marLeft w:val="0"/>
          <w:marRight w:val="0"/>
          <w:marTop w:val="0"/>
          <w:marBottom w:val="0"/>
          <w:divBdr>
            <w:top w:val="none" w:sz="0" w:space="0" w:color="auto"/>
            <w:left w:val="none" w:sz="0" w:space="0" w:color="auto"/>
            <w:bottom w:val="none" w:sz="0" w:space="0" w:color="auto"/>
            <w:right w:val="none" w:sz="0" w:space="0" w:color="auto"/>
          </w:divBdr>
        </w:div>
      </w:divsChild>
    </w:div>
    <w:div w:id="1139760855">
      <w:bodyDiv w:val="1"/>
      <w:marLeft w:val="0"/>
      <w:marRight w:val="0"/>
      <w:marTop w:val="0"/>
      <w:marBottom w:val="0"/>
      <w:divBdr>
        <w:top w:val="none" w:sz="0" w:space="0" w:color="auto"/>
        <w:left w:val="none" w:sz="0" w:space="0" w:color="auto"/>
        <w:bottom w:val="none" w:sz="0" w:space="0" w:color="auto"/>
        <w:right w:val="none" w:sz="0" w:space="0" w:color="auto"/>
      </w:divBdr>
      <w:divsChild>
        <w:div w:id="1161888900">
          <w:marLeft w:val="0"/>
          <w:marRight w:val="0"/>
          <w:marTop w:val="0"/>
          <w:marBottom w:val="0"/>
          <w:divBdr>
            <w:top w:val="none" w:sz="0" w:space="0" w:color="auto"/>
            <w:left w:val="none" w:sz="0" w:space="0" w:color="auto"/>
            <w:bottom w:val="none" w:sz="0" w:space="0" w:color="auto"/>
            <w:right w:val="none" w:sz="0" w:space="0" w:color="auto"/>
          </w:divBdr>
        </w:div>
      </w:divsChild>
    </w:div>
    <w:div w:id="1249801831">
      <w:bodyDiv w:val="1"/>
      <w:marLeft w:val="0"/>
      <w:marRight w:val="0"/>
      <w:marTop w:val="0"/>
      <w:marBottom w:val="0"/>
      <w:divBdr>
        <w:top w:val="none" w:sz="0" w:space="0" w:color="auto"/>
        <w:left w:val="none" w:sz="0" w:space="0" w:color="auto"/>
        <w:bottom w:val="none" w:sz="0" w:space="0" w:color="auto"/>
        <w:right w:val="none" w:sz="0" w:space="0" w:color="auto"/>
      </w:divBdr>
    </w:div>
    <w:div w:id="1352992682">
      <w:bodyDiv w:val="1"/>
      <w:marLeft w:val="0"/>
      <w:marRight w:val="0"/>
      <w:marTop w:val="0"/>
      <w:marBottom w:val="0"/>
      <w:divBdr>
        <w:top w:val="none" w:sz="0" w:space="0" w:color="auto"/>
        <w:left w:val="none" w:sz="0" w:space="0" w:color="auto"/>
        <w:bottom w:val="none" w:sz="0" w:space="0" w:color="auto"/>
        <w:right w:val="none" w:sz="0" w:space="0" w:color="auto"/>
      </w:divBdr>
    </w:div>
    <w:div w:id="1410498080">
      <w:bodyDiv w:val="1"/>
      <w:marLeft w:val="0"/>
      <w:marRight w:val="0"/>
      <w:marTop w:val="0"/>
      <w:marBottom w:val="0"/>
      <w:divBdr>
        <w:top w:val="none" w:sz="0" w:space="0" w:color="auto"/>
        <w:left w:val="none" w:sz="0" w:space="0" w:color="auto"/>
        <w:bottom w:val="none" w:sz="0" w:space="0" w:color="auto"/>
        <w:right w:val="none" w:sz="0" w:space="0" w:color="auto"/>
      </w:divBdr>
    </w:div>
    <w:div w:id="15925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0AF18-B35B-4E21-8E62-2E43572DD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5250</Words>
  <Characters>2993</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2020-09-10T06:59:00Z</dcterms:created>
  <dcterms:modified xsi:type="dcterms:W3CDTF">2020-09-10T06:59:00Z</dcterms:modified>
</cp:coreProperties>
</file>