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08DF" w:rsidRPr="007167DA" w:rsidRDefault="003208DF" w:rsidP="003208DF">
      <w:pPr>
        <w:spacing w:after="0" w:line="240" w:lineRule="auto"/>
        <w:ind w:left="4955" w:firstLine="709"/>
        <w:jc w:val="center"/>
        <w:rPr>
          <w:rFonts w:ascii="Times New Roman" w:eastAsia="Times New Roman" w:hAnsi="Times New Roman"/>
          <w:lang w:eastAsia="ru-RU"/>
        </w:rPr>
      </w:pPr>
      <w:bookmarkStart w:id="0" w:name="_GoBack"/>
      <w:bookmarkEnd w:id="0"/>
      <w:r w:rsidRPr="007167DA">
        <w:rPr>
          <w:rFonts w:ascii="Times New Roman" w:eastAsia="Times New Roman" w:hAnsi="Times New Roman"/>
          <w:lang w:eastAsia="ru-RU"/>
        </w:rPr>
        <w:t>До № 3</w:t>
      </w:r>
      <w:r w:rsidRPr="00AB776A">
        <w:rPr>
          <w:rFonts w:ascii="Times New Roman" w:eastAsia="Times New Roman" w:hAnsi="Times New Roman"/>
          <w:lang w:val="ru-RU" w:eastAsia="ru-RU"/>
        </w:rPr>
        <w:t>76</w:t>
      </w:r>
      <w:r>
        <w:rPr>
          <w:rFonts w:ascii="Times New Roman" w:eastAsia="Times New Roman" w:hAnsi="Times New Roman"/>
          <w:lang w:val="ru-RU" w:eastAsia="ru-RU"/>
        </w:rPr>
        <w:t>0</w:t>
      </w:r>
      <w:r>
        <w:rPr>
          <w:rFonts w:ascii="Times New Roman" w:eastAsia="Times New Roman" w:hAnsi="Times New Roman"/>
          <w:lang w:eastAsia="ru-RU"/>
        </w:rPr>
        <w:t xml:space="preserve"> від 01.07</w:t>
      </w:r>
      <w:r w:rsidRPr="007167DA">
        <w:rPr>
          <w:rFonts w:ascii="Times New Roman" w:eastAsia="Times New Roman" w:hAnsi="Times New Roman"/>
          <w:lang w:eastAsia="ru-RU"/>
        </w:rPr>
        <w:t>.2020</w:t>
      </w:r>
      <w:r>
        <w:rPr>
          <w:rFonts w:ascii="Times New Roman" w:eastAsia="Times New Roman" w:hAnsi="Times New Roman"/>
          <w:lang w:eastAsia="ru-RU"/>
        </w:rPr>
        <w:t xml:space="preserve"> р.</w:t>
      </w:r>
    </w:p>
    <w:p w:rsidR="003208DF" w:rsidRPr="007167DA" w:rsidRDefault="003208DF" w:rsidP="003208DF">
      <w:pPr>
        <w:spacing w:after="0" w:line="240" w:lineRule="auto"/>
        <w:ind w:left="6372" w:firstLine="708"/>
        <w:rPr>
          <w:rFonts w:ascii="Times New Roman" w:eastAsia="Times New Roman" w:hAnsi="Times New Roman"/>
          <w:lang w:eastAsia="ru-RU"/>
        </w:rPr>
      </w:pPr>
      <w:r w:rsidRPr="007167DA">
        <w:rPr>
          <w:rFonts w:ascii="Times New Roman" w:eastAsia="Times New Roman" w:hAnsi="Times New Roman"/>
          <w:lang w:eastAsia="ru-RU"/>
        </w:rPr>
        <w:t>(друге читання)</w:t>
      </w:r>
    </w:p>
    <w:p w:rsidR="003208DF" w:rsidRDefault="003208DF" w:rsidP="003208DF">
      <w:pPr>
        <w:spacing w:after="0" w:line="240" w:lineRule="auto"/>
        <w:ind w:firstLine="709"/>
        <w:jc w:val="center"/>
        <w:rPr>
          <w:rFonts w:ascii="Times New Roman" w:eastAsia="Times New Roman" w:hAnsi="Times New Roman"/>
          <w:b/>
          <w:sz w:val="28"/>
          <w:szCs w:val="24"/>
          <w:lang w:eastAsia="ru-RU"/>
        </w:rPr>
      </w:pPr>
    </w:p>
    <w:p w:rsidR="003208DF" w:rsidRPr="007167DA" w:rsidRDefault="003208DF" w:rsidP="003208DF">
      <w:pPr>
        <w:spacing w:after="0" w:line="240" w:lineRule="auto"/>
        <w:jc w:val="center"/>
        <w:rPr>
          <w:rFonts w:ascii="Times New Roman" w:eastAsia="Times New Roman" w:hAnsi="Times New Roman"/>
          <w:b/>
          <w:sz w:val="28"/>
          <w:szCs w:val="24"/>
          <w:lang w:eastAsia="ru-RU"/>
        </w:rPr>
      </w:pPr>
      <w:r w:rsidRPr="007167DA">
        <w:rPr>
          <w:rFonts w:ascii="Times New Roman" w:eastAsia="Times New Roman" w:hAnsi="Times New Roman"/>
          <w:b/>
          <w:sz w:val="28"/>
          <w:szCs w:val="24"/>
          <w:lang w:eastAsia="ru-RU"/>
        </w:rPr>
        <w:t>ЗАУВАЖЕННЯ</w:t>
      </w:r>
    </w:p>
    <w:p w:rsidR="003208DF" w:rsidRPr="00A858A3" w:rsidRDefault="003208DF" w:rsidP="003208DF">
      <w:pPr>
        <w:pStyle w:val="StyleZakonu"/>
        <w:spacing w:after="0" w:line="240" w:lineRule="auto"/>
        <w:ind w:firstLine="720"/>
        <w:jc w:val="center"/>
        <w:rPr>
          <w:sz w:val="28"/>
          <w:lang w:val="ru-RU"/>
        </w:rPr>
      </w:pPr>
      <w:r w:rsidRPr="007167DA">
        <w:rPr>
          <w:b/>
          <w:sz w:val="28"/>
          <w:szCs w:val="28"/>
        </w:rPr>
        <w:t xml:space="preserve">до проекту Закону </w:t>
      </w:r>
      <w:r w:rsidRPr="009C0516">
        <w:rPr>
          <w:b/>
          <w:sz w:val="28"/>
          <w:szCs w:val="28"/>
        </w:rPr>
        <w:t xml:space="preserve">України про </w:t>
      </w:r>
      <w:r w:rsidRPr="009C0516">
        <w:rPr>
          <w:b/>
          <w:sz w:val="28"/>
        </w:rPr>
        <w:t>державну підтримку інвестиційних проектів із значними інвестиціями</w:t>
      </w:r>
      <w:r w:rsidRPr="009C0516">
        <w:rPr>
          <w:b/>
          <w:sz w:val="28"/>
          <w:lang w:val="ru-RU"/>
        </w:rPr>
        <w:t xml:space="preserve"> </w:t>
      </w:r>
      <w:r w:rsidRPr="009C0516">
        <w:rPr>
          <w:b/>
          <w:sz w:val="28"/>
        </w:rPr>
        <w:t>в Україні</w:t>
      </w:r>
    </w:p>
    <w:p w:rsidR="003208DF" w:rsidRPr="007167DA" w:rsidRDefault="003208DF" w:rsidP="003208DF">
      <w:pPr>
        <w:spacing w:after="0" w:line="240" w:lineRule="auto"/>
        <w:jc w:val="center"/>
        <w:rPr>
          <w:rFonts w:ascii="Times New Roman" w:eastAsia="Times New Roman" w:hAnsi="Times New Roman"/>
          <w:sz w:val="28"/>
          <w:szCs w:val="28"/>
          <w:lang w:eastAsia="ru-RU"/>
        </w:rPr>
      </w:pPr>
      <w:r w:rsidRPr="007167DA">
        <w:rPr>
          <w:rFonts w:ascii="Times New Roman" w:eastAsia="Times New Roman" w:hAnsi="Times New Roman"/>
          <w:sz w:val="28"/>
          <w:szCs w:val="28"/>
          <w:lang w:eastAsia="ru-RU"/>
        </w:rPr>
        <w:t xml:space="preserve"> (реєстраційний № 3</w:t>
      </w:r>
      <w:r>
        <w:rPr>
          <w:rFonts w:ascii="Times New Roman" w:eastAsia="Times New Roman" w:hAnsi="Times New Roman"/>
          <w:sz w:val="28"/>
          <w:szCs w:val="28"/>
          <w:lang w:eastAsia="ru-RU"/>
        </w:rPr>
        <w:t>760</w:t>
      </w:r>
      <w:r w:rsidRPr="007167DA">
        <w:rPr>
          <w:rFonts w:ascii="Times New Roman" w:eastAsia="Times New Roman" w:hAnsi="Times New Roman"/>
          <w:sz w:val="28"/>
          <w:szCs w:val="28"/>
          <w:lang w:eastAsia="ru-RU"/>
        </w:rPr>
        <w:t xml:space="preserve">) </w:t>
      </w:r>
    </w:p>
    <w:p w:rsidR="003208DF" w:rsidRPr="007167DA" w:rsidRDefault="003208DF" w:rsidP="003208DF">
      <w:pPr>
        <w:spacing w:after="0" w:line="240" w:lineRule="auto"/>
        <w:jc w:val="center"/>
        <w:rPr>
          <w:rFonts w:ascii="Times New Roman" w:eastAsia="Times New Roman" w:hAnsi="Times New Roman"/>
          <w:sz w:val="16"/>
          <w:szCs w:val="16"/>
          <w:lang w:eastAsia="ru-RU"/>
        </w:rPr>
      </w:pPr>
    </w:p>
    <w:p w:rsidR="003208DF" w:rsidRDefault="003208DF" w:rsidP="003208DF">
      <w:pPr>
        <w:widowControl w:val="0"/>
        <w:tabs>
          <w:tab w:val="left" w:pos="0"/>
        </w:tabs>
        <w:autoSpaceDE w:val="0"/>
        <w:autoSpaceDN w:val="0"/>
        <w:adjustRightInd w:val="0"/>
        <w:spacing w:after="0" w:line="240" w:lineRule="auto"/>
        <w:jc w:val="both"/>
        <w:rPr>
          <w:rFonts w:ascii="Times New Roman" w:eastAsia="Times New Roman" w:hAnsi="Times New Roman"/>
          <w:sz w:val="28"/>
          <w:szCs w:val="28"/>
          <w:lang w:eastAsia="ru-RU"/>
        </w:rPr>
      </w:pPr>
    </w:p>
    <w:p w:rsidR="003208DF" w:rsidRDefault="003208DF" w:rsidP="003208DF">
      <w:pPr>
        <w:spacing w:after="0" w:line="240" w:lineRule="auto"/>
        <w:ind w:firstLine="709"/>
        <w:jc w:val="both"/>
        <w:rPr>
          <w:rFonts w:ascii="Times New Roman" w:hAnsi="Times New Roman"/>
          <w:sz w:val="28"/>
          <w:szCs w:val="28"/>
        </w:rPr>
      </w:pPr>
      <w:r w:rsidRPr="00D146A1">
        <w:rPr>
          <w:rFonts w:ascii="Times New Roman" w:hAnsi="Times New Roman"/>
          <w:sz w:val="28"/>
          <w:szCs w:val="28"/>
        </w:rPr>
        <w:t xml:space="preserve">У Головному юридичному управлінні </w:t>
      </w:r>
      <w:r>
        <w:rPr>
          <w:rFonts w:ascii="Times New Roman" w:hAnsi="Times New Roman"/>
          <w:sz w:val="28"/>
          <w:szCs w:val="28"/>
        </w:rPr>
        <w:t xml:space="preserve">здійснено юридичну експертизу </w:t>
      </w:r>
      <w:r w:rsidRPr="00D146A1">
        <w:rPr>
          <w:rFonts w:ascii="Times New Roman" w:hAnsi="Times New Roman"/>
          <w:sz w:val="28"/>
          <w:szCs w:val="28"/>
        </w:rPr>
        <w:t>підготовлен</w:t>
      </w:r>
      <w:r>
        <w:rPr>
          <w:rFonts w:ascii="Times New Roman" w:hAnsi="Times New Roman"/>
          <w:sz w:val="28"/>
          <w:szCs w:val="28"/>
        </w:rPr>
        <w:t>ого</w:t>
      </w:r>
      <w:r w:rsidRPr="00D146A1">
        <w:rPr>
          <w:rFonts w:ascii="Times New Roman" w:hAnsi="Times New Roman"/>
          <w:sz w:val="28"/>
          <w:szCs w:val="28"/>
        </w:rPr>
        <w:t xml:space="preserve"> Комітетом</w:t>
      </w:r>
      <w:r w:rsidRPr="006C7A58">
        <w:rPr>
          <w:rFonts w:ascii="Times New Roman" w:hAnsi="Times New Roman"/>
          <w:sz w:val="28"/>
          <w:szCs w:val="28"/>
        </w:rPr>
        <w:t xml:space="preserve"> Верховної Ради </w:t>
      </w:r>
      <w:r w:rsidRPr="00F00A11">
        <w:rPr>
          <w:rFonts w:ascii="Times New Roman" w:hAnsi="Times New Roman"/>
          <w:sz w:val="28"/>
          <w:szCs w:val="28"/>
        </w:rPr>
        <w:t xml:space="preserve">України з питань </w:t>
      </w:r>
      <w:r>
        <w:rPr>
          <w:rFonts w:ascii="Times New Roman" w:hAnsi="Times New Roman"/>
          <w:sz w:val="28"/>
          <w:szCs w:val="28"/>
        </w:rPr>
        <w:t xml:space="preserve">економічного розвитку </w:t>
      </w:r>
      <w:r w:rsidRPr="00D146A1">
        <w:rPr>
          <w:rFonts w:ascii="Times New Roman" w:hAnsi="Times New Roman"/>
          <w:sz w:val="28"/>
          <w:szCs w:val="28"/>
        </w:rPr>
        <w:t xml:space="preserve">до другого читання </w:t>
      </w:r>
      <w:r>
        <w:rPr>
          <w:rFonts w:ascii="Times New Roman" w:hAnsi="Times New Roman"/>
          <w:sz w:val="28"/>
          <w:szCs w:val="28"/>
        </w:rPr>
        <w:t>однойменного законопроекту.</w:t>
      </w:r>
    </w:p>
    <w:p w:rsidR="003208DF" w:rsidRDefault="003208DF" w:rsidP="003208DF">
      <w:pPr>
        <w:spacing w:line="240" w:lineRule="auto"/>
        <w:ind w:firstLine="709"/>
        <w:jc w:val="both"/>
        <w:rPr>
          <w:rFonts w:ascii="Times New Roman" w:hAnsi="Times New Roman"/>
          <w:sz w:val="28"/>
          <w:szCs w:val="28"/>
          <w:lang w:eastAsia="zh-CN"/>
        </w:rPr>
      </w:pPr>
      <w:r w:rsidRPr="00437A6F">
        <w:rPr>
          <w:rFonts w:ascii="Times New Roman" w:hAnsi="Times New Roman"/>
          <w:sz w:val="28"/>
          <w:szCs w:val="28"/>
        </w:rPr>
        <w:t xml:space="preserve">Жодним чином не заперечуючи щодо </w:t>
      </w:r>
      <w:r>
        <w:rPr>
          <w:rFonts w:ascii="Times New Roman" w:hAnsi="Times New Roman"/>
          <w:sz w:val="28"/>
          <w:szCs w:val="28"/>
        </w:rPr>
        <w:t>"р</w:t>
      </w:r>
      <w:r w:rsidRPr="00437A6F">
        <w:rPr>
          <w:rFonts w:ascii="Times New Roman" w:eastAsia="Times New Roman" w:hAnsi="Times New Roman"/>
          <w:sz w:val="28"/>
          <w:szCs w:val="28"/>
          <w:lang w:eastAsia="zh-CN"/>
        </w:rPr>
        <w:t>озвитк</w:t>
      </w:r>
      <w:r>
        <w:rPr>
          <w:rFonts w:ascii="Times New Roman" w:eastAsia="Times New Roman" w:hAnsi="Times New Roman"/>
          <w:sz w:val="28"/>
          <w:szCs w:val="28"/>
          <w:lang w:eastAsia="zh-CN"/>
        </w:rPr>
        <w:t>у</w:t>
      </w:r>
      <w:r w:rsidRPr="00437A6F">
        <w:rPr>
          <w:rFonts w:ascii="Times New Roman" w:eastAsia="Times New Roman" w:hAnsi="Times New Roman"/>
          <w:sz w:val="28"/>
          <w:szCs w:val="28"/>
          <w:lang w:eastAsia="zh-CN"/>
        </w:rPr>
        <w:t xml:space="preserve"> економіки сучасної України</w:t>
      </w:r>
      <w:r>
        <w:rPr>
          <w:rFonts w:ascii="Times New Roman" w:eastAsia="Times New Roman" w:hAnsi="Times New Roman"/>
          <w:sz w:val="28"/>
          <w:szCs w:val="28"/>
          <w:lang w:eastAsia="zh-CN"/>
        </w:rPr>
        <w:t>, зумовленого</w:t>
      </w:r>
      <w:r w:rsidRPr="00437A6F">
        <w:rPr>
          <w:rFonts w:ascii="Times New Roman" w:eastAsia="Times New Roman" w:hAnsi="Times New Roman"/>
          <w:sz w:val="28"/>
          <w:szCs w:val="28"/>
          <w:lang w:eastAsia="zh-CN"/>
        </w:rPr>
        <w:t xml:space="preserve"> необхідніст</w:t>
      </w:r>
      <w:r>
        <w:rPr>
          <w:rFonts w:ascii="Times New Roman" w:eastAsia="Times New Roman" w:hAnsi="Times New Roman"/>
          <w:sz w:val="28"/>
          <w:szCs w:val="28"/>
          <w:lang w:eastAsia="zh-CN"/>
        </w:rPr>
        <w:t xml:space="preserve">ю підвищення її ефективності, </w:t>
      </w:r>
      <w:r w:rsidRPr="00437A6F">
        <w:rPr>
          <w:rFonts w:ascii="Times New Roman" w:eastAsia="Times New Roman" w:hAnsi="Times New Roman"/>
          <w:sz w:val="28"/>
          <w:szCs w:val="28"/>
          <w:lang w:eastAsia="zh-CN"/>
        </w:rPr>
        <w:t>зокрема шляхом залучення приватних вітчизняних та іноземних</w:t>
      </w:r>
      <w:r>
        <w:rPr>
          <w:rFonts w:ascii="Times New Roman" w:eastAsia="Times New Roman" w:hAnsi="Times New Roman"/>
          <w:sz w:val="28"/>
          <w:szCs w:val="28"/>
          <w:lang w:eastAsia="zh-CN"/>
        </w:rPr>
        <w:t xml:space="preserve"> інвестицій, активізації о</w:t>
      </w:r>
      <w:r w:rsidRPr="00437A6F">
        <w:rPr>
          <w:rFonts w:ascii="Times New Roman" w:eastAsia="Times New Roman" w:hAnsi="Times New Roman"/>
          <w:sz w:val="28"/>
          <w:szCs w:val="28"/>
          <w:lang w:eastAsia="zh-CN"/>
        </w:rPr>
        <w:t>бмін</w:t>
      </w:r>
      <w:r>
        <w:rPr>
          <w:rFonts w:ascii="Times New Roman" w:eastAsia="Times New Roman" w:hAnsi="Times New Roman"/>
          <w:sz w:val="28"/>
          <w:szCs w:val="28"/>
          <w:lang w:eastAsia="zh-CN"/>
        </w:rPr>
        <w:t>у</w:t>
      </w:r>
      <w:r w:rsidRPr="00437A6F">
        <w:rPr>
          <w:rFonts w:ascii="Times New Roman" w:eastAsia="Times New Roman" w:hAnsi="Times New Roman"/>
          <w:sz w:val="28"/>
          <w:szCs w:val="28"/>
          <w:lang w:eastAsia="zh-CN"/>
        </w:rPr>
        <w:t xml:space="preserve"> технологіями, забезпеч</w:t>
      </w:r>
      <w:r>
        <w:rPr>
          <w:rFonts w:ascii="Times New Roman" w:eastAsia="Times New Roman" w:hAnsi="Times New Roman"/>
          <w:sz w:val="28"/>
          <w:szCs w:val="28"/>
          <w:lang w:eastAsia="zh-CN"/>
        </w:rPr>
        <w:t xml:space="preserve">ення </w:t>
      </w:r>
      <w:r w:rsidRPr="00437A6F">
        <w:rPr>
          <w:rFonts w:ascii="Times New Roman" w:eastAsia="Times New Roman" w:hAnsi="Times New Roman"/>
          <w:sz w:val="28"/>
          <w:szCs w:val="28"/>
          <w:lang w:eastAsia="zh-CN"/>
        </w:rPr>
        <w:t>розвитк</w:t>
      </w:r>
      <w:r>
        <w:rPr>
          <w:rFonts w:ascii="Times New Roman" w:eastAsia="Times New Roman" w:hAnsi="Times New Roman"/>
          <w:sz w:val="28"/>
          <w:szCs w:val="28"/>
          <w:lang w:eastAsia="zh-CN"/>
        </w:rPr>
        <w:t>у</w:t>
      </w:r>
      <w:r w:rsidRPr="00437A6F">
        <w:rPr>
          <w:rFonts w:ascii="Times New Roman" w:eastAsia="Times New Roman" w:hAnsi="Times New Roman"/>
          <w:sz w:val="28"/>
          <w:szCs w:val="28"/>
          <w:lang w:eastAsia="zh-CN"/>
        </w:rPr>
        <w:t xml:space="preserve"> людського капіталу, посил</w:t>
      </w:r>
      <w:r>
        <w:rPr>
          <w:rFonts w:ascii="Times New Roman" w:eastAsia="Times New Roman" w:hAnsi="Times New Roman"/>
          <w:sz w:val="28"/>
          <w:szCs w:val="28"/>
          <w:lang w:eastAsia="zh-CN"/>
        </w:rPr>
        <w:t>ення</w:t>
      </w:r>
      <w:r w:rsidRPr="00437A6F">
        <w:rPr>
          <w:rFonts w:ascii="Times New Roman" w:eastAsia="Times New Roman" w:hAnsi="Times New Roman"/>
          <w:sz w:val="28"/>
          <w:szCs w:val="28"/>
          <w:lang w:eastAsia="zh-CN"/>
        </w:rPr>
        <w:t xml:space="preserve"> розвитк</w:t>
      </w:r>
      <w:r>
        <w:rPr>
          <w:rFonts w:ascii="Times New Roman" w:eastAsia="Times New Roman" w:hAnsi="Times New Roman"/>
          <w:sz w:val="28"/>
          <w:szCs w:val="28"/>
          <w:lang w:eastAsia="zh-CN"/>
        </w:rPr>
        <w:t>у</w:t>
      </w:r>
      <w:r w:rsidRPr="00437A6F">
        <w:rPr>
          <w:rFonts w:ascii="Times New Roman" w:eastAsia="Times New Roman" w:hAnsi="Times New Roman"/>
          <w:sz w:val="28"/>
          <w:szCs w:val="28"/>
          <w:lang w:eastAsia="zh-CN"/>
        </w:rPr>
        <w:t xml:space="preserve"> підприємництва</w:t>
      </w:r>
      <w:r>
        <w:rPr>
          <w:rFonts w:ascii="Times New Roman" w:eastAsia="Times New Roman" w:hAnsi="Times New Roman"/>
          <w:sz w:val="28"/>
          <w:szCs w:val="28"/>
          <w:lang w:eastAsia="zh-CN"/>
        </w:rPr>
        <w:t>,</w:t>
      </w:r>
      <w:r w:rsidRPr="00437A6F">
        <w:rPr>
          <w:rFonts w:ascii="Times New Roman" w:eastAsia="Times New Roman" w:hAnsi="Times New Roman"/>
          <w:sz w:val="28"/>
          <w:szCs w:val="28"/>
          <w:lang w:eastAsia="zh-CN"/>
        </w:rPr>
        <w:t xml:space="preserve"> вирішення екологічних та соціальних проблем, наприклад, через імплементацію "зелених" технологій та стандартів соціально відповідального ведення бізнесу</w:t>
      </w:r>
      <w:r>
        <w:rPr>
          <w:rFonts w:ascii="Times New Roman" w:hAnsi="Times New Roman"/>
          <w:sz w:val="28"/>
          <w:szCs w:val="28"/>
          <w:lang w:eastAsia="zh-CN"/>
        </w:rPr>
        <w:t xml:space="preserve">" </w:t>
      </w:r>
      <w:r w:rsidR="00B20C69">
        <w:rPr>
          <w:rFonts w:ascii="Times New Roman" w:hAnsi="Times New Roman"/>
          <w:sz w:val="28"/>
          <w:szCs w:val="28"/>
          <w:lang w:eastAsia="zh-CN"/>
        </w:rPr>
        <w:t xml:space="preserve">звертаємо увагу на </w:t>
      </w:r>
      <w:r>
        <w:rPr>
          <w:rFonts w:ascii="Times New Roman" w:hAnsi="Times New Roman"/>
          <w:sz w:val="28"/>
          <w:szCs w:val="28"/>
          <w:lang w:eastAsia="zh-CN"/>
        </w:rPr>
        <w:t>невідповідність положень законо</w:t>
      </w:r>
      <w:r w:rsidR="00B20C69">
        <w:rPr>
          <w:rFonts w:ascii="Times New Roman" w:hAnsi="Times New Roman"/>
          <w:sz w:val="28"/>
          <w:szCs w:val="28"/>
          <w:lang w:eastAsia="zh-CN"/>
        </w:rPr>
        <w:t>проекту Конституції України, не</w:t>
      </w:r>
      <w:r>
        <w:rPr>
          <w:rFonts w:ascii="Times New Roman" w:hAnsi="Times New Roman"/>
          <w:sz w:val="28"/>
          <w:szCs w:val="28"/>
          <w:lang w:eastAsia="zh-CN"/>
        </w:rPr>
        <w:t>узгоджен</w:t>
      </w:r>
      <w:r w:rsidR="00B20C69">
        <w:rPr>
          <w:rFonts w:ascii="Times New Roman" w:hAnsi="Times New Roman"/>
          <w:sz w:val="28"/>
          <w:szCs w:val="28"/>
          <w:lang w:eastAsia="zh-CN"/>
        </w:rPr>
        <w:t>ість</w:t>
      </w:r>
      <w:r>
        <w:rPr>
          <w:rFonts w:ascii="Times New Roman" w:hAnsi="Times New Roman"/>
          <w:sz w:val="28"/>
          <w:szCs w:val="28"/>
          <w:lang w:eastAsia="zh-CN"/>
        </w:rPr>
        <w:t xml:space="preserve"> з нормами законів України. </w:t>
      </w:r>
    </w:p>
    <w:p w:rsidR="0016133E" w:rsidRPr="00E5122F" w:rsidRDefault="00E5122F" w:rsidP="00E5122F">
      <w:pPr>
        <w:spacing w:after="0" w:line="240" w:lineRule="auto"/>
        <w:ind w:firstLine="708"/>
        <w:jc w:val="both"/>
        <w:rPr>
          <w:rFonts w:ascii="Times New Roman" w:hAnsi="Times New Roman"/>
          <w:i/>
          <w:sz w:val="28"/>
          <w:szCs w:val="28"/>
        </w:rPr>
      </w:pPr>
      <w:r>
        <w:rPr>
          <w:rFonts w:ascii="Times New Roman" w:hAnsi="Times New Roman"/>
          <w:i/>
          <w:sz w:val="28"/>
          <w:szCs w:val="28"/>
          <w:lang w:val="en-US"/>
        </w:rPr>
        <w:t>I</w:t>
      </w:r>
      <w:r w:rsidRPr="00E5122F">
        <w:rPr>
          <w:rFonts w:ascii="Times New Roman" w:hAnsi="Times New Roman"/>
          <w:i/>
          <w:sz w:val="28"/>
          <w:szCs w:val="28"/>
        </w:rPr>
        <w:t>.</w:t>
      </w:r>
      <w:r>
        <w:rPr>
          <w:rFonts w:ascii="Times New Roman" w:hAnsi="Times New Roman"/>
          <w:i/>
          <w:sz w:val="28"/>
          <w:szCs w:val="28"/>
          <w:lang w:val="en-US"/>
        </w:rPr>
        <w:t> </w:t>
      </w:r>
      <w:r w:rsidR="0016133E" w:rsidRPr="00E5122F">
        <w:rPr>
          <w:rFonts w:ascii="Times New Roman" w:hAnsi="Times New Roman"/>
          <w:i/>
          <w:sz w:val="28"/>
          <w:szCs w:val="28"/>
        </w:rPr>
        <w:t xml:space="preserve">Щодо положень законопроекту, якими зроблено спробу врегулювати питання </w:t>
      </w:r>
      <w:r w:rsidR="00055A90" w:rsidRPr="00E5122F">
        <w:rPr>
          <w:rFonts w:ascii="Times New Roman" w:hAnsi="Times New Roman"/>
          <w:i/>
          <w:sz w:val="28"/>
          <w:szCs w:val="28"/>
        </w:rPr>
        <w:t>здійснення інвестиційної діяльності з реалізації інвестиційних проектів із значними інвестиціями</w:t>
      </w:r>
    </w:p>
    <w:p w:rsidR="008C51C5" w:rsidRDefault="00E5122F" w:rsidP="0077723F">
      <w:pPr>
        <w:spacing w:before="120" w:after="0" w:line="240" w:lineRule="auto"/>
        <w:ind w:firstLine="709"/>
        <w:jc w:val="both"/>
        <w:rPr>
          <w:rFonts w:ascii="Times New Roman" w:hAnsi="Times New Roman"/>
          <w:sz w:val="28"/>
        </w:rPr>
      </w:pPr>
      <w:r>
        <w:rPr>
          <w:rFonts w:ascii="Times New Roman" w:hAnsi="Times New Roman"/>
          <w:sz w:val="28"/>
          <w:szCs w:val="28"/>
          <w:lang w:eastAsia="zh-CN"/>
        </w:rPr>
        <w:t>1. </w:t>
      </w:r>
      <w:r w:rsidR="003208DF" w:rsidRPr="00A13B46">
        <w:rPr>
          <w:rFonts w:ascii="Times New Roman" w:hAnsi="Times New Roman"/>
          <w:sz w:val="28"/>
          <w:szCs w:val="28"/>
          <w:u w:val="single"/>
          <w:lang w:eastAsia="zh-CN"/>
        </w:rPr>
        <w:t>По-перше</w:t>
      </w:r>
      <w:r w:rsidR="003208DF">
        <w:rPr>
          <w:rFonts w:ascii="Times New Roman" w:hAnsi="Times New Roman"/>
          <w:sz w:val="28"/>
          <w:szCs w:val="28"/>
          <w:u w:val="single"/>
          <w:lang w:eastAsia="zh-CN"/>
        </w:rPr>
        <w:t>,</w:t>
      </w:r>
      <w:r w:rsidR="003208DF" w:rsidRPr="00A13B46">
        <w:rPr>
          <w:rFonts w:ascii="Times New Roman" w:hAnsi="Times New Roman"/>
          <w:sz w:val="28"/>
          <w:szCs w:val="28"/>
          <w:lang w:eastAsia="zh-CN"/>
        </w:rPr>
        <w:t xml:space="preserve"> слід зауважити про </w:t>
      </w:r>
      <w:r w:rsidR="008C51C5">
        <w:rPr>
          <w:rFonts w:ascii="Times New Roman" w:hAnsi="Times New Roman"/>
          <w:sz w:val="28"/>
          <w:szCs w:val="28"/>
          <w:lang w:eastAsia="zh-CN"/>
        </w:rPr>
        <w:t>"хибність" п</w:t>
      </w:r>
      <w:r w:rsidR="003208DF" w:rsidRPr="00182437">
        <w:rPr>
          <w:rFonts w:ascii="Times New Roman" w:hAnsi="Times New Roman"/>
          <w:sz w:val="28"/>
          <w:szCs w:val="28"/>
          <w:u w:val="single"/>
          <w:lang w:eastAsia="zh-CN"/>
        </w:rPr>
        <w:t>ропонован</w:t>
      </w:r>
      <w:r w:rsidR="008C51C5">
        <w:rPr>
          <w:rFonts w:ascii="Times New Roman" w:hAnsi="Times New Roman"/>
          <w:sz w:val="28"/>
          <w:szCs w:val="28"/>
          <w:u w:val="single"/>
          <w:lang w:eastAsia="zh-CN"/>
        </w:rPr>
        <w:t>ої</w:t>
      </w:r>
      <w:r w:rsidR="003208DF" w:rsidRPr="00182437">
        <w:rPr>
          <w:rFonts w:ascii="Times New Roman" w:hAnsi="Times New Roman"/>
          <w:sz w:val="28"/>
          <w:szCs w:val="28"/>
          <w:u w:val="single"/>
          <w:lang w:eastAsia="zh-CN"/>
        </w:rPr>
        <w:t xml:space="preserve"> законопроектом концепці</w:t>
      </w:r>
      <w:r w:rsidR="008C51C5">
        <w:rPr>
          <w:rFonts w:ascii="Times New Roman" w:hAnsi="Times New Roman"/>
          <w:sz w:val="28"/>
          <w:szCs w:val="28"/>
          <w:u w:val="single"/>
          <w:lang w:eastAsia="zh-CN"/>
        </w:rPr>
        <w:t>ї</w:t>
      </w:r>
      <w:r w:rsidR="003208DF" w:rsidRPr="00182437">
        <w:rPr>
          <w:rFonts w:ascii="Times New Roman" w:hAnsi="Times New Roman"/>
          <w:sz w:val="28"/>
          <w:szCs w:val="28"/>
          <w:u w:val="single"/>
          <w:lang w:eastAsia="zh-CN"/>
        </w:rPr>
        <w:t xml:space="preserve"> щодо підтримки інвестиційних проектів із значними інвестиціями виключно у  </w:t>
      </w:r>
      <w:r w:rsidR="003208DF">
        <w:rPr>
          <w:rFonts w:ascii="Times New Roman" w:hAnsi="Times New Roman"/>
          <w:sz w:val="28"/>
          <w:szCs w:val="28"/>
          <w:u w:val="single"/>
          <w:lang w:eastAsia="zh-CN"/>
        </w:rPr>
        <w:t xml:space="preserve">визначених </w:t>
      </w:r>
      <w:r w:rsidR="003208DF" w:rsidRPr="00182437">
        <w:rPr>
          <w:rFonts w:ascii="Times New Roman" w:hAnsi="Times New Roman"/>
          <w:sz w:val="28"/>
          <w:szCs w:val="28"/>
          <w:u w:val="single"/>
          <w:lang w:eastAsia="zh-CN"/>
        </w:rPr>
        <w:t>сферах</w:t>
      </w:r>
      <w:r w:rsidR="003208DF" w:rsidRPr="00182437">
        <w:rPr>
          <w:rFonts w:ascii="Times New Roman" w:hAnsi="Times New Roman"/>
          <w:sz w:val="28"/>
          <w:szCs w:val="28"/>
          <w:lang w:eastAsia="zh-CN"/>
        </w:rPr>
        <w:t>, як-то</w:t>
      </w:r>
      <w:r w:rsidR="003208DF" w:rsidRPr="00A13B46">
        <w:rPr>
          <w:rFonts w:ascii="Times New Roman" w:hAnsi="Times New Roman"/>
          <w:sz w:val="28"/>
          <w:szCs w:val="28"/>
          <w:lang w:eastAsia="zh-CN"/>
        </w:rPr>
        <w:t xml:space="preserve"> </w:t>
      </w:r>
      <w:r w:rsidR="003208DF">
        <w:rPr>
          <w:rFonts w:ascii="Times New Roman" w:hAnsi="Times New Roman"/>
          <w:sz w:val="28"/>
          <w:szCs w:val="28"/>
          <w:lang w:eastAsia="zh-CN"/>
        </w:rPr>
        <w:t xml:space="preserve">у сфері </w:t>
      </w:r>
      <w:r w:rsidR="003208DF" w:rsidRPr="00A13B46">
        <w:rPr>
          <w:rFonts w:ascii="Times New Roman" w:hAnsi="Times New Roman"/>
          <w:sz w:val="28"/>
        </w:rPr>
        <w:t xml:space="preserve">переробної промисловості (крім діяльності з виробництва та обігу тютюнових виробів, спирту етилового, коньячного і плодового, алкогольних напоїв), добування з метою подальшої переробки та/або збагачення корисних копалин (крім кам'яного та бурого вугілля, сирої нафти та природного газу), поводження з відходами, транспорту, складського господарства, поштової та кур'єрської діяльності, логістики, освіти, наукової та науково-технічної діяльності, охорони здоров'я, мистецтва, культури, спорту, туризму та курортно-рекреаційній сфері </w:t>
      </w:r>
      <w:r w:rsidR="003208DF">
        <w:rPr>
          <w:rFonts w:ascii="Times New Roman" w:hAnsi="Times New Roman"/>
          <w:sz w:val="28"/>
        </w:rPr>
        <w:t>(пункт 1 часини першої статті 5)</w:t>
      </w:r>
      <w:r w:rsidR="008C51C5">
        <w:rPr>
          <w:rFonts w:ascii="Times New Roman" w:hAnsi="Times New Roman"/>
          <w:sz w:val="28"/>
        </w:rPr>
        <w:t xml:space="preserve">. </w:t>
      </w:r>
    </w:p>
    <w:p w:rsidR="00B45945" w:rsidRDefault="008C51C5" w:rsidP="00B45945">
      <w:pPr>
        <w:spacing w:before="120" w:after="0" w:line="240" w:lineRule="auto"/>
        <w:ind w:firstLine="709"/>
        <w:jc w:val="both"/>
        <w:rPr>
          <w:rFonts w:ascii="Times New Roman" w:hAnsi="Times New Roman"/>
          <w:sz w:val="28"/>
          <w:szCs w:val="28"/>
        </w:rPr>
      </w:pPr>
      <w:r>
        <w:rPr>
          <w:rFonts w:ascii="Times New Roman" w:hAnsi="Times New Roman"/>
          <w:sz w:val="28"/>
        </w:rPr>
        <w:t>Пропозиція такої концепції</w:t>
      </w:r>
      <w:r w:rsidR="00C6175F">
        <w:rPr>
          <w:rFonts w:ascii="Times New Roman" w:hAnsi="Times New Roman"/>
          <w:sz w:val="28"/>
        </w:rPr>
        <w:t xml:space="preserve">, зважаючи на недопустимість обмеження, крім випадків визначених законом, прав інвестора, у тому числі інвестора із </w:t>
      </w:r>
      <w:r w:rsidR="00C6175F">
        <w:rPr>
          <w:rFonts w:ascii="Times New Roman" w:hAnsi="Times New Roman"/>
          <w:sz w:val="28"/>
        </w:rPr>
        <w:lastRenderedPageBreak/>
        <w:t>значними інвестиціями, у виборі об'єктів інвестування</w:t>
      </w:r>
      <w:r>
        <w:rPr>
          <w:rFonts w:ascii="Times New Roman" w:hAnsi="Times New Roman"/>
          <w:sz w:val="28"/>
        </w:rPr>
        <w:t>,</w:t>
      </w:r>
      <w:r w:rsidR="003208DF">
        <w:rPr>
          <w:rFonts w:ascii="Times New Roman" w:hAnsi="Times New Roman"/>
          <w:sz w:val="28"/>
        </w:rPr>
        <w:t xml:space="preserve"> </w:t>
      </w:r>
      <w:r w:rsidR="003208DF" w:rsidRPr="00A13B46">
        <w:rPr>
          <w:rFonts w:ascii="Times New Roman" w:hAnsi="Times New Roman"/>
          <w:sz w:val="28"/>
          <w:szCs w:val="28"/>
        </w:rPr>
        <w:t xml:space="preserve">порушує конституційні основи правопорядку у сфері господарювання щодо забезпечення державою захисту прав усіх суб'єктів права власності і господарювання та рівності усіх суб'єктів права власності перед законом, визначені частиною четвертою статті 13 Конституції України та частиною другою статті 5 Господарського кодексу України. </w:t>
      </w:r>
      <w:r w:rsidR="003208DF">
        <w:rPr>
          <w:rFonts w:ascii="Times New Roman" w:hAnsi="Times New Roman"/>
          <w:sz w:val="28"/>
          <w:szCs w:val="28"/>
        </w:rPr>
        <w:t xml:space="preserve">Про невідповідність цим конституційним нормам зазначаємо і щодо надання переважного права землекористування земельною ділянкою державної або комунальної власності для реалізації інвестором із значними інвестиціями відповідних інвестиційних проектів та переважного права придбання у власність цим інвесторам такої земельної ділянки після спливу строку дії спеціального інвестиційного договору (пункт 3 частини першої статті 3). </w:t>
      </w:r>
    </w:p>
    <w:p w:rsidR="00EB455D" w:rsidRDefault="00B45945" w:rsidP="00B45945">
      <w:pPr>
        <w:spacing w:before="120" w:after="0" w:line="240" w:lineRule="auto"/>
        <w:ind w:firstLine="709"/>
        <w:jc w:val="both"/>
        <w:rPr>
          <w:rFonts w:ascii="Times New Roman" w:hAnsi="Times New Roman"/>
          <w:sz w:val="28"/>
          <w:szCs w:val="28"/>
        </w:rPr>
      </w:pPr>
      <w:r>
        <w:rPr>
          <w:rFonts w:ascii="Times New Roman" w:hAnsi="Times New Roman"/>
          <w:sz w:val="28"/>
          <w:szCs w:val="28"/>
          <w:lang w:val="ru-RU"/>
        </w:rPr>
        <w:t>Кр</w:t>
      </w:r>
      <w:r>
        <w:rPr>
          <w:rFonts w:ascii="Times New Roman" w:hAnsi="Times New Roman"/>
          <w:sz w:val="28"/>
          <w:szCs w:val="28"/>
        </w:rPr>
        <w:t>ім того, визначення</w:t>
      </w:r>
      <w:r w:rsidR="00A37EC1">
        <w:rPr>
          <w:rFonts w:ascii="Times New Roman" w:hAnsi="Times New Roman"/>
          <w:sz w:val="28"/>
          <w:szCs w:val="28"/>
        </w:rPr>
        <w:t xml:space="preserve"> законопроектом</w:t>
      </w:r>
      <w:r>
        <w:rPr>
          <w:rFonts w:ascii="Times New Roman" w:hAnsi="Times New Roman"/>
          <w:sz w:val="28"/>
          <w:szCs w:val="28"/>
        </w:rPr>
        <w:t xml:space="preserve"> терміна "об'єкти інвестування" через категорію "нематеріальні активи" є некоректним та неузгоджується з положеннями частини першої статті 4 Закону України "</w:t>
      </w:r>
      <w:r w:rsidRPr="00B45945">
        <w:rPr>
          <w:rFonts w:ascii="Times New Roman" w:hAnsi="Times New Roman"/>
          <w:sz w:val="28"/>
          <w:szCs w:val="28"/>
        </w:rPr>
        <w:t>Про інвестиційну діяльність</w:t>
      </w:r>
      <w:r>
        <w:rPr>
          <w:rFonts w:ascii="Times New Roman" w:hAnsi="Times New Roman"/>
          <w:sz w:val="28"/>
          <w:szCs w:val="28"/>
        </w:rPr>
        <w:t xml:space="preserve"> ", згідно з якою "</w:t>
      </w:r>
      <w:r w:rsidR="006100FE">
        <w:rPr>
          <w:rFonts w:ascii="Times New Roman" w:hAnsi="Times New Roman"/>
          <w:sz w:val="28"/>
          <w:szCs w:val="28"/>
        </w:rPr>
        <w:t>о</w:t>
      </w:r>
      <w:r w:rsidRPr="00B45945">
        <w:rPr>
          <w:rFonts w:ascii="Times New Roman" w:hAnsi="Times New Roman"/>
          <w:sz w:val="28"/>
          <w:szCs w:val="28"/>
        </w:rPr>
        <w:t>б'єктами інвестиційної діяльності можуть бути будь-яке майно, в тому числі основні фонди і оборотні кошти в усіх галузях економіки, цінні папери (крім векселів), цільові грошові вклади, науково-технічна продукція, інтелектуальні цінності, інші об'єкти власності, а також майнові права</w:t>
      </w:r>
      <w:r>
        <w:rPr>
          <w:rFonts w:ascii="Times New Roman" w:hAnsi="Times New Roman"/>
          <w:sz w:val="28"/>
          <w:szCs w:val="28"/>
        </w:rPr>
        <w:t>"</w:t>
      </w:r>
      <w:r w:rsidR="003C6157">
        <w:rPr>
          <w:rFonts w:ascii="Times New Roman" w:hAnsi="Times New Roman"/>
          <w:sz w:val="28"/>
          <w:szCs w:val="28"/>
        </w:rPr>
        <w:t>.</w:t>
      </w:r>
      <w:r>
        <w:rPr>
          <w:rFonts w:ascii="Times New Roman" w:hAnsi="Times New Roman"/>
          <w:sz w:val="28"/>
          <w:szCs w:val="28"/>
        </w:rPr>
        <w:t xml:space="preserve"> </w:t>
      </w:r>
      <w:r w:rsidR="00EB455D" w:rsidRPr="00EB455D">
        <w:rPr>
          <w:rFonts w:ascii="Times New Roman" w:hAnsi="Times New Roman"/>
          <w:sz w:val="28"/>
          <w:szCs w:val="28"/>
        </w:rPr>
        <w:t>Відтак, запропоноване законопроектом положення не враховує вимог щодо правової визначеності як елементу верховенства права (стаття 8 Конституції України) та правової позиції Конституційного Суду України, за змістом якої конкретна сфера суспільних відносин не може бути водночас врегульована однопредметними нормативними правовими актами однакової сили, які за змістом суперечать один одному. Загальновизнаним є й те, що з прийняттям нового акта, якщо інше не передбачено самим цим актом, автоматично скасовується однопредметний акт, який діяв у часі раніше (абзац п'ятий пункту 3 мотивувальної частини Рішення від 3 жовтня 1997 року № 4 зп).</w:t>
      </w:r>
    </w:p>
    <w:p w:rsidR="00824A34" w:rsidRDefault="00EB455D">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До того ж термін "активи", що вживається в законопроекті, не є цивілістичним та </w:t>
      </w:r>
      <w:r w:rsidR="00824A34">
        <w:rPr>
          <w:rFonts w:ascii="Times New Roman" w:hAnsi="Times New Roman"/>
          <w:sz w:val="28"/>
          <w:szCs w:val="28"/>
        </w:rPr>
        <w:t>не узгоджується</w:t>
      </w:r>
      <w:r>
        <w:rPr>
          <w:rFonts w:ascii="Times New Roman" w:hAnsi="Times New Roman"/>
          <w:sz w:val="28"/>
          <w:szCs w:val="28"/>
        </w:rPr>
        <w:t xml:space="preserve"> із концептуальними положеннями інституту речового права, що містяться у Главі 13 "РЕЧІ. МАЙНО" Цивільного кодексу України. Так, </w:t>
      </w:r>
      <w:r w:rsidRPr="00A10D36">
        <w:rPr>
          <w:rFonts w:ascii="Times New Roman" w:hAnsi="Times New Roman"/>
          <w:sz w:val="28"/>
          <w:szCs w:val="28"/>
        </w:rPr>
        <w:t xml:space="preserve">за змістом частини першої статті 190 </w:t>
      </w:r>
      <w:r w:rsidR="003901F2">
        <w:rPr>
          <w:rFonts w:ascii="Times New Roman" w:hAnsi="Times New Roman"/>
          <w:sz w:val="28"/>
          <w:szCs w:val="28"/>
        </w:rPr>
        <w:t>Цивільного кодексу України</w:t>
      </w:r>
      <w:r w:rsidR="003901F2" w:rsidRPr="00A10D36">
        <w:rPr>
          <w:rFonts w:ascii="Times New Roman" w:hAnsi="Times New Roman"/>
          <w:sz w:val="28"/>
          <w:szCs w:val="28"/>
        </w:rPr>
        <w:t xml:space="preserve"> </w:t>
      </w:r>
      <w:r w:rsidRPr="00A10D36">
        <w:rPr>
          <w:rFonts w:ascii="Times New Roman" w:hAnsi="Times New Roman"/>
          <w:sz w:val="28"/>
          <w:szCs w:val="28"/>
        </w:rPr>
        <w:t>майном як особливим об'єктом вважаються окрема річ, сукупність речей, а також майнові права та обов'язки.</w:t>
      </w:r>
      <w:r>
        <w:rPr>
          <w:rFonts w:ascii="Times New Roman" w:hAnsi="Times New Roman"/>
          <w:sz w:val="28"/>
          <w:szCs w:val="28"/>
        </w:rPr>
        <w:t xml:space="preserve"> </w:t>
      </w:r>
      <w:r w:rsidRPr="00A10D36">
        <w:rPr>
          <w:rFonts w:ascii="Times New Roman" w:hAnsi="Times New Roman"/>
          <w:sz w:val="28"/>
          <w:szCs w:val="28"/>
        </w:rPr>
        <w:t xml:space="preserve">А річчю відповідно до частини першої статті 179 </w:t>
      </w:r>
      <w:r w:rsidR="003901F2">
        <w:rPr>
          <w:rFonts w:ascii="Times New Roman" w:hAnsi="Times New Roman"/>
          <w:sz w:val="28"/>
          <w:szCs w:val="28"/>
        </w:rPr>
        <w:t>Цивільного кодексу України</w:t>
      </w:r>
      <w:r w:rsidR="003901F2" w:rsidRPr="00A10D36">
        <w:rPr>
          <w:rFonts w:ascii="Times New Roman" w:hAnsi="Times New Roman"/>
          <w:sz w:val="28"/>
          <w:szCs w:val="28"/>
        </w:rPr>
        <w:t xml:space="preserve"> </w:t>
      </w:r>
      <w:r w:rsidRPr="00A10D36">
        <w:rPr>
          <w:rFonts w:ascii="Times New Roman" w:hAnsi="Times New Roman"/>
          <w:sz w:val="28"/>
          <w:szCs w:val="28"/>
        </w:rPr>
        <w:t>є предмет матеріального світу, щодо якого можуть виникати цивільні права та обов'язки.</w:t>
      </w:r>
      <w:r>
        <w:rPr>
          <w:rFonts w:ascii="Times New Roman" w:hAnsi="Times New Roman"/>
          <w:sz w:val="28"/>
          <w:szCs w:val="28"/>
        </w:rPr>
        <w:t xml:space="preserve"> Тобто, основним актом цивільного законодавства, що регулює майнові відносини їх учасників встановлено чітку законодавчу модель щодо правового режиму майна як об'єкта цивільного права. Однак термін "активи" не визначено цивільним чи господарським законодавством, а тому неможливо однозначно встановити місце </w:t>
      </w:r>
      <w:r w:rsidR="000C05D2">
        <w:rPr>
          <w:rFonts w:ascii="Times New Roman" w:hAnsi="Times New Roman"/>
          <w:sz w:val="28"/>
          <w:szCs w:val="28"/>
        </w:rPr>
        <w:t>та правову природу цього терміна</w:t>
      </w:r>
      <w:r>
        <w:rPr>
          <w:rFonts w:ascii="Times New Roman" w:hAnsi="Times New Roman"/>
          <w:sz w:val="28"/>
          <w:szCs w:val="28"/>
        </w:rPr>
        <w:t xml:space="preserve">. </w:t>
      </w:r>
      <w:r w:rsidRPr="00A10D36">
        <w:rPr>
          <w:rFonts w:ascii="Times New Roman" w:hAnsi="Times New Roman"/>
          <w:sz w:val="28"/>
          <w:szCs w:val="28"/>
        </w:rPr>
        <w:t xml:space="preserve">Однак, пропоноване положення </w:t>
      </w:r>
      <w:r w:rsidR="00886BBC">
        <w:rPr>
          <w:rFonts w:ascii="Times New Roman" w:hAnsi="Times New Roman"/>
          <w:sz w:val="28"/>
          <w:szCs w:val="28"/>
        </w:rPr>
        <w:t xml:space="preserve">законопроекту </w:t>
      </w:r>
      <w:r w:rsidRPr="00A10D36">
        <w:rPr>
          <w:rFonts w:ascii="Times New Roman" w:hAnsi="Times New Roman"/>
          <w:sz w:val="28"/>
          <w:szCs w:val="28"/>
        </w:rPr>
        <w:t xml:space="preserve">щодо </w:t>
      </w:r>
      <w:r w:rsidR="00886BBC">
        <w:rPr>
          <w:rFonts w:ascii="Times New Roman" w:hAnsi="Times New Roman"/>
          <w:sz w:val="28"/>
          <w:szCs w:val="28"/>
        </w:rPr>
        <w:t>визначення об'єкту інвестування через нематеріальні активи</w:t>
      </w:r>
      <w:r w:rsidRPr="00A10D36">
        <w:rPr>
          <w:rFonts w:ascii="Times New Roman" w:hAnsi="Times New Roman"/>
          <w:sz w:val="28"/>
          <w:szCs w:val="28"/>
        </w:rPr>
        <w:t xml:space="preserve"> допускаючи інше ніж це передбачено </w:t>
      </w:r>
      <w:r w:rsidR="003901F2">
        <w:rPr>
          <w:rFonts w:ascii="Times New Roman" w:hAnsi="Times New Roman"/>
          <w:sz w:val="28"/>
          <w:szCs w:val="28"/>
        </w:rPr>
        <w:t>Цивільним кодексом України</w:t>
      </w:r>
      <w:r w:rsidR="003901F2" w:rsidRPr="00A10D36">
        <w:rPr>
          <w:rFonts w:ascii="Times New Roman" w:hAnsi="Times New Roman"/>
          <w:sz w:val="28"/>
          <w:szCs w:val="28"/>
        </w:rPr>
        <w:t xml:space="preserve"> </w:t>
      </w:r>
      <w:r w:rsidRPr="00A10D36">
        <w:rPr>
          <w:rFonts w:ascii="Times New Roman" w:hAnsi="Times New Roman"/>
          <w:sz w:val="28"/>
          <w:szCs w:val="28"/>
        </w:rPr>
        <w:lastRenderedPageBreak/>
        <w:t>правове регулювання, порушує концептуальні положення цивільного законодавства, а отже не враховує вимог абзацу другого та третього частини другої статті 4 Ц</w:t>
      </w:r>
      <w:r w:rsidR="0076197D">
        <w:rPr>
          <w:rFonts w:ascii="Times New Roman" w:hAnsi="Times New Roman"/>
          <w:sz w:val="28"/>
          <w:szCs w:val="28"/>
        </w:rPr>
        <w:t>ивільного кодексу</w:t>
      </w:r>
      <w:r w:rsidRPr="00A10D36">
        <w:rPr>
          <w:rFonts w:ascii="Times New Roman" w:hAnsi="Times New Roman"/>
          <w:sz w:val="28"/>
          <w:szCs w:val="28"/>
        </w:rPr>
        <w:t xml:space="preserve"> України.</w:t>
      </w:r>
    </w:p>
    <w:p w:rsidR="00D17ACC" w:rsidRDefault="00E5122F">
      <w:pPr>
        <w:spacing w:before="120" w:after="0" w:line="240" w:lineRule="auto"/>
        <w:ind w:firstLine="709"/>
        <w:jc w:val="both"/>
        <w:rPr>
          <w:rFonts w:ascii="Times New Roman" w:hAnsi="Times New Roman"/>
          <w:sz w:val="28"/>
          <w:szCs w:val="28"/>
        </w:rPr>
      </w:pPr>
      <w:r w:rsidRPr="00E5122F">
        <w:rPr>
          <w:rFonts w:ascii="Times New Roman" w:hAnsi="Times New Roman"/>
          <w:sz w:val="28"/>
          <w:szCs w:val="28"/>
        </w:rPr>
        <w:t>2. </w:t>
      </w:r>
      <w:r w:rsidR="003208DF" w:rsidRPr="00B20C69">
        <w:rPr>
          <w:rFonts w:ascii="Times New Roman" w:hAnsi="Times New Roman"/>
          <w:sz w:val="28"/>
          <w:szCs w:val="28"/>
          <w:u w:val="single"/>
        </w:rPr>
        <w:t>По-друге,</w:t>
      </w:r>
      <w:r w:rsidR="00041C37">
        <w:rPr>
          <w:rFonts w:ascii="Times New Roman" w:hAnsi="Times New Roman"/>
          <w:sz w:val="28"/>
          <w:szCs w:val="28"/>
        </w:rPr>
        <w:t xml:space="preserve"> окремі положення законопроекту щодо регулювання приватноправових відносин спеціальним інвестиційним договором не</w:t>
      </w:r>
      <w:r w:rsidR="00824A34">
        <w:rPr>
          <w:rFonts w:ascii="Times New Roman" w:hAnsi="Times New Roman"/>
          <w:sz w:val="28"/>
          <w:szCs w:val="28"/>
        </w:rPr>
        <w:t xml:space="preserve"> у</w:t>
      </w:r>
      <w:r w:rsidR="00041C37">
        <w:rPr>
          <w:rFonts w:ascii="Times New Roman" w:hAnsi="Times New Roman"/>
          <w:sz w:val="28"/>
          <w:szCs w:val="28"/>
        </w:rPr>
        <w:t>згод</w:t>
      </w:r>
      <w:r w:rsidR="00D17ACC">
        <w:rPr>
          <w:rFonts w:ascii="Times New Roman" w:hAnsi="Times New Roman"/>
          <w:sz w:val="28"/>
          <w:szCs w:val="28"/>
          <w:lang w:val="ru-RU"/>
        </w:rPr>
        <w:t>ж</w:t>
      </w:r>
      <w:r w:rsidR="00041C37">
        <w:rPr>
          <w:rFonts w:ascii="Times New Roman" w:hAnsi="Times New Roman"/>
          <w:sz w:val="28"/>
          <w:szCs w:val="28"/>
        </w:rPr>
        <w:t>уються з положеннями законодавства та містять внутрішню суперечність. Так, пунктом 7 частини першої статті 1 законопроекту визначено, що "</w:t>
      </w:r>
      <w:r w:rsidR="00041C37" w:rsidRPr="00041C37">
        <w:rPr>
          <w:rFonts w:ascii="Times New Roman" w:hAnsi="Times New Roman"/>
          <w:sz w:val="28"/>
          <w:szCs w:val="28"/>
        </w:rPr>
        <w:t xml:space="preserve">спеціальний інвестиційний договір </w:t>
      </w:r>
      <w:r w:rsidR="000C05D2">
        <w:rPr>
          <w:rFonts w:ascii="Times New Roman" w:hAnsi="Times New Roman"/>
          <w:sz w:val="28"/>
          <w:szCs w:val="28"/>
        </w:rPr>
        <w:t>–</w:t>
      </w:r>
      <w:r w:rsidR="00041C37" w:rsidRPr="00041C37">
        <w:rPr>
          <w:rFonts w:ascii="Times New Roman" w:hAnsi="Times New Roman"/>
          <w:sz w:val="28"/>
          <w:szCs w:val="28"/>
        </w:rPr>
        <w:t xml:space="preserve"> укладений між Кабінетом Міністрів України, інвестором із значними інвестиціями, заявником та органом місцевого самоврядування (у разі надання ним державної підтримки) договір, що визначає порядок та умови реалізації інвестиційного проекту із значними інвестиціями</w:t>
      </w:r>
      <w:r w:rsidR="00041C37">
        <w:rPr>
          <w:rFonts w:ascii="Times New Roman" w:hAnsi="Times New Roman"/>
          <w:sz w:val="28"/>
          <w:szCs w:val="28"/>
        </w:rPr>
        <w:t xml:space="preserve">". Тобто </w:t>
      </w:r>
      <w:r w:rsidR="000D0117">
        <w:rPr>
          <w:rFonts w:ascii="Times New Roman" w:hAnsi="Times New Roman"/>
          <w:sz w:val="28"/>
          <w:szCs w:val="28"/>
        </w:rPr>
        <w:t>однією із сторін</w:t>
      </w:r>
      <w:r w:rsidR="00041C37">
        <w:rPr>
          <w:rFonts w:ascii="Times New Roman" w:hAnsi="Times New Roman"/>
          <w:sz w:val="28"/>
          <w:szCs w:val="28"/>
        </w:rPr>
        <w:t xml:space="preserve"> договору (чи сторонами) є і заявник, і </w:t>
      </w:r>
      <w:r w:rsidR="00041C37" w:rsidRPr="00041C37">
        <w:rPr>
          <w:rFonts w:ascii="Times New Roman" w:hAnsi="Times New Roman"/>
          <w:sz w:val="28"/>
          <w:szCs w:val="28"/>
        </w:rPr>
        <w:t>інвестор із значними інвестиціями</w:t>
      </w:r>
      <w:r w:rsidR="00041C37">
        <w:rPr>
          <w:rFonts w:ascii="Times New Roman" w:hAnsi="Times New Roman"/>
          <w:sz w:val="28"/>
          <w:szCs w:val="28"/>
        </w:rPr>
        <w:t xml:space="preserve">. </w:t>
      </w:r>
      <w:r w:rsidR="000D0117">
        <w:rPr>
          <w:rFonts w:ascii="Times New Roman" w:hAnsi="Times New Roman"/>
          <w:sz w:val="28"/>
          <w:szCs w:val="28"/>
        </w:rPr>
        <w:t>Аналогічні суб'єкти</w:t>
      </w:r>
      <w:r w:rsidR="00041C37">
        <w:rPr>
          <w:rFonts w:ascii="Times New Roman" w:hAnsi="Times New Roman"/>
          <w:sz w:val="28"/>
          <w:szCs w:val="28"/>
        </w:rPr>
        <w:t xml:space="preserve"> цього договору </w:t>
      </w:r>
      <w:r w:rsidR="00BC3CC5">
        <w:rPr>
          <w:rFonts w:ascii="Times New Roman" w:hAnsi="Times New Roman"/>
          <w:sz w:val="28"/>
          <w:szCs w:val="28"/>
        </w:rPr>
        <w:t>визначен</w:t>
      </w:r>
      <w:r w:rsidR="000D0117">
        <w:rPr>
          <w:rFonts w:ascii="Times New Roman" w:hAnsi="Times New Roman"/>
          <w:sz w:val="28"/>
          <w:szCs w:val="28"/>
        </w:rPr>
        <w:t>і</w:t>
      </w:r>
      <w:r w:rsidR="00BC3CC5">
        <w:rPr>
          <w:rFonts w:ascii="Times New Roman" w:hAnsi="Times New Roman"/>
          <w:sz w:val="28"/>
          <w:szCs w:val="28"/>
        </w:rPr>
        <w:t xml:space="preserve"> </w:t>
      </w:r>
      <w:r w:rsidR="00041C37">
        <w:rPr>
          <w:rFonts w:ascii="Times New Roman" w:hAnsi="Times New Roman"/>
          <w:sz w:val="28"/>
          <w:szCs w:val="28"/>
        </w:rPr>
        <w:t>і статтею 11 законопроекту.</w:t>
      </w:r>
      <w:r w:rsidR="00C811A9" w:rsidRPr="00C811A9">
        <w:rPr>
          <w:rFonts w:ascii="Times New Roman" w:hAnsi="Times New Roman"/>
          <w:sz w:val="28"/>
          <w:szCs w:val="28"/>
        </w:rPr>
        <w:t xml:space="preserve"> </w:t>
      </w:r>
      <w:r w:rsidR="00C811A9">
        <w:rPr>
          <w:rFonts w:ascii="Times New Roman" w:hAnsi="Times New Roman"/>
          <w:sz w:val="28"/>
          <w:szCs w:val="28"/>
        </w:rPr>
        <w:t>Однак за змістом частини першої статті 7 законопроекту саме "заявник" (ще до моменту реєстрації юридичної особи – інвестора</w:t>
      </w:r>
      <w:r w:rsidR="00C811A9" w:rsidRPr="00041C37">
        <w:rPr>
          <w:rFonts w:ascii="Times New Roman" w:hAnsi="Times New Roman"/>
          <w:sz w:val="28"/>
          <w:szCs w:val="28"/>
        </w:rPr>
        <w:t xml:space="preserve"> із значними інвестиціями</w:t>
      </w:r>
      <w:r w:rsidR="00C811A9">
        <w:rPr>
          <w:rFonts w:ascii="Times New Roman" w:hAnsi="Times New Roman"/>
          <w:sz w:val="28"/>
          <w:szCs w:val="28"/>
        </w:rPr>
        <w:t>) подає до уповноваженого органу проект спеціального інвестиційного договору</w:t>
      </w:r>
      <w:r w:rsidR="00200E75">
        <w:rPr>
          <w:rFonts w:ascii="Times New Roman" w:hAnsi="Times New Roman"/>
          <w:sz w:val="28"/>
          <w:szCs w:val="28"/>
        </w:rPr>
        <w:t xml:space="preserve">, тобто є стороною, що висловлює пропозицію щодо укладення цього договору (оферту). А за замістом частини </w:t>
      </w:r>
      <w:r w:rsidR="000C05D2">
        <w:rPr>
          <w:rFonts w:ascii="Times New Roman" w:hAnsi="Times New Roman"/>
          <w:sz w:val="28"/>
          <w:szCs w:val="28"/>
        </w:rPr>
        <w:t>восьмої</w:t>
      </w:r>
      <w:r w:rsidR="00200E75">
        <w:rPr>
          <w:rFonts w:ascii="Times New Roman" w:hAnsi="Times New Roman"/>
          <w:sz w:val="28"/>
          <w:szCs w:val="28"/>
        </w:rPr>
        <w:t xml:space="preserve"> статті 8 законопроекту"</w:t>
      </w:r>
      <w:r w:rsidR="00200E75" w:rsidRPr="00200E75">
        <w:t xml:space="preserve"> </w:t>
      </w:r>
      <w:r w:rsidR="00200E75" w:rsidRPr="00200E75">
        <w:rPr>
          <w:rFonts w:ascii="Times New Roman" w:hAnsi="Times New Roman"/>
          <w:sz w:val="28"/>
          <w:szCs w:val="28"/>
        </w:rPr>
        <w:t>Кабінет Міністрів України протягом 30 календарних днів з дня отримання проекту спеціального інвестиційного договору та рішення відповідного органу місцевого самоврядування приймає рішення про укладення спеціального інвестиційного договору та визначає особу, уповноважену на його підписання з боку держ</w:t>
      </w:r>
      <w:r w:rsidR="00200E75">
        <w:rPr>
          <w:rFonts w:ascii="Times New Roman" w:hAnsi="Times New Roman"/>
          <w:sz w:val="28"/>
          <w:szCs w:val="28"/>
        </w:rPr>
        <w:t>ави", тобто</w:t>
      </w:r>
      <w:r w:rsidR="00433DDF">
        <w:rPr>
          <w:rFonts w:ascii="Times New Roman" w:hAnsi="Times New Roman"/>
          <w:sz w:val="28"/>
          <w:szCs w:val="28"/>
        </w:rPr>
        <w:t xml:space="preserve"> суб'єкта, який</w:t>
      </w:r>
      <w:r w:rsidR="00200E75">
        <w:rPr>
          <w:rFonts w:ascii="Times New Roman" w:hAnsi="Times New Roman"/>
          <w:sz w:val="28"/>
          <w:szCs w:val="28"/>
        </w:rPr>
        <w:t xml:space="preserve"> </w:t>
      </w:r>
      <w:r w:rsidR="00107705">
        <w:rPr>
          <w:rFonts w:ascii="Times New Roman" w:hAnsi="Times New Roman"/>
          <w:sz w:val="28"/>
          <w:szCs w:val="28"/>
        </w:rPr>
        <w:t xml:space="preserve">може прийняти пропозицію заявника (акцепт). </w:t>
      </w:r>
    </w:p>
    <w:p w:rsidR="00041C37" w:rsidRDefault="00107705">
      <w:pPr>
        <w:spacing w:before="120" w:after="0" w:line="240" w:lineRule="auto"/>
        <w:ind w:firstLine="709"/>
        <w:jc w:val="both"/>
        <w:rPr>
          <w:rFonts w:ascii="Times New Roman" w:hAnsi="Times New Roman"/>
          <w:sz w:val="28"/>
          <w:szCs w:val="28"/>
        </w:rPr>
      </w:pPr>
      <w:r>
        <w:rPr>
          <w:rFonts w:ascii="Times New Roman" w:hAnsi="Times New Roman"/>
          <w:sz w:val="28"/>
          <w:szCs w:val="28"/>
        </w:rPr>
        <w:t>Таким чином, законопроектом залишається поза увагою механізм вступу у вже існуючі договірні відносини "</w:t>
      </w:r>
      <w:r w:rsidRPr="00041C37">
        <w:rPr>
          <w:rFonts w:ascii="Times New Roman" w:hAnsi="Times New Roman"/>
          <w:sz w:val="28"/>
          <w:szCs w:val="28"/>
        </w:rPr>
        <w:t>інвестор</w:t>
      </w:r>
      <w:r>
        <w:rPr>
          <w:rFonts w:ascii="Times New Roman" w:hAnsi="Times New Roman"/>
          <w:sz w:val="28"/>
          <w:szCs w:val="28"/>
        </w:rPr>
        <w:t>а</w:t>
      </w:r>
      <w:r w:rsidRPr="00041C37">
        <w:rPr>
          <w:rFonts w:ascii="Times New Roman" w:hAnsi="Times New Roman"/>
          <w:sz w:val="28"/>
          <w:szCs w:val="28"/>
        </w:rPr>
        <w:t xml:space="preserve"> із значними інвестиціями</w:t>
      </w:r>
      <w:r>
        <w:rPr>
          <w:rFonts w:ascii="Times New Roman" w:hAnsi="Times New Roman"/>
          <w:sz w:val="28"/>
          <w:szCs w:val="28"/>
        </w:rPr>
        <w:t>", оскільки згідно з частиною першою статті 651 Цивільного кодексу України "з</w:t>
      </w:r>
      <w:r w:rsidRPr="00107705">
        <w:rPr>
          <w:rFonts w:ascii="Times New Roman" w:hAnsi="Times New Roman"/>
          <w:sz w:val="28"/>
          <w:szCs w:val="28"/>
        </w:rPr>
        <w:t>міна або розірвання договору допускається лише за згодою сторін, якщо інше не встановлено договором або законом</w:t>
      </w:r>
      <w:r>
        <w:rPr>
          <w:rFonts w:ascii="Times New Roman" w:hAnsi="Times New Roman"/>
          <w:sz w:val="28"/>
          <w:szCs w:val="28"/>
        </w:rPr>
        <w:t>"</w:t>
      </w:r>
      <w:r w:rsidRPr="00107705">
        <w:rPr>
          <w:rFonts w:ascii="Times New Roman" w:hAnsi="Times New Roman"/>
          <w:sz w:val="28"/>
          <w:szCs w:val="28"/>
        </w:rPr>
        <w:t>.</w:t>
      </w:r>
      <w:r>
        <w:rPr>
          <w:rFonts w:ascii="Times New Roman" w:hAnsi="Times New Roman"/>
          <w:sz w:val="28"/>
          <w:szCs w:val="28"/>
        </w:rPr>
        <w:t xml:space="preserve"> Відтак, виникає неприпустима правова колізія, за якої декларована сторона договору – </w:t>
      </w:r>
      <w:r w:rsidRPr="00041C37">
        <w:rPr>
          <w:rFonts w:ascii="Times New Roman" w:hAnsi="Times New Roman"/>
          <w:sz w:val="28"/>
          <w:szCs w:val="28"/>
        </w:rPr>
        <w:t>інвестор із значними інвестиціями</w:t>
      </w:r>
      <w:r>
        <w:rPr>
          <w:rFonts w:ascii="Times New Roman" w:hAnsi="Times New Roman"/>
          <w:sz w:val="28"/>
          <w:szCs w:val="28"/>
        </w:rPr>
        <w:t xml:space="preserve"> – не матиме можливості, у передбачений основним актом цивільного законодавства спосіб бути учасником </w:t>
      </w:r>
      <w:r w:rsidRPr="00200E75">
        <w:rPr>
          <w:rFonts w:ascii="Times New Roman" w:hAnsi="Times New Roman"/>
          <w:sz w:val="28"/>
          <w:szCs w:val="28"/>
        </w:rPr>
        <w:t>спеціального інвестиційного договору</w:t>
      </w:r>
      <w:r>
        <w:rPr>
          <w:rFonts w:ascii="Times New Roman" w:hAnsi="Times New Roman"/>
          <w:sz w:val="28"/>
          <w:szCs w:val="28"/>
        </w:rPr>
        <w:t>, оскільки не буде стороною договору на момент його укладення, а згідно з частиною першою статті 638 Цивільного кодексу України "д</w:t>
      </w:r>
      <w:r w:rsidRPr="00107705">
        <w:rPr>
          <w:rFonts w:ascii="Times New Roman" w:hAnsi="Times New Roman"/>
          <w:sz w:val="28"/>
          <w:szCs w:val="28"/>
        </w:rPr>
        <w:t>оговір є укладеним, якщо сторони в належній формі досягли згоди з усіх істотних умов договору</w:t>
      </w:r>
      <w:r>
        <w:rPr>
          <w:rFonts w:ascii="Times New Roman" w:hAnsi="Times New Roman"/>
          <w:sz w:val="28"/>
          <w:szCs w:val="28"/>
        </w:rPr>
        <w:t>"</w:t>
      </w:r>
      <w:r w:rsidRPr="00107705">
        <w:rPr>
          <w:rFonts w:ascii="Times New Roman" w:hAnsi="Times New Roman"/>
          <w:sz w:val="28"/>
          <w:szCs w:val="28"/>
        </w:rPr>
        <w:t>.</w:t>
      </w:r>
    </w:p>
    <w:p w:rsidR="003C6157" w:rsidRDefault="00107705" w:rsidP="00AE47FC">
      <w:pPr>
        <w:pStyle w:val="af0"/>
        <w:spacing w:after="120" w:line="240" w:lineRule="auto"/>
        <w:ind w:left="0" w:firstLine="709"/>
        <w:contextualSpacing w:val="0"/>
        <w:jc w:val="both"/>
        <w:rPr>
          <w:rFonts w:ascii="Times New Roman" w:hAnsi="Times New Roman"/>
          <w:sz w:val="28"/>
          <w:szCs w:val="28"/>
        </w:rPr>
      </w:pPr>
      <w:r>
        <w:rPr>
          <w:rFonts w:ascii="Times New Roman" w:hAnsi="Times New Roman"/>
          <w:sz w:val="28"/>
          <w:szCs w:val="28"/>
        </w:rPr>
        <w:t xml:space="preserve">Крім того, </w:t>
      </w:r>
      <w:r w:rsidR="004152E9">
        <w:rPr>
          <w:rFonts w:ascii="Times New Roman" w:hAnsi="Times New Roman"/>
          <w:sz w:val="28"/>
          <w:szCs w:val="28"/>
        </w:rPr>
        <w:t xml:space="preserve">сама процедура укладення </w:t>
      </w:r>
      <w:r w:rsidR="004152E9" w:rsidRPr="00200E75">
        <w:rPr>
          <w:rFonts w:ascii="Times New Roman" w:hAnsi="Times New Roman"/>
          <w:sz w:val="28"/>
          <w:szCs w:val="28"/>
        </w:rPr>
        <w:t>спеціального інвестиційного договору</w:t>
      </w:r>
      <w:r w:rsidR="004152E9">
        <w:rPr>
          <w:rFonts w:ascii="Times New Roman" w:hAnsi="Times New Roman"/>
          <w:sz w:val="28"/>
          <w:szCs w:val="28"/>
        </w:rPr>
        <w:t xml:space="preserve"> відповідно до статті 7 та 8 законопроекту не відповідає положенням Конституції України, Цивільного та Господарського кодексів України. </w:t>
      </w:r>
    </w:p>
    <w:p w:rsidR="00107705" w:rsidRDefault="004152E9" w:rsidP="00AE47FC">
      <w:pPr>
        <w:pStyle w:val="af0"/>
        <w:spacing w:after="120" w:line="240" w:lineRule="auto"/>
        <w:ind w:left="0" w:firstLine="709"/>
        <w:contextualSpacing w:val="0"/>
        <w:jc w:val="both"/>
        <w:rPr>
          <w:rFonts w:ascii="Times New Roman" w:hAnsi="Times New Roman"/>
          <w:sz w:val="28"/>
          <w:szCs w:val="28"/>
        </w:rPr>
      </w:pPr>
      <w:r>
        <w:rPr>
          <w:rFonts w:ascii="Times New Roman" w:hAnsi="Times New Roman"/>
          <w:sz w:val="28"/>
          <w:szCs w:val="28"/>
        </w:rPr>
        <w:t>Так, згідно з частиною другою статті 638 Цивільного кодексу України "д</w:t>
      </w:r>
      <w:r w:rsidRPr="004152E9">
        <w:rPr>
          <w:rFonts w:ascii="Times New Roman" w:hAnsi="Times New Roman"/>
          <w:sz w:val="28"/>
          <w:szCs w:val="28"/>
        </w:rPr>
        <w:t>оговір укладається шляхом пропозиції однієї сторони укласти договір (оферти) і прийняття пропозиції (акцеп</w:t>
      </w:r>
      <w:r>
        <w:rPr>
          <w:rFonts w:ascii="Times New Roman" w:hAnsi="Times New Roman"/>
          <w:sz w:val="28"/>
          <w:szCs w:val="28"/>
        </w:rPr>
        <w:t xml:space="preserve">ту) другою стороною". Водночас </w:t>
      </w:r>
      <w:r>
        <w:rPr>
          <w:rFonts w:ascii="Times New Roman" w:hAnsi="Times New Roman"/>
          <w:sz w:val="28"/>
          <w:szCs w:val="28"/>
        </w:rPr>
        <w:lastRenderedPageBreak/>
        <w:t xml:space="preserve">відповідно до частини другої та </w:t>
      </w:r>
      <w:r w:rsidR="00824A34">
        <w:rPr>
          <w:rFonts w:ascii="Times New Roman" w:hAnsi="Times New Roman"/>
          <w:sz w:val="28"/>
          <w:szCs w:val="28"/>
        </w:rPr>
        <w:t>третьої</w:t>
      </w:r>
      <w:r>
        <w:rPr>
          <w:rFonts w:ascii="Times New Roman" w:hAnsi="Times New Roman"/>
          <w:sz w:val="28"/>
          <w:szCs w:val="28"/>
        </w:rPr>
        <w:t xml:space="preserve"> статі 181 Господарського кодексу України "п</w:t>
      </w:r>
      <w:r w:rsidRPr="004152E9">
        <w:rPr>
          <w:rFonts w:ascii="Times New Roman" w:hAnsi="Times New Roman"/>
          <w:sz w:val="28"/>
          <w:szCs w:val="28"/>
        </w:rPr>
        <w:t>роект договору може бути запропонований будь-якою з сторін. У разі якщо проект договору викладено як єдиний документ, він надається друг</w:t>
      </w:r>
      <w:r>
        <w:rPr>
          <w:rFonts w:ascii="Times New Roman" w:hAnsi="Times New Roman"/>
          <w:sz w:val="28"/>
          <w:szCs w:val="28"/>
        </w:rPr>
        <w:t xml:space="preserve">ій стороні у двох примірниках. </w:t>
      </w:r>
      <w:r w:rsidRPr="004152E9">
        <w:rPr>
          <w:rFonts w:ascii="Times New Roman" w:hAnsi="Times New Roman"/>
          <w:sz w:val="28"/>
          <w:szCs w:val="28"/>
        </w:rPr>
        <w:t>Сторона, яка одержала проект договору, у разі згоди з його умовами оформляє договір відповідно до вимог частини першої цієї статті і повертає один примірник договору другій стороні або надсилає відповідь на лист, факсограму тощо у двадцятиденний</w:t>
      </w:r>
      <w:r>
        <w:rPr>
          <w:rFonts w:ascii="Times New Roman" w:hAnsi="Times New Roman"/>
          <w:sz w:val="28"/>
          <w:szCs w:val="28"/>
        </w:rPr>
        <w:t xml:space="preserve"> строк після одержання договору". Тобто, наведеними законодавчими положеннями передбачено, що проект договору надсилається однією стороною іншій, і саме інша сторона може або прийняти, або відхилити цей проект. Однак положення частин другої статті 8 законопроекту, яким </w:t>
      </w:r>
      <w:r w:rsidR="00FC34E9">
        <w:rPr>
          <w:rFonts w:ascii="Times New Roman" w:hAnsi="Times New Roman"/>
          <w:sz w:val="28"/>
          <w:szCs w:val="28"/>
        </w:rPr>
        <w:t>з</w:t>
      </w:r>
      <w:r w:rsidR="00FC34E9" w:rsidRPr="00FC34E9">
        <w:rPr>
          <w:rFonts w:ascii="Times New Roman" w:hAnsi="Times New Roman"/>
          <w:sz w:val="28"/>
          <w:szCs w:val="28"/>
        </w:rPr>
        <w:t xml:space="preserve">а результатами оцінки інвестиційного проекту із значними інвестиціями уповноважений орган готує </w:t>
      </w:r>
      <w:r w:rsidR="00FC34E9">
        <w:rPr>
          <w:rFonts w:ascii="Times New Roman" w:hAnsi="Times New Roman"/>
          <w:sz w:val="28"/>
          <w:szCs w:val="28"/>
        </w:rPr>
        <w:t xml:space="preserve">висновок </w:t>
      </w:r>
      <w:r w:rsidR="00FC34E9" w:rsidRPr="00FC34E9">
        <w:rPr>
          <w:rFonts w:ascii="Times New Roman" w:hAnsi="Times New Roman"/>
          <w:sz w:val="28"/>
          <w:szCs w:val="28"/>
        </w:rPr>
        <w:t>про недоцільність реалізації інвестиційного проекту із значними інвестиціями та відмову в укладенні спеціального інвестиційного договору</w:t>
      </w:r>
      <w:r w:rsidR="00FC34E9">
        <w:rPr>
          <w:rFonts w:ascii="Times New Roman" w:hAnsi="Times New Roman"/>
          <w:sz w:val="28"/>
          <w:szCs w:val="28"/>
        </w:rPr>
        <w:t xml:space="preserve"> дозволяє заявити відмову від укладення договору не стороною, якій цей проект адресовано, а суб'єктом, який не є навіть учасником</w:t>
      </w:r>
      <w:r w:rsidR="000D0117">
        <w:rPr>
          <w:rFonts w:ascii="Times New Roman" w:hAnsi="Times New Roman"/>
          <w:sz w:val="28"/>
          <w:szCs w:val="28"/>
        </w:rPr>
        <w:t xml:space="preserve"> згаданих</w:t>
      </w:r>
      <w:r w:rsidR="00FC34E9">
        <w:rPr>
          <w:rFonts w:ascii="Times New Roman" w:hAnsi="Times New Roman"/>
          <w:sz w:val="28"/>
          <w:szCs w:val="28"/>
        </w:rPr>
        <w:t xml:space="preserve"> цивільних правовідносин. Відтак, наведеними положеннями законопроекту </w:t>
      </w:r>
      <w:r w:rsidR="00FC34E9" w:rsidRPr="0011236C">
        <w:rPr>
          <w:rFonts w:ascii="Times New Roman" w:hAnsi="Times New Roman"/>
          <w:sz w:val="28"/>
          <w:szCs w:val="28"/>
        </w:rPr>
        <w:t>створюється різне правове регулювання</w:t>
      </w:r>
      <w:r w:rsidR="00FC34E9">
        <w:rPr>
          <w:rFonts w:ascii="Times New Roman" w:hAnsi="Times New Roman"/>
          <w:sz w:val="28"/>
          <w:szCs w:val="28"/>
        </w:rPr>
        <w:t xml:space="preserve"> </w:t>
      </w:r>
      <w:r w:rsidR="00FC34E9" w:rsidRPr="0011236C">
        <w:rPr>
          <w:rFonts w:ascii="Times New Roman" w:hAnsi="Times New Roman"/>
          <w:sz w:val="28"/>
          <w:szCs w:val="28"/>
        </w:rPr>
        <w:t>рівних учасників цивільних відносин і ставить одних у привілейоване становище відносно інших, чим не враховує положень частини четвертої статті 13 Конституції Украї</w:t>
      </w:r>
      <w:r w:rsidR="000D0117">
        <w:rPr>
          <w:rFonts w:ascii="Times New Roman" w:hAnsi="Times New Roman"/>
          <w:sz w:val="28"/>
          <w:szCs w:val="28"/>
        </w:rPr>
        <w:t>ни та частини другої статті 5 Господарського кодексу</w:t>
      </w:r>
      <w:r w:rsidR="00FC34E9" w:rsidRPr="0011236C">
        <w:rPr>
          <w:rFonts w:ascii="Times New Roman" w:hAnsi="Times New Roman"/>
          <w:sz w:val="28"/>
          <w:szCs w:val="28"/>
        </w:rPr>
        <w:t xml:space="preserve"> України щодо рівності усіх суб'єктів права власності перед законом. </w:t>
      </w:r>
      <w:r w:rsidR="00FC34E9">
        <w:rPr>
          <w:rFonts w:ascii="Times New Roman" w:hAnsi="Times New Roman"/>
          <w:sz w:val="28"/>
          <w:szCs w:val="28"/>
        </w:rPr>
        <w:t xml:space="preserve">При цьому також наведене положення </w:t>
      </w:r>
      <w:r w:rsidR="00FC34E9" w:rsidRPr="00A10D36">
        <w:rPr>
          <w:rFonts w:ascii="Times New Roman" w:hAnsi="Times New Roman"/>
          <w:sz w:val="28"/>
          <w:szCs w:val="28"/>
        </w:rPr>
        <w:t xml:space="preserve">допускаючи інше ніж це передбачено </w:t>
      </w:r>
      <w:r w:rsidR="00FC34E9">
        <w:rPr>
          <w:rFonts w:ascii="Times New Roman" w:hAnsi="Times New Roman"/>
          <w:sz w:val="28"/>
          <w:szCs w:val="28"/>
        </w:rPr>
        <w:t>Цивільним кодексом України</w:t>
      </w:r>
      <w:r w:rsidR="00FC34E9" w:rsidRPr="00A10D36">
        <w:rPr>
          <w:rFonts w:ascii="Times New Roman" w:hAnsi="Times New Roman"/>
          <w:sz w:val="28"/>
          <w:szCs w:val="28"/>
        </w:rPr>
        <w:t xml:space="preserve"> правове регулювання, порушує концептуальні положення цивільного законодавства, а отже не враховує вимог абзацу другого та третього частини другої ста</w:t>
      </w:r>
      <w:r w:rsidR="000D0117">
        <w:rPr>
          <w:rFonts w:ascii="Times New Roman" w:hAnsi="Times New Roman"/>
          <w:sz w:val="28"/>
          <w:szCs w:val="28"/>
        </w:rPr>
        <w:t>тті 4 Цивільного кодексу</w:t>
      </w:r>
      <w:r w:rsidR="00FC34E9" w:rsidRPr="00A10D36">
        <w:rPr>
          <w:rFonts w:ascii="Times New Roman" w:hAnsi="Times New Roman"/>
          <w:sz w:val="28"/>
          <w:szCs w:val="28"/>
        </w:rPr>
        <w:t xml:space="preserve"> України.</w:t>
      </w:r>
    </w:p>
    <w:p w:rsidR="003208DF" w:rsidRPr="00A13B46" w:rsidRDefault="00041C37" w:rsidP="00E5122F">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3. </w:t>
      </w:r>
      <w:r w:rsidRPr="00824A34">
        <w:rPr>
          <w:rFonts w:ascii="Times New Roman" w:hAnsi="Times New Roman"/>
          <w:sz w:val="28"/>
          <w:szCs w:val="28"/>
          <w:u w:val="single"/>
        </w:rPr>
        <w:t>По-третє</w:t>
      </w:r>
      <w:r>
        <w:rPr>
          <w:rFonts w:ascii="Times New Roman" w:hAnsi="Times New Roman"/>
          <w:sz w:val="28"/>
          <w:szCs w:val="28"/>
        </w:rPr>
        <w:t xml:space="preserve">, </w:t>
      </w:r>
      <w:r w:rsidR="00B20C69">
        <w:rPr>
          <w:rFonts w:ascii="Times New Roman" w:hAnsi="Times New Roman"/>
          <w:sz w:val="28"/>
          <w:szCs w:val="28"/>
        </w:rPr>
        <w:t xml:space="preserve">до пунктів 1 та 6 частини першої статті 4 </w:t>
      </w:r>
      <w:r w:rsidR="005C0385">
        <w:rPr>
          <w:rFonts w:ascii="Times New Roman" w:hAnsi="Times New Roman"/>
          <w:sz w:val="28"/>
          <w:szCs w:val="28"/>
        </w:rPr>
        <w:t>законо</w:t>
      </w:r>
      <w:r w:rsidR="00B20C69">
        <w:rPr>
          <w:rFonts w:ascii="Times New Roman" w:hAnsi="Times New Roman"/>
          <w:sz w:val="28"/>
          <w:szCs w:val="28"/>
        </w:rPr>
        <w:t xml:space="preserve">проекту </w:t>
      </w:r>
      <w:r w:rsidR="003208DF" w:rsidRPr="00A13B46">
        <w:rPr>
          <w:rFonts w:ascii="Times New Roman" w:hAnsi="Times New Roman"/>
          <w:sz w:val="28"/>
          <w:szCs w:val="28"/>
        </w:rPr>
        <w:t xml:space="preserve">щодо </w:t>
      </w:r>
      <w:r w:rsidR="00B20C69" w:rsidRPr="00B20C69">
        <w:rPr>
          <w:rFonts w:ascii="Times New Roman" w:hAnsi="Times New Roman"/>
          <w:sz w:val="28"/>
          <w:szCs w:val="28"/>
        </w:rPr>
        <w:t>дострокового розірвання спільного інвестиційного договору, зокрема, у "інших випадках, передбачених спеціальним інвестиційним договором" та відповідно неповернення сум "усіх вивільнених від оподаткування коштів"</w:t>
      </w:r>
      <w:r w:rsidR="00B20C69">
        <w:rPr>
          <w:rFonts w:ascii="Times New Roman" w:hAnsi="Times New Roman"/>
          <w:sz w:val="28"/>
          <w:szCs w:val="28"/>
        </w:rPr>
        <w:t>,</w:t>
      </w:r>
      <w:r w:rsidR="00B20C69" w:rsidRPr="00B20C69">
        <w:rPr>
          <w:rFonts w:ascii="Times New Roman" w:hAnsi="Times New Roman"/>
          <w:sz w:val="28"/>
          <w:szCs w:val="28"/>
        </w:rPr>
        <w:t xml:space="preserve"> право на які матиме інвестор із значними інвестиціями</w:t>
      </w:r>
      <w:r w:rsidR="00B20C69">
        <w:rPr>
          <w:rFonts w:ascii="Times New Roman" w:hAnsi="Times New Roman"/>
          <w:sz w:val="28"/>
          <w:szCs w:val="28"/>
        </w:rPr>
        <w:t>,</w:t>
      </w:r>
      <w:r w:rsidR="00B20C69" w:rsidRPr="00B20C69">
        <w:rPr>
          <w:rFonts w:ascii="Times New Roman" w:hAnsi="Times New Roman"/>
          <w:sz w:val="28"/>
          <w:szCs w:val="28"/>
        </w:rPr>
        <w:t xml:space="preserve"> </w:t>
      </w:r>
      <w:r w:rsidR="00B20C69" w:rsidRPr="00A13B46">
        <w:rPr>
          <w:rFonts w:ascii="Times New Roman" w:hAnsi="Times New Roman"/>
          <w:sz w:val="28"/>
          <w:szCs w:val="28"/>
        </w:rPr>
        <w:t>слід зауважити</w:t>
      </w:r>
      <w:r w:rsidR="005C0385">
        <w:rPr>
          <w:rFonts w:ascii="Times New Roman" w:hAnsi="Times New Roman"/>
          <w:sz w:val="28"/>
          <w:szCs w:val="28"/>
        </w:rPr>
        <w:t>,</w:t>
      </w:r>
      <w:r w:rsidR="00B20C69" w:rsidRPr="00A13B46">
        <w:rPr>
          <w:rFonts w:ascii="Times New Roman" w:hAnsi="Times New Roman"/>
          <w:sz w:val="28"/>
          <w:szCs w:val="28"/>
        </w:rPr>
        <w:t xml:space="preserve"> </w:t>
      </w:r>
      <w:r w:rsidR="00B20C69">
        <w:rPr>
          <w:rFonts w:ascii="Times New Roman" w:hAnsi="Times New Roman"/>
          <w:sz w:val="28"/>
          <w:szCs w:val="28"/>
        </w:rPr>
        <w:t xml:space="preserve">що зазначене не забезпечить дотримання </w:t>
      </w:r>
      <w:r w:rsidR="003208DF" w:rsidRPr="00A13B46">
        <w:rPr>
          <w:rFonts w:ascii="Times New Roman" w:hAnsi="Times New Roman"/>
          <w:sz w:val="28"/>
          <w:szCs w:val="28"/>
        </w:rPr>
        <w:t>вимог частини першо</w:t>
      </w:r>
      <w:r w:rsidR="00B20C69">
        <w:rPr>
          <w:rFonts w:ascii="Times New Roman" w:hAnsi="Times New Roman"/>
          <w:sz w:val="28"/>
          <w:szCs w:val="28"/>
        </w:rPr>
        <w:t>ї статті 17 Конституції України</w:t>
      </w:r>
      <w:r w:rsidR="003208DF" w:rsidRPr="00A13B46">
        <w:rPr>
          <w:rFonts w:ascii="Times New Roman" w:hAnsi="Times New Roman"/>
          <w:sz w:val="28"/>
          <w:szCs w:val="28"/>
        </w:rPr>
        <w:t xml:space="preserve">  </w:t>
      </w:r>
      <w:r w:rsidR="00B20C69">
        <w:rPr>
          <w:rFonts w:ascii="Times New Roman" w:hAnsi="Times New Roman"/>
          <w:sz w:val="28"/>
          <w:szCs w:val="28"/>
        </w:rPr>
        <w:t xml:space="preserve">щодо </w:t>
      </w:r>
      <w:r w:rsidR="003208DF" w:rsidRPr="00A13B46">
        <w:rPr>
          <w:rFonts w:ascii="Times New Roman" w:hAnsi="Times New Roman"/>
          <w:sz w:val="28"/>
          <w:szCs w:val="28"/>
        </w:rPr>
        <w:t>захисту економічної безпеки України, яка є однією і</w:t>
      </w:r>
      <w:r w:rsidR="00B20C69">
        <w:rPr>
          <w:rFonts w:ascii="Times New Roman" w:hAnsi="Times New Roman"/>
          <w:sz w:val="28"/>
          <w:szCs w:val="28"/>
        </w:rPr>
        <w:t>з найважливіших функцій держави</w:t>
      </w:r>
      <w:r w:rsidR="003208DF" w:rsidRPr="00A13B46">
        <w:rPr>
          <w:rFonts w:ascii="Times New Roman" w:hAnsi="Times New Roman"/>
          <w:sz w:val="28"/>
          <w:szCs w:val="28"/>
        </w:rPr>
        <w:t>. При цьому повернення таких сум передбачається законопроектом лише у випадку</w:t>
      </w:r>
      <w:r w:rsidR="00B20C69">
        <w:rPr>
          <w:rFonts w:ascii="Times New Roman" w:hAnsi="Times New Roman"/>
          <w:sz w:val="28"/>
          <w:szCs w:val="28"/>
        </w:rPr>
        <w:t>,</w:t>
      </w:r>
      <w:r w:rsidR="003208DF" w:rsidRPr="00A13B46">
        <w:rPr>
          <w:rFonts w:ascii="Times New Roman" w:hAnsi="Times New Roman"/>
          <w:sz w:val="28"/>
          <w:szCs w:val="28"/>
        </w:rPr>
        <w:t xml:space="preserve"> коли Кабінет Міністрів України є ініціатором дострокового розірвання спеціального інвестиційного договору у разі невиконання або неналежного виконання заявником та/або інвестором із значними інвестиціями визначених законопроектом зобов'язань</w:t>
      </w:r>
      <w:r w:rsidR="003208DF">
        <w:rPr>
          <w:rFonts w:ascii="Times New Roman" w:hAnsi="Times New Roman"/>
          <w:sz w:val="28"/>
          <w:szCs w:val="28"/>
        </w:rPr>
        <w:t xml:space="preserve"> (частина четверта статті 15)</w:t>
      </w:r>
      <w:r w:rsidR="003208DF" w:rsidRPr="00A13B46">
        <w:rPr>
          <w:rFonts w:ascii="Times New Roman" w:hAnsi="Times New Roman"/>
          <w:sz w:val="28"/>
          <w:szCs w:val="28"/>
        </w:rPr>
        <w:t xml:space="preserve">. Це </w:t>
      </w:r>
      <w:r w:rsidR="003208DF">
        <w:rPr>
          <w:rFonts w:ascii="Times New Roman" w:hAnsi="Times New Roman"/>
          <w:sz w:val="28"/>
          <w:szCs w:val="28"/>
        </w:rPr>
        <w:t xml:space="preserve">разом із викладеним вище </w:t>
      </w:r>
      <w:r w:rsidR="003208DF" w:rsidRPr="00A13B46">
        <w:rPr>
          <w:rFonts w:ascii="Times New Roman" w:hAnsi="Times New Roman"/>
          <w:sz w:val="28"/>
          <w:szCs w:val="28"/>
        </w:rPr>
        <w:t>не сприяє правовій визначеності і відповідно є порушенням конституційних основ</w:t>
      </w:r>
      <w:r w:rsidR="003208DF" w:rsidRPr="00A13B46">
        <w:rPr>
          <w:rStyle w:val="st42"/>
          <w:sz w:val="28"/>
          <w:szCs w:val="28"/>
        </w:rPr>
        <w:t xml:space="preserve"> визнання України правовою державою, в якій визнається і діє принцип верховенства права</w:t>
      </w:r>
      <w:r w:rsidR="003208DF" w:rsidRPr="00A13B46">
        <w:rPr>
          <w:rFonts w:ascii="Times New Roman" w:hAnsi="Times New Roman"/>
          <w:sz w:val="28"/>
          <w:szCs w:val="28"/>
        </w:rPr>
        <w:t xml:space="preserve">. </w:t>
      </w:r>
    </w:p>
    <w:p w:rsidR="003208DF" w:rsidRDefault="00CB448C" w:rsidP="00E5122F">
      <w:pPr>
        <w:pStyle w:val="StyleZakonu"/>
        <w:spacing w:before="120" w:after="0" w:line="240" w:lineRule="auto"/>
        <w:ind w:firstLine="709"/>
        <w:rPr>
          <w:sz w:val="28"/>
          <w:szCs w:val="28"/>
        </w:rPr>
      </w:pPr>
      <w:r w:rsidRPr="00C727D1">
        <w:rPr>
          <w:sz w:val="28"/>
        </w:rPr>
        <w:t>4. </w:t>
      </w:r>
      <w:r w:rsidRPr="00D94CF2">
        <w:rPr>
          <w:sz w:val="28"/>
          <w:u w:val="single"/>
        </w:rPr>
        <w:t>По-четверте</w:t>
      </w:r>
      <w:r>
        <w:rPr>
          <w:sz w:val="28"/>
        </w:rPr>
        <w:t>,</w:t>
      </w:r>
      <w:r w:rsidR="003208DF">
        <w:rPr>
          <w:sz w:val="28"/>
        </w:rPr>
        <w:t xml:space="preserve"> передбачення законопроектом можливості надання органами місцевого самоврядування у пропонований законопроектом спосіб </w:t>
      </w:r>
      <w:r w:rsidR="003208DF" w:rsidRPr="005C0385">
        <w:rPr>
          <w:sz w:val="28"/>
          <w:u w:val="single"/>
        </w:rPr>
        <w:lastRenderedPageBreak/>
        <w:t>державної підтримки</w:t>
      </w:r>
      <w:r w:rsidR="003208DF">
        <w:rPr>
          <w:sz w:val="28"/>
        </w:rPr>
        <w:t xml:space="preserve"> </w:t>
      </w:r>
      <w:r w:rsidR="003208DF" w:rsidRPr="00FE4A6B">
        <w:rPr>
          <w:sz w:val="28"/>
        </w:rPr>
        <w:t>інвестиційних проектів із значними інвестиціями</w:t>
      </w:r>
      <w:r w:rsidR="003208DF">
        <w:rPr>
          <w:sz w:val="28"/>
        </w:rPr>
        <w:t xml:space="preserve"> </w:t>
      </w:r>
      <w:r w:rsidR="003208DF" w:rsidRPr="00B36A96">
        <w:rPr>
          <w:sz w:val="28"/>
          <w:szCs w:val="28"/>
        </w:rPr>
        <w:t>закладається</w:t>
      </w:r>
      <w:r w:rsidR="003208DF">
        <w:rPr>
          <w:sz w:val="28"/>
        </w:rPr>
        <w:t xml:space="preserve"> порушення конституційних основ щодо забезпечення побудови бюджетної системи України на засадах справедливого і неупередженого розподілу суспільного багатства між громадянами і територіальними </w:t>
      </w:r>
      <w:r w:rsidR="003208DF" w:rsidRPr="00B36A96">
        <w:rPr>
          <w:sz w:val="28"/>
          <w:szCs w:val="28"/>
        </w:rPr>
        <w:t xml:space="preserve">громадами і відповідно </w:t>
      </w:r>
      <w:r w:rsidR="003208DF" w:rsidRPr="005C0385">
        <w:rPr>
          <w:sz w:val="28"/>
          <w:szCs w:val="28"/>
          <w:u w:val="single"/>
        </w:rPr>
        <w:t>фінансової самостійності місцевого самоврядування</w:t>
      </w:r>
      <w:r w:rsidR="003208DF" w:rsidRPr="00B36A96">
        <w:rPr>
          <w:sz w:val="28"/>
          <w:szCs w:val="28"/>
        </w:rPr>
        <w:t>, матеріальн</w:t>
      </w:r>
      <w:r w:rsidR="003208DF">
        <w:rPr>
          <w:sz w:val="28"/>
          <w:szCs w:val="28"/>
        </w:rPr>
        <w:t xml:space="preserve">ою і фінансовою основою якого є, зокрема, </w:t>
      </w:r>
      <w:r w:rsidR="003208DF" w:rsidRPr="00B36A96">
        <w:rPr>
          <w:sz w:val="28"/>
          <w:szCs w:val="28"/>
        </w:rPr>
        <w:t>доходи місцевих бюджетів</w:t>
      </w:r>
      <w:r w:rsidR="003208DF">
        <w:rPr>
          <w:sz w:val="28"/>
          <w:szCs w:val="28"/>
        </w:rPr>
        <w:t>.</w:t>
      </w:r>
    </w:p>
    <w:p w:rsidR="002F0070" w:rsidRDefault="00CB448C">
      <w:pPr>
        <w:spacing w:before="120" w:after="0" w:line="240" w:lineRule="auto"/>
        <w:ind w:firstLine="709"/>
        <w:jc w:val="both"/>
        <w:rPr>
          <w:rFonts w:ascii="Times New Roman" w:hAnsi="Times New Roman"/>
          <w:sz w:val="28"/>
          <w:szCs w:val="28"/>
        </w:rPr>
      </w:pPr>
      <w:r>
        <w:rPr>
          <w:rFonts w:ascii="Times New Roman" w:hAnsi="Times New Roman"/>
          <w:sz w:val="28"/>
          <w:szCs w:val="28"/>
        </w:rPr>
        <w:t>5. </w:t>
      </w:r>
      <w:r w:rsidRPr="00C727D1">
        <w:rPr>
          <w:rFonts w:ascii="Times New Roman" w:hAnsi="Times New Roman"/>
          <w:sz w:val="28"/>
          <w:szCs w:val="28"/>
          <w:u w:val="single"/>
        </w:rPr>
        <w:t>По-п'яте</w:t>
      </w:r>
      <w:r>
        <w:rPr>
          <w:rFonts w:ascii="Times New Roman" w:hAnsi="Times New Roman"/>
          <w:sz w:val="28"/>
          <w:szCs w:val="28"/>
        </w:rPr>
        <w:t>,</w:t>
      </w:r>
      <w:r w:rsidR="003208DF">
        <w:rPr>
          <w:rFonts w:ascii="Times New Roman" w:hAnsi="Times New Roman"/>
          <w:sz w:val="28"/>
        </w:rPr>
        <w:t xml:space="preserve"> надання державної підтримки для реалізації інвестиційного проекту із значними інвестиціями у загальному обсязі, що не повинен перевищувати тридцяти відсотків планового обсягу значних інвестицій за інвестиційним проектом із значними інвестиціями (частина друга статті 4) при цьому без зазначення у законопроекті, що саме таке "плановий обсяг </w:t>
      </w:r>
      <w:r w:rsidR="003208DF" w:rsidRPr="00755FB8">
        <w:rPr>
          <w:rFonts w:ascii="Times New Roman" w:hAnsi="Times New Roman"/>
          <w:sz w:val="28"/>
          <w:szCs w:val="28"/>
        </w:rPr>
        <w:t xml:space="preserve">значних інвестицій" (?) і чи є </w:t>
      </w:r>
      <w:r w:rsidR="003208DF">
        <w:rPr>
          <w:rFonts w:ascii="Times New Roman" w:hAnsi="Times New Roman"/>
          <w:sz w:val="28"/>
          <w:szCs w:val="28"/>
        </w:rPr>
        <w:t xml:space="preserve">"розмір значних інвестицій в об'єкти інвестування протягом строку реалізації інвестиційного проекту зі значними інвестиціями, що перевищує суму, еквіваленту </w:t>
      </w:r>
      <w:r w:rsidR="003208DF" w:rsidRPr="00755FB8">
        <w:rPr>
          <w:rFonts w:ascii="Times New Roman" w:hAnsi="Times New Roman"/>
          <w:sz w:val="28"/>
          <w:szCs w:val="28"/>
        </w:rPr>
        <w:t>20 мільйон</w:t>
      </w:r>
      <w:r w:rsidR="003208DF">
        <w:rPr>
          <w:rFonts w:ascii="Times New Roman" w:hAnsi="Times New Roman"/>
          <w:sz w:val="28"/>
          <w:szCs w:val="28"/>
        </w:rPr>
        <w:t xml:space="preserve">ам </w:t>
      </w:r>
      <w:r w:rsidR="003208DF" w:rsidRPr="00755FB8">
        <w:rPr>
          <w:rFonts w:ascii="Times New Roman" w:hAnsi="Times New Roman"/>
          <w:sz w:val="28"/>
          <w:szCs w:val="28"/>
        </w:rPr>
        <w:t>євро, що розраховується за офіційним курсом валют, встановленим Національним банком України, станом на перший робочий день кварталу, в якому подається заявка, та на дату фактичного здійснення значних інвестиції в об</w:t>
      </w:r>
      <w:r w:rsidR="003208DF">
        <w:rPr>
          <w:rFonts w:ascii="Times New Roman" w:hAnsi="Times New Roman"/>
          <w:sz w:val="28"/>
          <w:szCs w:val="28"/>
        </w:rPr>
        <w:t>'</w:t>
      </w:r>
      <w:r w:rsidR="003208DF" w:rsidRPr="00755FB8">
        <w:rPr>
          <w:rFonts w:ascii="Times New Roman" w:hAnsi="Times New Roman"/>
          <w:sz w:val="28"/>
          <w:szCs w:val="28"/>
        </w:rPr>
        <w:t>єкти інвестування на виконання спеціального інвестиційного договору</w:t>
      </w:r>
      <w:r w:rsidR="003208DF">
        <w:rPr>
          <w:rFonts w:ascii="Times New Roman" w:hAnsi="Times New Roman"/>
          <w:sz w:val="28"/>
          <w:szCs w:val="28"/>
        </w:rPr>
        <w:t xml:space="preserve"> (пункт 4 частини першої статті 5), тим самим "</w:t>
      </w:r>
      <w:r w:rsidR="003208DF">
        <w:rPr>
          <w:rFonts w:ascii="Times New Roman" w:hAnsi="Times New Roman"/>
          <w:sz w:val="28"/>
        </w:rPr>
        <w:t xml:space="preserve">плановим обсягом </w:t>
      </w:r>
      <w:r w:rsidR="003208DF" w:rsidRPr="00755FB8">
        <w:rPr>
          <w:rFonts w:ascii="Times New Roman" w:hAnsi="Times New Roman"/>
          <w:sz w:val="28"/>
          <w:szCs w:val="28"/>
        </w:rPr>
        <w:t>значних інвестицій"</w:t>
      </w:r>
      <w:r w:rsidR="003208DF">
        <w:rPr>
          <w:rFonts w:ascii="Times New Roman" w:hAnsi="Times New Roman"/>
          <w:sz w:val="28"/>
          <w:szCs w:val="28"/>
        </w:rPr>
        <w:t xml:space="preserve"> (?) ставить під сумнів доцільність внесення інвестором таких інвестицій, адже інвестор завжди має зацікавленість у одержанні не лише адекватних прибутків, а й необхідних для одержання таких прибутків гарантій у відповідному об</w:t>
      </w:r>
      <w:r w:rsidR="003208DF" w:rsidRPr="008B5626">
        <w:rPr>
          <w:rFonts w:ascii="Times New Roman" w:hAnsi="Times New Roman"/>
          <w:sz w:val="28"/>
          <w:szCs w:val="28"/>
        </w:rPr>
        <w:t>сязі</w:t>
      </w:r>
      <w:r w:rsidR="003208DF">
        <w:rPr>
          <w:rFonts w:ascii="Times New Roman" w:hAnsi="Times New Roman"/>
          <w:sz w:val="28"/>
          <w:szCs w:val="28"/>
        </w:rPr>
        <w:t xml:space="preserve">. </w:t>
      </w:r>
      <w:r>
        <w:rPr>
          <w:rFonts w:ascii="Times New Roman" w:hAnsi="Times New Roman"/>
          <w:sz w:val="28"/>
          <w:szCs w:val="28"/>
        </w:rPr>
        <w:t>6. По-шосте,</w:t>
      </w:r>
      <w:r w:rsidR="000259C4">
        <w:rPr>
          <w:rFonts w:ascii="Times New Roman" w:hAnsi="Times New Roman"/>
          <w:sz w:val="28"/>
          <w:szCs w:val="28"/>
        </w:rPr>
        <w:t xml:space="preserve"> </w:t>
      </w:r>
      <w:r w:rsidR="002F0070">
        <w:rPr>
          <w:rFonts w:ascii="Times New Roman" w:hAnsi="Times New Roman"/>
          <w:sz w:val="28"/>
          <w:szCs w:val="28"/>
        </w:rPr>
        <w:t xml:space="preserve">занепокоєння викликає наділення сторін спеціального інвестиційного договору можливістю </w:t>
      </w:r>
      <w:r w:rsidR="00334932" w:rsidRPr="00334932">
        <w:rPr>
          <w:rFonts w:ascii="Times New Roman" w:hAnsi="Times New Roman"/>
          <w:sz w:val="28"/>
          <w:szCs w:val="28"/>
        </w:rPr>
        <w:t>вільно обрати механізм вирішення спорів</w:t>
      </w:r>
      <w:r w:rsidR="00334932">
        <w:rPr>
          <w:rFonts w:ascii="Times New Roman" w:hAnsi="Times New Roman"/>
          <w:sz w:val="28"/>
          <w:szCs w:val="28"/>
        </w:rPr>
        <w:t>. В</w:t>
      </w:r>
      <w:r w:rsidR="002F0070" w:rsidRPr="0073690D">
        <w:rPr>
          <w:rFonts w:ascii="Times New Roman" w:hAnsi="Times New Roman"/>
          <w:sz w:val="28"/>
          <w:szCs w:val="28"/>
        </w:rPr>
        <w:t xml:space="preserve">ідповідно до статті 18 законопроекту спеціальний інвестиційний договір регулюється правом України, якщо інше не передбачено таким договором. Разом з тим, </w:t>
      </w:r>
      <w:r w:rsidR="002F0070" w:rsidRPr="002F0070">
        <w:rPr>
          <w:rFonts w:ascii="Times New Roman" w:hAnsi="Times New Roman"/>
          <w:sz w:val="28"/>
          <w:szCs w:val="28"/>
          <w:u w:val="single"/>
        </w:rPr>
        <w:t>сторони спеціального інвестиційного договору можуть вільно обрати механізм вирішення спорів</w:t>
      </w:r>
      <w:r w:rsidR="002F0070" w:rsidRPr="0073690D">
        <w:rPr>
          <w:rFonts w:ascii="Times New Roman" w:hAnsi="Times New Roman"/>
          <w:sz w:val="28"/>
          <w:szCs w:val="28"/>
        </w:rPr>
        <w:t>, включаючи звернення до суду в Україні, медіацію, незобов'язуючу експертну оцінку, національний або міжнародний комерційний чи інвестиційний арбітраж, у тому числі арбітраж з місцезнаходженням за кордоном, і процедурні правила вирішення спорів, крім випадків, передбачених законом (ст</w:t>
      </w:r>
      <w:r w:rsidR="002F0070">
        <w:rPr>
          <w:rFonts w:ascii="Times New Roman" w:hAnsi="Times New Roman"/>
          <w:sz w:val="28"/>
          <w:szCs w:val="28"/>
        </w:rPr>
        <w:t>аття 1</w:t>
      </w:r>
      <w:r w:rsidR="002F0070" w:rsidRPr="0073690D">
        <w:rPr>
          <w:rFonts w:ascii="Times New Roman" w:hAnsi="Times New Roman"/>
          <w:sz w:val="28"/>
          <w:szCs w:val="28"/>
        </w:rPr>
        <w:t>9 законопроекту).</w:t>
      </w:r>
      <w:r w:rsidR="002F0070">
        <w:rPr>
          <w:rFonts w:ascii="Times New Roman" w:hAnsi="Times New Roman"/>
          <w:sz w:val="28"/>
          <w:szCs w:val="28"/>
        </w:rPr>
        <w:t xml:space="preserve"> </w:t>
      </w:r>
    </w:p>
    <w:p w:rsidR="002F0070" w:rsidRPr="006C3B03" w:rsidRDefault="002F0070" w:rsidP="002F0070">
      <w:pPr>
        <w:spacing w:after="0" w:line="240" w:lineRule="auto"/>
        <w:ind w:firstLine="709"/>
        <w:jc w:val="both"/>
        <w:rPr>
          <w:rFonts w:ascii="Times New Roman" w:hAnsi="Times New Roman"/>
          <w:sz w:val="28"/>
          <w:szCs w:val="28"/>
        </w:rPr>
      </w:pPr>
      <w:r w:rsidRPr="00767C41">
        <w:rPr>
          <w:rFonts w:ascii="Times New Roman" w:hAnsi="Times New Roman"/>
          <w:sz w:val="28"/>
          <w:szCs w:val="28"/>
        </w:rPr>
        <w:t xml:space="preserve">Як відомо, при здійсненні господарської діяльності держава </w:t>
      </w:r>
      <w:r w:rsidRPr="00767C41">
        <w:rPr>
          <w:rStyle w:val="st42"/>
          <w:sz w:val="28"/>
          <w:szCs w:val="28"/>
        </w:rPr>
        <w:t>діє на рівних правах з іншими учасниками цих відносин</w:t>
      </w:r>
      <w:r w:rsidRPr="00767C41">
        <w:rPr>
          <w:rFonts w:ascii="Times New Roman" w:hAnsi="Times New Roman"/>
          <w:sz w:val="28"/>
          <w:szCs w:val="28"/>
        </w:rPr>
        <w:t xml:space="preserve"> </w:t>
      </w:r>
      <w:r>
        <w:rPr>
          <w:rFonts w:ascii="Times New Roman" w:hAnsi="Times New Roman"/>
          <w:sz w:val="28"/>
          <w:szCs w:val="28"/>
        </w:rPr>
        <w:t xml:space="preserve">(стаття 167 Цивільного кодексу України) </w:t>
      </w:r>
      <w:r w:rsidRPr="00767C41">
        <w:rPr>
          <w:rFonts w:ascii="Times New Roman" w:hAnsi="Times New Roman"/>
          <w:sz w:val="28"/>
          <w:szCs w:val="28"/>
        </w:rPr>
        <w:t xml:space="preserve">та не має імунітету щодо цієї діяльності, оскільки наявність імунітету може призвести до ситуації, за якої інша сторона відносин </w:t>
      </w:r>
      <w:r>
        <w:rPr>
          <w:rFonts w:ascii="Times New Roman" w:hAnsi="Times New Roman"/>
          <w:sz w:val="28"/>
          <w:szCs w:val="28"/>
        </w:rPr>
        <w:t>–</w:t>
      </w:r>
      <w:r w:rsidRPr="00767C41">
        <w:rPr>
          <w:rFonts w:ascii="Times New Roman" w:hAnsi="Times New Roman"/>
          <w:sz w:val="28"/>
          <w:szCs w:val="28"/>
        </w:rPr>
        <w:t xml:space="preserve"> юридичні та фізичні особи – позбавляється можливості судового захисту своїх прав. Тому, згідно з підходом, що застосовується </w:t>
      </w:r>
      <w:r>
        <w:rPr>
          <w:rFonts w:ascii="Times New Roman" w:hAnsi="Times New Roman"/>
          <w:sz w:val="28"/>
          <w:szCs w:val="28"/>
        </w:rPr>
        <w:t>як у</w:t>
      </w:r>
      <w:r w:rsidRPr="00767C41">
        <w:rPr>
          <w:rFonts w:ascii="Times New Roman" w:hAnsi="Times New Roman"/>
          <w:sz w:val="28"/>
          <w:szCs w:val="28"/>
        </w:rPr>
        <w:t xml:space="preserve"> державах Європейського Союзу, так і в національному законодавстві</w:t>
      </w:r>
      <w:r>
        <w:rPr>
          <w:rFonts w:ascii="Times New Roman" w:hAnsi="Times New Roman"/>
          <w:sz w:val="28"/>
          <w:szCs w:val="28"/>
        </w:rPr>
        <w:t>,</w:t>
      </w:r>
      <w:r w:rsidRPr="00767C41">
        <w:rPr>
          <w:rFonts w:ascii="Times New Roman" w:hAnsi="Times New Roman"/>
          <w:sz w:val="28"/>
          <w:szCs w:val="28"/>
        </w:rPr>
        <w:t xml:space="preserve"> допускається низка випадків</w:t>
      </w:r>
      <w:r>
        <w:rPr>
          <w:rFonts w:ascii="Times New Roman" w:hAnsi="Times New Roman"/>
          <w:sz w:val="28"/>
          <w:szCs w:val="28"/>
        </w:rPr>
        <w:t xml:space="preserve">, якими передбачається виключення </w:t>
      </w:r>
      <w:r w:rsidRPr="00767C41">
        <w:rPr>
          <w:rFonts w:ascii="Times New Roman" w:hAnsi="Times New Roman"/>
          <w:sz w:val="28"/>
          <w:szCs w:val="28"/>
        </w:rPr>
        <w:t xml:space="preserve">із загальної норми щодо судового імунітету держави. За цією концепцією відмова від судового імунітету повинна бути явно вираженою. </w:t>
      </w:r>
      <w:r w:rsidRPr="006C3B03">
        <w:rPr>
          <w:rFonts w:ascii="Times New Roman" w:hAnsi="Times New Roman"/>
          <w:sz w:val="28"/>
          <w:szCs w:val="28"/>
        </w:rPr>
        <w:t xml:space="preserve">Конституційний Суд України у своєму </w:t>
      </w:r>
      <w:r>
        <w:rPr>
          <w:rFonts w:ascii="Times New Roman" w:hAnsi="Times New Roman"/>
          <w:sz w:val="28"/>
          <w:szCs w:val="28"/>
        </w:rPr>
        <w:t>Р</w:t>
      </w:r>
      <w:r w:rsidRPr="006C3B03">
        <w:rPr>
          <w:rFonts w:ascii="Times New Roman" w:hAnsi="Times New Roman"/>
          <w:sz w:val="28"/>
          <w:szCs w:val="28"/>
        </w:rPr>
        <w:t>ішенні від 6 грудня 2001 року № 17</w:t>
      </w:r>
      <w:r>
        <w:rPr>
          <w:rFonts w:ascii="Times New Roman" w:hAnsi="Times New Roman"/>
          <w:sz w:val="28"/>
          <w:szCs w:val="28"/>
        </w:rPr>
        <w:t>-рп/2001</w:t>
      </w:r>
      <w:r w:rsidRPr="006C3B03">
        <w:rPr>
          <w:rFonts w:ascii="Times New Roman" w:hAnsi="Times New Roman"/>
          <w:sz w:val="28"/>
          <w:szCs w:val="28"/>
        </w:rPr>
        <w:t xml:space="preserve"> </w:t>
      </w:r>
      <w:r>
        <w:rPr>
          <w:rFonts w:ascii="Times New Roman" w:hAnsi="Times New Roman"/>
          <w:sz w:val="28"/>
          <w:szCs w:val="28"/>
        </w:rPr>
        <w:t>(</w:t>
      </w:r>
      <w:r w:rsidRPr="006C3B03">
        <w:rPr>
          <w:rFonts w:ascii="Times New Roman" w:hAnsi="Times New Roman"/>
          <w:sz w:val="28"/>
          <w:szCs w:val="28"/>
        </w:rPr>
        <w:t>справ</w:t>
      </w:r>
      <w:r>
        <w:rPr>
          <w:rFonts w:ascii="Times New Roman" w:hAnsi="Times New Roman"/>
          <w:sz w:val="28"/>
          <w:szCs w:val="28"/>
        </w:rPr>
        <w:t>а</w:t>
      </w:r>
      <w:r w:rsidRPr="006C3B03">
        <w:rPr>
          <w:rFonts w:ascii="Times New Roman" w:hAnsi="Times New Roman"/>
          <w:sz w:val="28"/>
          <w:szCs w:val="28"/>
        </w:rPr>
        <w:t xml:space="preserve"> про угоди про розподіл продукції</w:t>
      </w:r>
      <w:r>
        <w:rPr>
          <w:rFonts w:ascii="Times New Roman" w:hAnsi="Times New Roman"/>
          <w:sz w:val="28"/>
          <w:szCs w:val="28"/>
        </w:rPr>
        <w:t>)</w:t>
      </w:r>
      <w:r w:rsidRPr="006C3B03">
        <w:rPr>
          <w:rFonts w:ascii="Times New Roman" w:hAnsi="Times New Roman"/>
          <w:sz w:val="28"/>
          <w:szCs w:val="28"/>
        </w:rPr>
        <w:t xml:space="preserve"> </w:t>
      </w:r>
      <w:r w:rsidRPr="006C3B03">
        <w:rPr>
          <w:rFonts w:ascii="Times New Roman" w:hAnsi="Times New Roman"/>
          <w:sz w:val="28"/>
          <w:szCs w:val="28"/>
        </w:rPr>
        <w:lastRenderedPageBreak/>
        <w:t xml:space="preserve">встановив, що </w:t>
      </w:r>
      <w:r>
        <w:rPr>
          <w:rFonts w:ascii="Times New Roman" w:hAnsi="Times New Roman"/>
          <w:sz w:val="28"/>
          <w:szCs w:val="28"/>
        </w:rPr>
        <w:t>"</w:t>
      </w:r>
      <w:r w:rsidRPr="006C3B03">
        <w:rPr>
          <w:rFonts w:ascii="Times New Roman" w:hAnsi="Times New Roman"/>
          <w:sz w:val="28"/>
          <w:szCs w:val="28"/>
        </w:rPr>
        <w:t xml:space="preserve">можливість </w:t>
      </w:r>
      <w:r w:rsidRPr="006C3B03">
        <w:rPr>
          <w:rFonts w:ascii="Times New Roman" w:hAnsi="Times New Roman"/>
          <w:color w:val="000000"/>
          <w:sz w:val="28"/>
          <w:szCs w:val="28"/>
        </w:rPr>
        <w:t>відмови держави від імунітету</w:t>
      </w:r>
      <w:r>
        <w:rPr>
          <w:rFonts w:ascii="Times New Roman" w:hAnsi="Times New Roman"/>
          <w:color w:val="000000"/>
          <w:sz w:val="28"/>
          <w:szCs w:val="28"/>
        </w:rPr>
        <w:t xml:space="preserve"> </w:t>
      </w:r>
      <w:r w:rsidRPr="006C3B03">
        <w:rPr>
          <w:rFonts w:ascii="Times New Roman" w:hAnsi="Times New Roman"/>
          <w:color w:val="000000"/>
          <w:sz w:val="28"/>
          <w:szCs w:val="28"/>
        </w:rPr>
        <w:t>у відносинах</w:t>
      </w:r>
      <w:r>
        <w:rPr>
          <w:rFonts w:ascii="Times New Roman" w:hAnsi="Times New Roman"/>
          <w:color w:val="000000"/>
          <w:sz w:val="28"/>
          <w:szCs w:val="28"/>
        </w:rPr>
        <w:t xml:space="preserve"> </w:t>
      </w:r>
      <w:r w:rsidRPr="006C3B03">
        <w:rPr>
          <w:rFonts w:ascii="Times New Roman" w:hAnsi="Times New Roman"/>
          <w:color w:val="000000"/>
          <w:sz w:val="28"/>
          <w:szCs w:val="28"/>
        </w:rPr>
        <w:t>цивільно-правового</w:t>
      </w:r>
      <w:r>
        <w:rPr>
          <w:rFonts w:ascii="Times New Roman" w:hAnsi="Times New Roman"/>
          <w:color w:val="000000"/>
          <w:sz w:val="28"/>
          <w:szCs w:val="28"/>
        </w:rPr>
        <w:t xml:space="preserve"> </w:t>
      </w:r>
      <w:r w:rsidRPr="006C3B03">
        <w:rPr>
          <w:rFonts w:ascii="Times New Roman" w:hAnsi="Times New Roman"/>
          <w:color w:val="000000"/>
          <w:sz w:val="28"/>
          <w:szCs w:val="28"/>
        </w:rPr>
        <w:t>характеру,</w:t>
      </w:r>
      <w:r>
        <w:rPr>
          <w:rFonts w:ascii="Times New Roman" w:hAnsi="Times New Roman"/>
          <w:color w:val="000000"/>
          <w:sz w:val="28"/>
          <w:szCs w:val="28"/>
        </w:rPr>
        <w:t xml:space="preserve"> </w:t>
      </w:r>
      <w:r w:rsidRPr="006C3B03">
        <w:rPr>
          <w:rFonts w:ascii="Times New Roman" w:hAnsi="Times New Roman"/>
          <w:color w:val="000000"/>
          <w:sz w:val="28"/>
          <w:szCs w:val="28"/>
        </w:rPr>
        <w:t>в</w:t>
      </w:r>
      <w:r>
        <w:rPr>
          <w:rFonts w:ascii="Times New Roman" w:hAnsi="Times New Roman"/>
          <w:color w:val="000000"/>
          <w:sz w:val="28"/>
          <w:szCs w:val="28"/>
        </w:rPr>
        <w:t xml:space="preserve"> </w:t>
      </w:r>
      <w:r w:rsidRPr="006C3B03">
        <w:rPr>
          <w:rFonts w:ascii="Times New Roman" w:hAnsi="Times New Roman"/>
          <w:color w:val="000000"/>
          <w:sz w:val="28"/>
          <w:szCs w:val="28"/>
        </w:rPr>
        <w:t>тому</w:t>
      </w:r>
      <w:r>
        <w:rPr>
          <w:rFonts w:ascii="Times New Roman" w:hAnsi="Times New Roman"/>
          <w:color w:val="000000"/>
          <w:sz w:val="28"/>
          <w:szCs w:val="28"/>
        </w:rPr>
        <w:t xml:space="preserve"> </w:t>
      </w:r>
      <w:r w:rsidRPr="006C3B03">
        <w:rPr>
          <w:rFonts w:ascii="Times New Roman" w:hAnsi="Times New Roman"/>
          <w:color w:val="000000"/>
          <w:sz w:val="28"/>
          <w:szCs w:val="28"/>
        </w:rPr>
        <w:t>числі зовнішньоекономічних і</w:t>
      </w:r>
      <w:r>
        <w:rPr>
          <w:rFonts w:ascii="Times New Roman" w:hAnsi="Times New Roman"/>
          <w:color w:val="000000"/>
          <w:sz w:val="28"/>
          <w:szCs w:val="28"/>
        </w:rPr>
        <w:t xml:space="preserve"> </w:t>
      </w:r>
      <w:r w:rsidRPr="006C3B03">
        <w:rPr>
          <w:rFonts w:ascii="Times New Roman" w:hAnsi="Times New Roman"/>
          <w:color w:val="000000"/>
          <w:sz w:val="28"/>
          <w:szCs w:val="28"/>
        </w:rPr>
        <w:t>господарських,</w:t>
      </w:r>
      <w:r>
        <w:rPr>
          <w:rFonts w:ascii="Times New Roman" w:hAnsi="Times New Roman"/>
          <w:color w:val="000000"/>
          <w:sz w:val="28"/>
          <w:szCs w:val="28"/>
        </w:rPr>
        <w:t xml:space="preserve"> </w:t>
      </w:r>
      <w:r w:rsidRPr="006C3B03">
        <w:rPr>
          <w:rFonts w:ascii="Times New Roman" w:hAnsi="Times New Roman"/>
          <w:color w:val="000000"/>
          <w:sz w:val="28"/>
          <w:szCs w:val="28"/>
        </w:rPr>
        <w:t>в</w:t>
      </w:r>
      <w:r>
        <w:rPr>
          <w:rFonts w:ascii="Times New Roman" w:hAnsi="Times New Roman"/>
          <w:color w:val="000000"/>
          <w:sz w:val="28"/>
          <w:szCs w:val="28"/>
        </w:rPr>
        <w:t xml:space="preserve"> </w:t>
      </w:r>
      <w:r w:rsidRPr="006C3B03">
        <w:rPr>
          <w:rFonts w:ascii="Times New Roman" w:hAnsi="Times New Roman"/>
          <w:color w:val="000000"/>
          <w:sz w:val="28"/>
          <w:szCs w:val="28"/>
        </w:rPr>
        <w:t>яких</w:t>
      </w:r>
      <w:r>
        <w:rPr>
          <w:rFonts w:ascii="Times New Roman" w:hAnsi="Times New Roman"/>
          <w:color w:val="000000"/>
          <w:sz w:val="28"/>
          <w:szCs w:val="28"/>
        </w:rPr>
        <w:t xml:space="preserve"> </w:t>
      </w:r>
      <w:r w:rsidRPr="006C3B03">
        <w:rPr>
          <w:rFonts w:ascii="Times New Roman" w:hAnsi="Times New Roman"/>
          <w:color w:val="000000"/>
          <w:sz w:val="28"/>
          <w:szCs w:val="28"/>
        </w:rPr>
        <w:t>держава</w:t>
      </w:r>
      <w:r>
        <w:rPr>
          <w:rFonts w:ascii="Times New Roman" w:hAnsi="Times New Roman"/>
          <w:color w:val="000000"/>
          <w:sz w:val="28"/>
          <w:szCs w:val="28"/>
        </w:rPr>
        <w:t xml:space="preserve"> виступає стороною як суб'</w:t>
      </w:r>
      <w:r w:rsidRPr="006C3B03">
        <w:rPr>
          <w:rFonts w:ascii="Times New Roman" w:hAnsi="Times New Roman"/>
          <w:color w:val="000000"/>
          <w:sz w:val="28"/>
          <w:szCs w:val="28"/>
        </w:rPr>
        <w:t>єкт цивільно-правових відносин,</w:t>
      </w:r>
      <w:r>
        <w:rPr>
          <w:rFonts w:ascii="Times New Roman" w:hAnsi="Times New Roman"/>
          <w:color w:val="000000"/>
          <w:sz w:val="28"/>
          <w:szCs w:val="28"/>
        </w:rPr>
        <w:t xml:space="preserve"> </w:t>
      </w:r>
      <w:r w:rsidRPr="006C3B03">
        <w:rPr>
          <w:rFonts w:ascii="Times New Roman" w:hAnsi="Times New Roman"/>
          <w:color w:val="000000"/>
          <w:sz w:val="28"/>
          <w:szCs w:val="28"/>
        </w:rPr>
        <w:t>цілком відповідає конституційній засаді</w:t>
      </w:r>
      <w:r>
        <w:rPr>
          <w:rFonts w:ascii="Times New Roman" w:hAnsi="Times New Roman"/>
          <w:color w:val="000000"/>
          <w:sz w:val="28"/>
          <w:szCs w:val="28"/>
        </w:rPr>
        <w:t xml:space="preserve"> </w:t>
      </w:r>
      <w:r w:rsidRPr="006C3B03">
        <w:rPr>
          <w:rFonts w:ascii="Times New Roman" w:hAnsi="Times New Roman"/>
          <w:color w:val="000000"/>
          <w:sz w:val="28"/>
          <w:szCs w:val="28"/>
        </w:rPr>
        <w:t>рівності</w:t>
      </w:r>
      <w:r>
        <w:rPr>
          <w:rFonts w:ascii="Times New Roman" w:hAnsi="Times New Roman"/>
          <w:color w:val="000000"/>
          <w:sz w:val="28"/>
          <w:szCs w:val="28"/>
        </w:rPr>
        <w:t xml:space="preserve"> </w:t>
      </w:r>
      <w:r w:rsidRPr="006C3B03">
        <w:rPr>
          <w:rFonts w:ascii="Times New Roman" w:hAnsi="Times New Roman"/>
          <w:color w:val="000000"/>
          <w:sz w:val="28"/>
          <w:szCs w:val="28"/>
        </w:rPr>
        <w:t>усіх</w:t>
      </w:r>
      <w:r>
        <w:rPr>
          <w:rFonts w:ascii="Times New Roman" w:hAnsi="Times New Roman"/>
          <w:color w:val="000000"/>
          <w:sz w:val="28"/>
          <w:szCs w:val="28"/>
        </w:rPr>
        <w:t xml:space="preserve"> </w:t>
      </w:r>
      <w:r w:rsidRPr="006C3B03">
        <w:rPr>
          <w:rFonts w:ascii="Times New Roman" w:hAnsi="Times New Roman"/>
          <w:color w:val="000000"/>
          <w:sz w:val="28"/>
          <w:szCs w:val="28"/>
        </w:rPr>
        <w:t>суб</w:t>
      </w:r>
      <w:r>
        <w:rPr>
          <w:rFonts w:ascii="Times New Roman" w:hAnsi="Times New Roman"/>
          <w:color w:val="000000"/>
          <w:sz w:val="28"/>
          <w:szCs w:val="28"/>
        </w:rPr>
        <w:t>'</w:t>
      </w:r>
      <w:r w:rsidRPr="006C3B03">
        <w:rPr>
          <w:rFonts w:ascii="Times New Roman" w:hAnsi="Times New Roman"/>
          <w:color w:val="000000"/>
          <w:sz w:val="28"/>
          <w:szCs w:val="28"/>
        </w:rPr>
        <w:t>єктів</w:t>
      </w:r>
      <w:r>
        <w:rPr>
          <w:rFonts w:ascii="Times New Roman" w:hAnsi="Times New Roman"/>
          <w:color w:val="000000"/>
          <w:sz w:val="28"/>
          <w:szCs w:val="28"/>
        </w:rPr>
        <w:t xml:space="preserve"> </w:t>
      </w:r>
      <w:r w:rsidRPr="006C3B03">
        <w:rPr>
          <w:rFonts w:ascii="Times New Roman" w:hAnsi="Times New Roman"/>
          <w:color w:val="000000"/>
          <w:sz w:val="28"/>
          <w:szCs w:val="28"/>
        </w:rPr>
        <w:t>права</w:t>
      </w:r>
      <w:r>
        <w:rPr>
          <w:rFonts w:ascii="Times New Roman" w:hAnsi="Times New Roman"/>
          <w:color w:val="000000"/>
          <w:sz w:val="28"/>
          <w:szCs w:val="28"/>
        </w:rPr>
        <w:t xml:space="preserve"> </w:t>
      </w:r>
      <w:r w:rsidRPr="006C3B03">
        <w:rPr>
          <w:rFonts w:ascii="Times New Roman" w:hAnsi="Times New Roman"/>
          <w:color w:val="000000"/>
          <w:sz w:val="28"/>
          <w:szCs w:val="28"/>
        </w:rPr>
        <w:t>власності перед законом (частина четверта статті 13 Конституції України)</w:t>
      </w:r>
      <w:r>
        <w:rPr>
          <w:rFonts w:ascii="Times New Roman" w:hAnsi="Times New Roman"/>
          <w:color w:val="000000"/>
          <w:sz w:val="28"/>
          <w:szCs w:val="28"/>
        </w:rPr>
        <w:t>"</w:t>
      </w:r>
      <w:r w:rsidRPr="006C3B03">
        <w:rPr>
          <w:rFonts w:ascii="Times New Roman" w:hAnsi="Times New Roman"/>
          <w:sz w:val="28"/>
          <w:szCs w:val="28"/>
        </w:rPr>
        <w:t>. Разом з тим, слід зазначити, що</w:t>
      </w:r>
      <w:r>
        <w:rPr>
          <w:rFonts w:ascii="Times New Roman" w:hAnsi="Times New Roman"/>
          <w:sz w:val="28"/>
          <w:szCs w:val="28"/>
        </w:rPr>
        <w:t xml:space="preserve"> закони України не містять обов'</w:t>
      </w:r>
      <w:r w:rsidRPr="006C3B03">
        <w:rPr>
          <w:rFonts w:ascii="Times New Roman" w:hAnsi="Times New Roman"/>
          <w:sz w:val="28"/>
          <w:szCs w:val="28"/>
        </w:rPr>
        <w:t xml:space="preserve">язку держави або її органів державної влади відмовлятися від цього імунітету без будь-яких застережень, адже така відмова мала б бути договірним положенням, що узгоджується сторонами при укладенні будь-якого договору. Крім того, частина перша статті 5 Закону України </w:t>
      </w:r>
      <w:r>
        <w:rPr>
          <w:rFonts w:ascii="Times New Roman" w:hAnsi="Times New Roman"/>
          <w:sz w:val="28"/>
          <w:szCs w:val="28"/>
        </w:rPr>
        <w:t>"</w:t>
      </w:r>
      <w:r w:rsidRPr="006C3B03">
        <w:rPr>
          <w:rFonts w:ascii="Times New Roman" w:hAnsi="Times New Roman"/>
          <w:sz w:val="28"/>
          <w:szCs w:val="28"/>
        </w:rPr>
        <w:t>Про міжнародне приватне право</w:t>
      </w:r>
      <w:r>
        <w:rPr>
          <w:rFonts w:ascii="Times New Roman" w:hAnsi="Times New Roman"/>
          <w:sz w:val="28"/>
          <w:szCs w:val="28"/>
        </w:rPr>
        <w:t>"</w:t>
      </w:r>
      <w:r w:rsidRPr="006C3B03">
        <w:rPr>
          <w:rFonts w:ascii="Times New Roman" w:hAnsi="Times New Roman"/>
          <w:sz w:val="28"/>
          <w:szCs w:val="28"/>
        </w:rPr>
        <w:t xml:space="preserve"> прямо вказує на </w:t>
      </w:r>
      <w:r>
        <w:rPr>
          <w:rFonts w:ascii="Times New Roman" w:hAnsi="Times New Roman"/>
          <w:sz w:val="28"/>
          <w:szCs w:val="28"/>
        </w:rPr>
        <w:t>необхідність визначення законом випадків</w:t>
      </w:r>
      <w:r w:rsidRPr="006C3B03">
        <w:rPr>
          <w:rFonts w:ascii="Times New Roman" w:hAnsi="Times New Roman"/>
          <w:sz w:val="28"/>
          <w:szCs w:val="28"/>
        </w:rPr>
        <w:t xml:space="preserve">, за яких </w:t>
      </w:r>
      <w:r w:rsidRPr="006C3B03">
        <w:rPr>
          <w:rStyle w:val="st42"/>
          <w:sz w:val="28"/>
          <w:szCs w:val="28"/>
        </w:rPr>
        <w:t>учасники (учасник) правовідносин можуть самостійно здійснювати вибір права, що підлягає застосуванню до змісту правових відносин.</w:t>
      </w:r>
    </w:p>
    <w:p w:rsidR="002F0070" w:rsidRDefault="002F0070" w:rsidP="002F0070">
      <w:pPr>
        <w:pStyle w:val="ParagraphStyle"/>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Оскільки Кабінет Міністрів України, вступаючи у відносини з іноземними юридичними особами, у будь-якому разі перебуває в статусі органу державної влади та має керуватися статтями 19 та 120 Конституції України</w:t>
      </w:r>
      <w:r w:rsidRPr="00611CAE">
        <w:rPr>
          <w:rFonts w:ascii="Times New Roman" w:hAnsi="Times New Roman" w:cs="Times New Roman"/>
          <w:sz w:val="28"/>
          <w:szCs w:val="28"/>
          <w:lang w:val="uk-UA"/>
        </w:rPr>
        <w:t xml:space="preserve"> щодо визначення </w:t>
      </w:r>
      <w:r>
        <w:rPr>
          <w:rFonts w:ascii="Times New Roman" w:hAnsi="Times New Roman" w:cs="Times New Roman"/>
          <w:sz w:val="28"/>
          <w:szCs w:val="28"/>
          <w:lang w:val="uk-UA"/>
        </w:rPr>
        <w:t xml:space="preserve">меж та </w:t>
      </w:r>
      <w:r w:rsidRPr="00611CAE">
        <w:rPr>
          <w:rFonts w:ascii="Times New Roman" w:hAnsi="Times New Roman" w:cs="Times New Roman"/>
          <w:sz w:val="28"/>
          <w:szCs w:val="28"/>
          <w:lang w:val="uk-UA"/>
        </w:rPr>
        <w:t>способу здійснення повноважень органами державної влади</w:t>
      </w:r>
      <w:r>
        <w:rPr>
          <w:rFonts w:ascii="Times New Roman" w:hAnsi="Times New Roman" w:cs="Times New Roman"/>
          <w:sz w:val="28"/>
          <w:szCs w:val="28"/>
          <w:lang w:val="uk-UA"/>
        </w:rPr>
        <w:t xml:space="preserve"> </w:t>
      </w:r>
      <w:r w:rsidRPr="00611CAE">
        <w:rPr>
          <w:rFonts w:ascii="Times New Roman" w:hAnsi="Times New Roman" w:cs="Times New Roman"/>
          <w:sz w:val="28"/>
          <w:szCs w:val="28"/>
          <w:lang w:val="uk-UA"/>
        </w:rPr>
        <w:t>виключно Конституцією та законами України</w:t>
      </w:r>
      <w:r>
        <w:rPr>
          <w:rFonts w:ascii="Times New Roman" w:hAnsi="Times New Roman" w:cs="Times New Roman"/>
          <w:sz w:val="28"/>
          <w:szCs w:val="28"/>
          <w:lang w:val="uk-UA"/>
        </w:rPr>
        <w:t>,</w:t>
      </w:r>
      <w:r w:rsidRPr="0071662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вважаємо, що Уряд України не може беззастережно відмовлятися від дії права України як застосовного права щодо всіх спеціальних інвестиційних договорів, а випадки такої відмови та предмет відповідної категорії договорів мали б </w:t>
      </w:r>
      <w:r w:rsidR="005C0385">
        <w:rPr>
          <w:rFonts w:ascii="Times New Roman" w:hAnsi="Times New Roman" w:cs="Times New Roman"/>
          <w:sz w:val="28"/>
          <w:szCs w:val="28"/>
          <w:lang w:val="uk-UA"/>
        </w:rPr>
        <w:t xml:space="preserve">передбачатися </w:t>
      </w:r>
      <w:r>
        <w:rPr>
          <w:rFonts w:ascii="Times New Roman" w:hAnsi="Times New Roman" w:cs="Times New Roman"/>
          <w:sz w:val="28"/>
          <w:szCs w:val="28"/>
          <w:lang w:val="uk-UA"/>
        </w:rPr>
        <w:t xml:space="preserve"> цим законопроектом.</w:t>
      </w:r>
    </w:p>
    <w:p w:rsidR="00072DFC" w:rsidRPr="00072DFC" w:rsidRDefault="00072DFC" w:rsidP="00072DFC">
      <w:pPr>
        <w:pStyle w:val="ParagraphStyle"/>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Крім того, в</w:t>
      </w:r>
      <w:r w:rsidRPr="00072DFC">
        <w:rPr>
          <w:rFonts w:ascii="Times New Roman" w:hAnsi="Times New Roman" w:cs="Times New Roman"/>
          <w:sz w:val="28"/>
          <w:szCs w:val="28"/>
          <w:lang w:val="uk-UA"/>
        </w:rPr>
        <w:t>ідповідно до статті 18 законопроекту спеціальний інвестиційний договір регулюється правом України, якщо інше не передбачено таким договором.</w:t>
      </w:r>
    </w:p>
    <w:p w:rsidR="00072DFC" w:rsidRPr="00072DFC" w:rsidRDefault="00072DFC" w:rsidP="00072DFC">
      <w:pPr>
        <w:pStyle w:val="ParagraphStyle"/>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С</w:t>
      </w:r>
      <w:r w:rsidRPr="00072DFC">
        <w:rPr>
          <w:rFonts w:ascii="Times New Roman" w:hAnsi="Times New Roman" w:cs="Times New Roman"/>
          <w:sz w:val="28"/>
          <w:szCs w:val="28"/>
          <w:lang w:val="uk-UA"/>
        </w:rPr>
        <w:t>лід зауважити, що зі змісту наведеної норми не зрозуміло, що саме мається на увазі під регулюванням спеціального інвестиційного договору</w:t>
      </w:r>
      <w:r w:rsidR="0041779B">
        <w:rPr>
          <w:rFonts w:ascii="Times New Roman" w:hAnsi="Times New Roman" w:cs="Times New Roman"/>
          <w:sz w:val="28"/>
          <w:szCs w:val="28"/>
          <w:lang w:val="uk-UA"/>
        </w:rPr>
        <w:t>, оскільки д</w:t>
      </w:r>
      <w:r w:rsidR="0041779B" w:rsidRPr="0041779B">
        <w:rPr>
          <w:rFonts w:ascii="Times New Roman" w:hAnsi="Times New Roman" w:cs="Times New Roman"/>
          <w:sz w:val="28"/>
          <w:szCs w:val="28"/>
          <w:lang w:val="uk-UA"/>
        </w:rPr>
        <w:t>огов</w:t>
      </w:r>
      <w:r w:rsidR="0041779B">
        <w:rPr>
          <w:rFonts w:ascii="Times New Roman" w:hAnsi="Times New Roman" w:cs="Times New Roman"/>
          <w:sz w:val="28"/>
          <w:szCs w:val="28"/>
          <w:lang w:val="uk-UA"/>
        </w:rPr>
        <w:t>і</w:t>
      </w:r>
      <w:r w:rsidR="0041779B" w:rsidRPr="0041779B">
        <w:rPr>
          <w:rFonts w:ascii="Times New Roman" w:hAnsi="Times New Roman" w:cs="Times New Roman"/>
          <w:sz w:val="28"/>
          <w:szCs w:val="28"/>
          <w:lang w:val="uk-UA"/>
        </w:rPr>
        <w:t xml:space="preserve">р </w:t>
      </w:r>
      <w:r w:rsidR="0041779B">
        <w:rPr>
          <w:rFonts w:ascii="Times New Roman" w:hAnsi="Times New Roman" w:cs="Times New Roman"/>
          <w:sz w:val="28"/>
          <w:szCs w:val="28"/>
          <w:lang w:val="uk-UA"/>
        </w:rPr>
        <w:t>як</w:t>
      </w:r>
      <w:r w:rsidR="0041779B" w:rsidRPr="0041779B">
        <w:rPr>
          <w:rFonts w:ascii="Times New Roman" w:hAnsi="Times New Roman" w:cs="Times New Roman"/>
          <w:sz w:val="28"/>
          <w:szCs w:val="28"/>
          <w:lang w:val="uk-UA"/>
        </w:rPr>
        <w:t xml:space="preserve"> домовленість двох або більше сторін, спрямована на встановлення, зміну або припинення цивільних прав та обов'язків</w:t>
      </w:r>
      <w:r w:rsidR="0041779B">
        <w:rPr>
          <w:rFonts w:ascii="Times New Roman" w:hAnsi="Times New Roman" w:cs="Times New Roman"/>
          <w:sz w:val="28"/>
          <w:szCs w:val="28"/>
          <w:lang w:val="uk-UA"/>
        </w:rPr>
        <w:t xml:space="preserve"> і є регулятором суспільних відносин, зокрема відносин інвестування, а тому </w:t>
      </w:r>
      <w:r w:rsidR="00B86E38">
        <w:rPr>
          <w:rFonts w:ascii="Times New Roman" w:hAnsi="Times New Roman" w:cs="Times New Roman"/>
          <w:sz w:val="28"/>
          <w:szCs w:val="28"/>
          <w:lang w:val="uk-UA"/>
        </w:rPr>
        <w:t>не може регулюватися</w:t>
      </w:r>
      <w:r w:rsidR="0041779B" w:rsidRPr="0041779B">
        <w:rPr>
          <w:rFonts w:ascii="Times New Roman" w:hAnsi="Times New Roman" w:cs="Times New Roman"/>
          <w:sz w:val="28"/>
          <w:szCs w:val="28"/>
          <w:lang w:val="uk-UA"/>
        </w:rPr>
        <w:t>.</w:t>
      </w:r>
      <w:r w:rsidR="00B86E38">
        <w:rPr>
          <w:rFonts w:ascii="Times New Roman" w:hAnsi="Times New Roman" w:cs="Times New Roman"/>
          <w:sz w:val="28"/>
          <w:szCs w:val="28"/>
          <w:lang w:val="uk-UA"/>
        </w:rPr>
        <w:t xml:space="preserve"> Водночас </w:t>
      </w:r>
      <w:r w:rsidR="006668BD">
        <w:rPr>
          <w:rFonts w:ascii="Times New Roman" w:hAnsi="Times New Roman" w:cs="Times New Roman"/>
          <w:sz w:val="28"/>
          <w:szCs w:val="28"/>
          <w:lang w:val="uk-UA"/>
        </w:rPr>
        <w:t xml:space="preserve">враховуючи, що </w:t>
      </w:r>
      <w:r w:rsidR="00B86E38">
        <w:rPr>
          <w:rFonts w:ascii="Times New Roman" w:hAnsi="Times New Roman" w:cs="Times New Roman"/>
          <w:sz w:val="28"/>
          <w:szCs w:val="28"/>
          <w:lang w:val="uk-UA"/>
        </w:rPr>
        <w:t xml:space="preserve">до договору може бути застосовним певне право, </w:t>
      </w:r>
      <w:r w:rsidR="00AA6E68">
        <w:rPr>
          <w:rFonts w:ascii="Times New Roman" w:hAnsi="Times New Roman" w:cs="Times New Roman"/>
          <w:sz w:val="28"/>
          <w:szCs w:val="28"/>
          <w:lang w:val="uk-UA"/>
        </w:rPr>
        <w:t>то</w:t>
      </w:r>
      <w:r w:rsidR="00B86E38">
        <w:rPr>
          <w:rFonts w:ascii="Times New Roman" w:hAnsi="Times New Roman" w:cs="Times New Roman"/>
          <w:sz w:val="28"/>
          <w:szCs w:val="28"/>
          <w:lang w:val="uk-UA"/>
        </w:rPr>
        <w:t xml:space="preserve"> неможливо однозначно встановити про що саме йдеться в цьому положенні: про застосування права України до </w:t>
      </w:r>
      <w:r w:rsidRPr="00072DFC">
        <w:rPr>
          <w:rFonts w:ascii="Times New Roman" w:hAnsi="Times New Roman" w:cs="Times New Roman"/>
          <w:sz w:val="28"/>
          <w:szCs w:val="28"/>
          <w:lang w:val="uk-UA"/>
        </w:rPr>
        <w:t xml:space="preserve">його укладення, виконання чи сама необхідність здійснення інвестиційних проектів із значними інвестиціями в Україні відповідно до українського законодавства. </w:t>
      </w:r>
    </w:p>
    <w:p w:rsidR="00072DFC" w:rsidRPr="00072DFC" w:rsidRDefault="00072DFC" w:rsidP="00072DFC">
      <w:pPr>
        <w:pStyle w:val="ParagraphStyle"/>
        <w:ind w:firstLine="709"/>
        <w:jc w:val="both"/>
        <w:rPr>
          <w:rFonts w:ascii="Times New Roman" w:hAnsi="Times New Roman" w:cs="Times New Roman"/>
          <w:sz w:val="28"/>
          <w:szCs w:val="28"/>
          <w:lang w:val="uk-UA"/>
        </w:rPr>
      </w:pPr>
      <w:r w:rsidRPr="00072DFC">
        <w:rPr>
          <w:rFonts w:ascii="Times New Roman" w:hAnsi="Times New Roman" w:cs="Times New Roman"/>
          <w:sz w:val="28"/>
          <w:szCs w:val="28"/>
          <w:lang w:val="uk-UA"/>
        </w:rPr>
        <w:t>Крім того, оскільки відповідно до пункту 7 частини першої статті 1 законопроекту спеціальний інвестиційний договір визначає порядок та умови реалізації інвестиційного проекту із значними інвестиціями, тобто є ключовим поняттям у сфері державного регулювання інвестиційних проектів із значними інвестиціями в Україні, то законодавчо закріплена можливість відмовитись від регулювання Україною (за відсутності визначеності змісту такого регулювання) ставить під сумнів предмет правового регулювання законопроекту в цілому.</w:t>
      </w:r>
    </w:p>
    <w:p w:rsidR="00B86E38" w:rsidRDefault="00B86E38" w:rsidP="00072DFC">
      <w:pPr>
        <w:pStyle w:val="ParagraphStyle"/>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Не сприяє правові</w:t>
      </w:r>
      <w:r w:rsidR="00181D66">
        <w:rPr>
          <w:rFonts w:ascii="Times New Roman" w:hAnsi="Times New Roman" w:cs="Times New Roman"/>
          <w:sz w:val="28"/>
          <w:szCs w:val="28"/>
          <w:lang w:val="uk-UA"/>
        </w:rPr>
        <w:t>й</w:t>
      </w:r>
      <w:r>
        <w:rPr>
          <w:rFonts w:ascii="Times New Roman" w:hAnsi="Times New Roman" w:cs="Times New Roman"/>
          <w:sz w:val="28"/>
          <w:szCs w:val="28"/>
          <w:lang w:val="uk-UA"/>
        </w:rPr>
        <w:t xml:space="preserve"> визначеності і неоднозначність та суперечливість правового регулювання відносин сторін спеціального інвестиційного договору, у разі коли на заявником та інвестором із значними інвестиціями є юридичні особи, зареєстровані за законодавством України, оскільки за змістом статті 18 законопроекту допускається вибір цими особами права іншого ніж право України. А це не узгоджується з положеннями Закону України "</w:t>
      </w:r>
      <w:r w:rsidRPr="00B86E38">
        <w:rPr>
          <w:rFonts w:ascii="Times New Roman" w:hAnsi="Times New Roman" w:cs="Times New Roman"/>
          <w:sz w:val="28"/>
          <w:szCs w:val="28"/>
          <w:lang w:val="uk-UA"/>
        </w:rPr>
        <w:t>Про міжнародне приватне право</w:t>
      </w:r>
      <w:r>
        <w:rPr>
          <w:rFonts w:ascii="Times New Roman" w:hAnsi="Times New Roman" w:cs="Times New Roman"/>
          <w:sz w:val="28"/>
          <w:szCs w:val="28"/>
          <w:lang w:val="uk-UA"/>
        </w:rPr>
        <w:t>" щодо можливості вибору права,</w:t>
      </w:r>
      <w:r w:rsidR="000E03FC">
        <w:rPr>
          <w:rFonts w:ascii="Times New Roman" w:hAnsi="Times New Roman" w:cs="Times New Roman"/>
          <w:sz w:val="28"/>
          <w:szCs w:val="28"/>
          <w:lang w:val="uk-UA"/>
        </w:rPr>
        <w:t xml:space="preserve"> що застосовуватиметься до спеціального інвестиційного договору з огляду на відсутність у цих відносинах іноземного елемента.</w:t>
      </w:r>
    </w:p>
    <w:p w:rsidR="00072DFC" w:rsidRDefault="00072DFC" w:rsidP="00072DFC">
      <w:pPr>
        <w:pStyle w:val="ParagraphStyle"/>
        <w:ind w:firstLine="709"/>
        <w:jc w:val="both"/>
        <w:rPr>
          <w:rFonts w:ascii="Times New Roman" w:hAnsi="Times New Roman" w:cs="Times New Roman"/>
          <w:sz w:val="28"/>
          <w:szCs w:val="28"/>
          <w:lang w:val="uk-UA"/>
        </w:rPr>
      </w:pPr>
      <w:r w:rsidRPr="00072DFC">
        <w:rPr>
          <w:rFonts w:ascii="Times New Roman" w:hAnsi="Times New Roman" w:cs="Times New Roman"/>
          <w:sz w:val="28"/>
          <w:szCs w:val="28"/>
          <w:lang w:val="uk-UA"/>
        </w:rPr>
        <w:t>У зв’язку з наведеним слід зазначити, що редакція норми, зазначеної у статті 18 законопроекту не враховує вимог щодо правової визначеності закону, як невід’ємної складової принципу верховенства права, передбаченої статтею 8 Конституції України.</w:t>
      </w:r>
    </w:p>
    <w:p w:rsidR="00072DFC" w:rsidRDefault="00072DFC" w:rsidP="00072DFC">
      <w:pPr>
        <w:spacing w:after="0" w:line="276" w:lineRule="auto"/>
        <w:ind w:firstLine="567"/>
        <w:jc w:val="both"/>
      </w:pPr>
    </w:p>
    <w:p w:rsidR="00072DFC" w:rsidRPr="00072DFC" w:rsidRDefault="00072DFC" w:rsidP="00072DFC">
      <w:pPr>
        <w:spacing w:after="0" w:line="276" w:lineRule="auto"/>
        <w:ind w:firstLine="567"/>
        <w:jc w:val="both"/>
        <w:rPr>
          <w:rFonts w:ascii="Times New Roman" w:hAnsi="Times New Roman"/>
          <w:sz w:val="28"/>
          <w:szCs w:val="28"/>
        </w:rPr>
      </w:pPr>
      <w:r w:rsidRPr="00072DFC">
        <w:rPr>
          <w:rFonts w:ascii="Times New Roman" w:hAnsi="Times New Roman"/>
          <w:sz w:val="28"/>
          <w:szCs w:val="28"/>
        </w:rPr>
        <w:t>6. Статтею 19 законопроекту регламентується питання вирішення спорів, зокрема наводиться перелік механізмів, якими можуть скористатися сторони спеціального інвестиційного договору.</w:t>
      </w:r>
    </w:p>
    <w:p w:rsidR="00072DFC" w:rsidRPr="00072DFC" w:rsidRDefault="00072DFC" w:rsidP="00072DFC">
      <w:pPr>
        <w:spacing w:after="0" w:line="276" w:lineRule="auto"/>
        <w:ind w:firstLine="567"/>
        <w:jc w:val="both"/>
        <w:rPr>
          <w:rFonts w:ascii="Times New Roman" w:hAnsi="Times New Roman"/>
          <w:sz w:val="28"/>
          <w:szCs w:val="28"/>
        </w:rPr>
      </w:pPr>
      <w:r w:rsidRPr="00072DFC">
        <w:rPr>
          <w:rFonts w:ascii="Times New Roman" w:hAnsi="Times New Roman"/>
          <w:sz w:val="28"/>
          <w:szCs w:val="28"/>
        </w:rPr>
        <w:t xml:space="preserve">Водночас стосовно зазначення серед механізмів врегулювання спорів такого явища у як «незобов’язуюча експертна оцінка» слід звернути увагу, що подібна оцінка може бути окремим допоміжним елементом інших механізмів врегулювання спорів, проте підміняти нею повноцінний механізм врегулювання спору, результати якого обов’язкові для виконання сторонами, </w:t>
      </w:r>
      <w:r w:rsidR="00C94189" w:rsidRPr="00072DFC">
        <w:rPr>
          <w:rFonts w:ascii="Times New Roman" w:hAnsi="Times New Roman"/>
          <w:sz w:val="28"/>
          <w:szCs w:val="28"/>
        </w:rPr>
        <w:t>не</w:t>
      </w:r>
      <w:r w:rsidR="00C94189">
        <w:rPr>
          <w:rFonts w:ascii="Times New Roman" w:hAnsi="Times New Roman"/>
          <w:sz w:val="28"/>
          <w:szCs w:val="28"/>
        </w:rPr>
        <w:t>коректно</w:t>
      </w:r>
      <w:r w:rsidRPr="00072DFC">
        <w:rPr>
          <w:rFonts w:ascii="Times New Roman" w:hAnsi="Times New Roman"/>
          <w:sz w:val="28"/>
          <w:szCs w:val="28"/>
        </w:rPr>
        <w:t xml:space="preserve">. </w:t>
      </w:r>
    </w:p>
    <w:p w:rsidR="00072DFC" w:rsidRPr="0071662C" w:rsidRDefault="00072DFC" w:rsidP="00072DFC">
      <w:pPr>
        <w:pStyle w:val="ParagraphStyle"/>
        <w:ind w:firstLine="709"/>
        <w:jc w:val="both"/>
        <w:rPr>
          <w:rFonts w:ascii="Times New Roman" w:hAnsi="Times New Roman" w:cs="Times New Roman"/>
          <w:sz w:val="28"/>
          <w:szCs w:val="28"/>
          <w:lang w:val="uk-UA"/>
        </w:rPr>
      </w:pPr>
    </w:p>
    <w:p w:rsidR="005453B5" w:rsidRPr="00C33774" w:rsidRDefault="0016133E" w:rsidP="00790B9E">
      <w:pPr>
        <w:spacing w:after="0" w:line="240" w:lineRule="auto"/>
        <w:ind w:firstLine="709"/>
        <w:jc w:val="both"/>
        <w:rPr>
          <w:rFonts w:ascii="Times New Roman" w:hAnsi="Times New Roman"/>
          <w:sz w:val="28"/>
          <w:szCs w:val="28"/>
        </w:rPr>
      </w:pPr>
      <w:r w:rsidRPr="0016133E">
        <w:rPr>
          <w:rFonts w:ascii="Times New Roman" w:hAnsi="Times New Roman"/>
          <w:i/>
          <w:sz w:val="28"/>
          <w:szCs w:val="28"/>
          <w:lang w:val="en-US"/>
        </w:rPr>
        <w:t>II</w:t>
      </w:r>
      <w:r w:rsidR="003208DF" w:rsidRPr="0016133E">
        <w:rPr>
          <w:rFonts w:ascii="Times New Roman" w:hAnsi="Times New Roman"/>
          <w:i/>
          <w:sz w:val="28"/>
          <w:szCs w:val="28"/>
        </w:rPr>
        <w:t>.</w:t>
      </w:r>
      <w:r w:rsidR="003208DF" w:rsidRPr="00271A95">
        <w:rPr>
          <w:rFonts w:ascii="Times New Roman" w:hAnsi="Times New Roman"/>
          <w:sz w:val="28"/>
          <w:szCs w:val="28"/>
        </w:rPr>
        <w:t> </w:t>
      </w:r>
      <w:r w:rsidR="005453B5" w:rsidRPr="00790B9E">
        <w:rPr>
          <w:rFonts w:ascii="Times New Roman" w:hAnsi="Times New Roman"/>
          <w:i/>
          <w:sz w:val="28"/>
          <w:szCs w:val="28"/>
        </w:rPr>
        <w:t xml:space="preserve">Щодо преференцій, пропонованих </w:t>
      </w:r>
      <w:r w:rsidR="001C237B" w:rsidRPr="00790B9E">
        <w:rPr>
          <w:rFonts w:ascii="Times New Roman" w:hAnsi="Times New Roman"/>
          <w:i/>
          <w:sz w:val="28"/>
          <w:szCs w:val="28"/>
        </w:rPr>
        <w:t>законопроектом</w:t>
      </w:r>
      <w:r w:rsidR="00B05D1E" w:rsidRPr="00790B9E">
        <w:rPr>
          <w:rFonts w:ascii="Times New Roman" w:hAnsi="Times New Roman"/>
          <w:i/>
          <w:sz w:val="28"/>
          <w:szCs w:val="28"/>
        </w:rPr>
        <w:t xml:space="preserve"> для реалізації інвестиційних проектів</w:t>
      </w:r>
    </w:p>
    <w:p w:rsidR="003208DF" w:rsidRDefault="001C237B" w:rsidP="003208DF">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1.  </w:t>
      </w:r>
      <w:r w:rsidR="00C33774">
        <w:rPr>
          <w:rFonts w:ascii="Times New Roman" w:hAnsi="Times New Roman"/>
          <w:sz w:val="28"/>
          <w:szCs w:val="28"/>
        </w:rPr>
        <w:t>Так, с</w:t>
      </w:r>
      <w:r w:rsidR="003208DF" w:rsidRPr="00271A95">
        <w:rPr>
          <w:rFonts w:ascii="Times New Roman" w:hAnsi="Times New Roman"/>
          <w:sz w:val="28"/>
          <w:szCs w:val="28"/>
        </w:rPr>
        <w:t>таттею 4 законопроекту "Обсяг державної підтримки для</w:t>
      </w:r>
      <w:r w:rsidR="003208DF">
        <w:rPr>
          <w:rFonts w:ascii="Times New Roman" w:hAnsi="Times New Roman"/>
          <w:sz w:val="28"/>
          <w:szCs w:val="28"/>
        </w:rPr>
        <w:t xml:space="preserve"> </w:t>
      </w:r>
      <w:r w:rsidR="003208DF" w:rsidRPr="00271A95">
        <w:rPr>
          <w:rFonts w:ascii="Times New Roman" w:hAnsi="Times New Roman"/>
          <w:sz w:val="28"/>
          <w:szCs w:val="28"/>
        </w:rPr>
        <w:t xml:space="preserve"> реалізації інвестиційних проектів із значними інвестиціями" пропонується </w:t>
      </w:r>
      <w:r w:rsidR="003208DF" w:rsidRPr="00B76717">
        <w:rPr>
          <w:rFonts w:ascii="Times New Roman" w:hAnsi="Times New Roman"/>
          <w:sz w:val="28"/>
          <w:szCs w:val="28"/>
          <w:u w:val="single"/>
        </w:rPr>
        <w:t>визначити загальний обсяг такої державної підтримки</w:t>
      </w:r>
      <w:r w:rsidR="003208DF" w:rsidRPr="00271A95">
        <w:rPr>
          <w:rFonts w:ascii="Times New Roman" w:hAnsi="Times New Roman"/>
          <w:sz w:val="28"/>
          <w:szCs w:val="28"/>
        </w:rPr>
        <w:t xml:space="preserve"> і </w:t>
      </w:r>
      <w:r w:rsidR="003208DF" w:rsidRPr="00B76717">
        <w:rPr>
          <w:rFonts w:ascii="Times New Roman" w:hAnsi="Times New Roman"/>
          <w:sz w:val="28"/>
          <w:szCs w:val="28"/>
          <w:u w:val="single"/>
        </w:rPr>
        <w:t>який складатиметься, зокрема, із</w:t>
      </w:r>
      <w:r w:rsidR="003208DF" w:rsidRPr="00271A95">
        <w:rPr>
          <w:rFonts w:ascii="Times New Roman" w:hAnsi="Times New Roman"/>
          <w:sz w:val="28"/>
          <w:szCs w:val="28"/>
        </w:rPr>
        <w:t xml:space="preserve"> "</w:t>
      </w:r>
      <w:r w:rsidR="003208DF" w:rsidRPr="00B76717">
        <w:rPr>
          <w:rFonts w:ascii="Times New Roman" w:hAnsi="Times New Roman"/>
          <w:b/>
          <w:sz w:val="28"/>
          <w:szCs w:val="28"/>
        </w:rPr>
        <w:t>усіх вивільнених від оподаткування коштів</w:t>
      </w:r>
      <w:r w:rsidR="003208DF" w:rsidRPr="00271A95">
        <w:rPr>
          <w:rFonts w:ascii="Times New Roman" w:hAnsi="Times New Roman"/>
          <w:sz w:val="28"/>
          <w:szCs w:val="28"/>
        </w:rPr>
        <w:t xml:space="preserve"> – сум податків і зборів, що не сплачуються до бюджету та залишаються в розпорядженні інвестора із значними інвестиціями відповідно до умов спеціального інвестиційного договору". В цьому контексті слід за</w:t>
      </w:r>
      <w:r w:rsidR="003208DF">
        <w:rPr>
          <w:rFonts w:ascii="Times New Roman" w:hAnsi="Times New Roman"/>
          <w:sz w:val="28"/>
          <w:szCs w:val="28"/>
        </w:rPr>
        <w:t>значити</w:t>
      </w:r>
      <w:r w:rsidR="003208DF" w:rsidRPr="00271A95">
        <w:rPr>
          <w:rFonts w:ascii="Times New Roman" w:hAnsi="Times New Roman"/>
          <w:sz w:val="28"/>
          <w:szCs w:val="28"/>
        </w:rPr>
        <w:t xml:space="preserve">, що </w:t>
      </w:r>
      <w:r w:rsidR="003208DF">
        <w:rPr>
          <w:rFonts w:ascii="Times New Roman" w:hAnsi="Times New Roman"/>
          <w:sz w:val="28"/>
          <w:szCs w:val="28"/>
        </w:rPr>
        <w:t xml:space="preserve">законопроектом фактично надаються преференції щодо несплати податків та зборів до бюджетів усіх рівнів. У зв'язку з цим слід ураховувати, що </w:t>
      </w:r>
      <w:r w:rsidR="003208DF" w:rsidRPr="00271A95">
        <w:rPr>
          <w:rFonts w:ascii="Times New Roman" w:hAnsi="Times New Roman"/>
          <w:sz w:val="28"/>
          <w:szCs w:val="28"/>
        </w:rPr>
        <w:t>відповідно до статті 7 Податкового кодексу України б</w:t>
      </w:r>
      <w:r w:rsidR="003208DF" w:rsidRPr="00271A95">
        <w:rPr>
          <w:rFonts w:ascii="Times New Roman" w:hAnsi="Times New Roman"/>
          <w:color w:val="333333"/>
          <w:sz w:val="28"/>
          <w:szCs w:val="28"/>
        </w:rPr>
        <w:t xml:space="preserve">удь-які питання </w:t>
      </w:r>
      <w:r w:rsidR="003208DF" w:rsidRPr="00271A95">
        <w:rPr>
          <w:rFonts w:ascii="Times New Roman" w:hAnsi="Times New Roman"/>
          <w:sz w:val="28"/>
          <w:szCs w:val="28"/>
        </w:rPr>
        <w:t xml:space="preserve">щодо оподаткування регулюються </w:t>
      </w:r>
      <w:r w:rsidR="003208DF">
        <w:rPr>
          <w:rFonts w:ascii="Times New Roman" w:hAnsi="Times New Roman"/>
          <w:sz w:val="28"/>
          <w:szCs w:val="28"/>
        </w:rPr>
        <w:t xml:space="preserve">Податковим кодексом України </w:t>
      </w:r>
      <w:r w:rsidR="003208DF" w:rsidRPr="00271A95">
        <w:rPr>
          <w:rFonts w:ascii="Times New Roman" w:hAnsi="Times New Roman"/>
          <w:sz w:val="28"/>
          <w:szCs w:val="28"/>
        </w:rPr>
        <w:t xml:space="preserve">і не можуть встановлюватися або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податкового законодавства; підстави для надання </w:t>
      </w:r>
      <w:r w:rsidR="003208DF" w:rsidRPr="005544F7">
        <w:rPr>
          <w:rFonts w:ascii="Times New Roman" w:hAnsi="Times New Roman"/>
          <w:sz w:val="28"/>
          <w:szCs w:val="28"/>
        </w:rPr>
        <w:t xml:space="preserve">податкових пільг та порядок їх застосування так само визначаються виключно цим Кодексом. Разом із цим слід дотримуватися і </w:t>
      </w:r>
      <w:r w:rsidR="003208DF">
        <w:rPr>
          <w:rFonts w:ascii="Times New Roman" w:hAnsi="Times New Roman"/>
          <w:sz w:val="28"/>
          <w:szCs w:val="28"/>
        </w:rPr>
        <w:t xml:space="preserve">визначеного Податковим кодексом України </w:t>
      </w:r>
      <w:r w:rsidR="003208DF" w:rsidRPr="005544F7">
        <w:rPr>
          <w:rFonts w:ascii="Times New Roman" w:hAnsi="Times New Roman"/>
          <w:sz w:val="28"/>
          <w:szCs w:val="28"/>
        </w:rPr>
        <w:t xml:space="preserve">принципу </w:t>
      </w:r>
      <w:r w:rsidR="003208DF" w:rsidRPr="005544F7">
        <w:rPr>
          <w:rFonts w:ascii="Times New Roman" w:hAnsi="Times New Roman"/>
          <w:color w:val="333333"/>
          <w:sz w:val="28"/>
          <w:szCs w:val="28"/>
          <w:shd w:val="clear" w:color="auto" w:fill="FFFFFF"/>
        </w:rPr>
        <w:lastRenderedPageBreak/>
        <w:t>стабільності податкового законодавства</w:t>
      </w:r>
      <w:r w:rsidR="003208DF" w:rsidRPr="005544F7">
        <w:rPr>
          <w:rFonts w:ascii="Times New Roman" w:hAnsi="Times New Roman"/>
          <w:sz w:val="28"/>
          <w:szCs w:val="28"/>
        </w:rPr>
        <w:t>, за яким будь-які зміни щодо оподаткування не можуть вноситися пізніш як за шість місяців до початку нового бюджетного періоду, в якому будуть діяти нові правила та ставки; податки та збори, їх ставки, а також податкові пільги не можуть змінюватися протягом бюджетного року</w:t>
      </w:r>
      <w:r w:rsidR="003208DF">
        <w:rPr>
          <w:rFonts w:ascii="Times New Roman" w:hAnsi="Times New Roman"/>
          <w:sz w:val="28"/>
          <w:szCs w:val="28"/>
        </w:rPr>
        <w:t xml:space="preserve">. У цьому контексті слід також ураховувати і підписаний 2 червня 2020 року Україною Меморандум з МВФ "Про економічну та фінансову політику", відповідно до якого протягом дії програми Україна не ухвалюватиме жодних </w:t>
      </w:r>
      <w:r w:rsidR="003208DF" w:rsidRPr="001F2FF5">
        <w:rPr>
          <w:rFonts w:ascii="Times New Roman" w:hAnsi="Times New Roman"/>
          <w:sz w:val="28"/>
          <w:szCs w:val="28"/>
        </w:rPr>
        <w:t xml:space="preserve">змін до податкової системи, що можуть зашкодити фіскальній стійкості. Більше того, протягом програмного періоду </w:t>
      </w:r>
      <w:r w:rsidR="003208DF">
        <w:rPr>
          <w:rFonts w:ascii="Times New Roman" w:hAnsi="Times New Roman"/>
          <w:sz w:val="28"/>
          <w:szCs w:val="28"/>
        </w:rPr>
        <w:t>Україна буде у</w:t>
      </w:r>
      <w:r w:rsidR="003208DF" w:rsidRPr="001F2FF5">
        <w:rPr>
          <w:rFonts w:ascii="Times New Roman" w:hAnsi="Times New Roman"/>
          <w:sz w:val="28"/>
          <w:szCs w:val="28"/>
        </w:rPr>
        <w:t>тримуватися від запровадження нових звільнень від сплати податків або податкових пільг (за винятком вже прийнятих звільнень, що застосовуються для видатків на охорону здоров'я, пов'язаних з COVID), включаючи вільні економічні зони, пільгові ставки та мита, а також подальшу цільову прив</w:t>
      </w:r>
      <w:r w:rsidR="003208DF">
        <w:rPr>
          <w:rFonts w:ascii="Times New Roman" w:hAnsi="Times New Roman"/>
          <w:sz w:val="28"/>
          <w:szCs w:val="28"/>
        </w:rPr>
        <w:t>'</w:t>
      </w:r>
      <w:r w:rsidR="003208DF" w:rsidRPr="001F2FF5">
        <w:rPr>
          <w:rFonts w:ascii="Times New Roman" w:hAnsi="Times New Roman"/>
          <w:sz w:val="28"/>
          <w:szCs w:val="28"/>
        </w:rPr>
        <w:t>язку використання надходжень (за винятком видатків фонду боротьби з COVID).</w:t>
      </w:r>
    </w:p>
    <w:p w:rsidR="00BF601E" w:rsidRPr="007D0745" w:rsidRDefault="00BF601E" w:rsidP="00BF601E">
      <w:pPr>
        <w:pStyle w:val="StyleZakonu"/>
        <w:spacing w:after="0" w:line="240" w:lineRule="auto"/>
        <w:ind w:firstLine="720"/>
        <w:rPr>
          <w:sz w:val="28"/>
        </w:rPr>
      </w:pPr>
      <w:r>
        <w:rPr>
          <w:sz w:val="28"/>
          <w:szCs w:val="28"/>
        </w:rPr>
        <w:t xml:space="preserve">Крім того, пунктами 1 та 2 частини першої статті 3 проекту визначено форми </w:t>
      </w:r>
      <w:r>
        <w:rPr>
          <w:sz w:val="28"/>
        </w:rPr>
        <w:t>д</w:t>
      </w:r>
      <w:r w:rsidRPr="00A858A3">
        <w:rPr>
          <w:sz w:val="28"/>
        </w:rPr>
        <w:t>ержавн</w:t>
      </w:r>
      <w:r>
        <w:rPr>
          <w:sz w:val="28"/>
        </w:rPr>
        <w:t>ої</w:t>
      </w:r>
      <w:r w:rsidRPr="00A858A3">
        <w:rPr>
          <w:sz w:val="28"/>
        </w:rPr>
        <w:t xml:space="preserve"> підтримк</w:t>
      </w:r>
      <w:r>
        <w:rPr>
          <w:sz w:val="28"/>
        </w:rPr>
        <w:t>и</w:t>
      </w:r>
      <w:r w:rsidRPr="00A858A3">
        <w:rPr>
          <w:sz w:val="28"/>
        </w:rPr>
        <w:t xml:space="preserve"> інвестиційних проектів із значними інвестиціями</w:t>
      </w:r>
      <w:r>
        <w:rPr>
          <w:sz w:val="28"/>
        </w:rPr>
        <w:t>, зокрема</w:t>
      </w:r>
      <w:r w:rsidRPr="00A858A3">
        <w:rPr>
          <w:sz w:val="28"/>
        </w:rPr>
        <w:t>:</w:t>
      </w:r>
    </w:p>
    <w:p w:rsidR="00BF601E" w:rsidRPr="007D0745" w:rsidRDefault="00BF601E" w:rsidP="00BF601E">
      <w:pPr>
        <w:pStyle w:val="StyleZakonu"/>
        <w:spacing w:after="0" w:line="240" w:lineRule="auto"/>
        <w:ind w:firstLine="720"/>
        <w:rPr>
          <w:sz w:val="28"/>
        </w:rPr>
      </w:pPr>
      <w:r w:rsidRPr="007D0745">
        <w:rPr>
          <w:sz w:val="28"/>
        </w:rPr>
        <w:t>1) звільнення від сплати окремих податків та зборів відповідно до Податкового кодексу України;</w:t>
      </w:r>
    </w:p>
    <w:p w:rsidR="00BF601E" w:rsidRPr="007D0745" w:rsidRDefault="00BF601E" w:rsidP="00BF601E">
      <w:pPr>
        <w:pStyle w:val="StyleZakonu"/>
        <w:spacing w:after="0" w:line="240" w:lineRule="auto"/>
        <w:ind w:firstLine="720"/>
        <w:rPr>
          <w:sz w:val="28"/>
        </w:rPr>
      </w:pPr>
      <w:r w:rsidRPr="007D0745">
        <w:rPr>
          <w:sz w:val="28"/>
        </w:rPr>
        <w:t>2) звільнення від оподаткування ввізним митом нового устаткування (обладнання) та комплектуючих виробів до нього, що ввозяться виключно для реалізації інвестиційного проекту із значними інвестиціями на виконання спеціального інвестиційного договору відповідно до Митного кодексу України.</w:t>
      </w:r>
    </w:p>
    <w:p w:rsidR="00BF601E" w:rsidRPr="005E6930" w:rsidRDefault="00BF601E" w:rsidP="00BF601E">
      <w:pPr>
        <w:pStyle w:val="StyleZakonu"/>
        <w:spacing w:after="0" w:line="240" w:lineRule="auto"/>
        <w:ind w:firstLine="720"/>
        <w:rPr>
          <w:sz w:val="28"/>
        </w:rPr>
      </w:pPr>
      <w:r w:rsidRPr="005E6930">
        <w:rPr>
          <w:sz w:val="28"/>
        </w:rPr>
        <w:t>Зазначене не відповідає податковому законодавству України.</w:t>
      </w:r>
    </w:p>
    <w:p w:rsidR="00BF601E" w:rsidRPr="005E6930" w:rsidRDefault="00BF601E" w:rsidP="00BF601E">
      <w:pPr>
        <w:pStyle w:val="StyleZakonu"/>
        <w:spacing w:after="0" w:line="240" w:lineRule="auto"/>
        <w:ind w:firstLine="720"/>
        <w:rPr>
          <w:sz w:val="28"/>
        </w:rPr>
      </w:pPr>
      <w:r>
        <w:rPr>
          <w:sz w:val="28"/>
        </w:rPr>
        <w:t>В</w:t>
      </w:r>
      <w:r w:rsidRPr="005E6930">
        <w:rPr>
          <w:sz w:val="28"/>
        </w:rPr>
        <w:t xml:space="preserve">ідповідно до пункту 7.4 статті 7 Податкового кодексу України </w:t>
      </w:r>
      <w:r w:rsidRPr="005E6930">
        <w:rPr>
          <w:rFonts w:eastAsiaTheme="minorHAnsi"/>
          <w:color w:val="000000"/>
          <w:sz w:val="28"/>
          <w:szCs w:val="28"/>
          <w:lang w:eastAsia="en-US"/>
        </w:rPr>
        <w:t>підстави для надання податкових пільг та порядок їх застосування визначаються виключно цим Кодексом.</w:t>
      </w:r>
      <w:r w:rsidRPr="005E6930">
        <w:rPr>
          <w:sz w:val="28"/>
        </w:rPr>
        <w:t xml:space="preserve"> </w:t>
      </w:r>
      <w:r>
        <w:rPr>
          <w:sz w:val="28"/>
        </w:rPr>
        <w:t xml:space="preserve">Тому зазначені питання не можуть регулюватися спеціальним інвестиційним договором. </w:t>
      </w:r>
    </w:p>
    <w:p w:rsidR="00BF601E" w:rsidRPr="005E6930" w:rsidRDefault="00BF601E" w:rsidP="00BF601E">
      <w:pPr>
        <w:pStyle w:val="st2"/>
        <w:spacing w:after="0"/>
        <w:ind w:firstLine="709"/>
        <w:rPr>
          <w:rFonts w:ascii="Times New Roman" w:hAnsi="Times New Roman" w:cs="Times New Roman"/>
          <w:color w:val="000000"/>
          <w:sz w:val="28"/>
          <w:szCs w:val="28"/>
          <w:lang w:val="uk-UA"/>
        </w:rPr>
      </w:pPr>
      <w:r w:rsidRPr="005E6930">
        <w:rPr>
          <w:rFonts w:ascii="Times New Roman" w:hAnsi="Times New Roman"/>
          <w:sz w:val="28"/>
          <w:szCs w:val="28"/>
          <w:lang w:val="uk-UA"/>
        </w:rPr>
        <w:t>Так</w:t>
      </w:r>
      <w:r>
        <w:rPr>
          <w:rFonts w:ascii="Times New Roman" w:hAnsi="Times New Roman"/>
          <w:sz w:val="28"/>
          <w:szCs w:val="28"/>
          <w:lang w:val="uk-UA"/>
        </w:rPr>
        <w:t>ож</w:t>
      </w:r>
      <w:r w:rsidRPr="005E6930">
        <w:rPr>
          <w:rFonts w:ascii="Times New Roman" w:hAnsi="Times New Roman"/>
          <w:sz w:val="28"/>
          <w:szCs w:val="28"/>
          <w:lang w:val="uk-UA"/>
        </w:rPr>
        <w:t xml:space="preserve"> згідно з пунктом 30.9 статті 30 цього Кодексу </w:t>
      </w:r>
      <w:r w:rsidRPr="005E6930">
        <w:rPr>
          <w:rFonts w:ascii="Times New Roman" w:hAnsi="Times New Roman" w:cs="Times New Roman"/>
          <w:color w:val="000000"/>
          <w:sz w:val="28"/>
          <w:szCs w:val="28"/>
          <w:lang w:val="uk-UA"/>
        </w:rPr>
        <w:t>податкова пільга надається шляхом:</w:t>
      </w:r>
    </w:p>
    <w:p w:rsidR="00BF601E" w:rsidRPr="005E6930" w:rsidRDefault="00BF601E" w:rsidP="00BF601E">
      <w:pPr>
        <w:autoSpaceDE w:val="0"/>
        <w:autoSpaceDN w:val="0"/>
        <w:adjustRightInd w:val="0"/>
        <w:spacing w:after="0" w:line="240" w:lineRule="auto"/>
        <w:ind w:firstLine="709"/>
        <w:jc w:val="both"/>
        <w:rPr>
          <w:rFonts w:ascii="Times New Roman" w:eastAsiaTheme="minorHAnsi" w:hAnsi="Times New Roman"/>
          <w:color w:val="000000"/>
          <w:sz w:val="28"/>
          <w:szCs w:val="28"/>
        </w:rPr>
      </w:pPr>
      <w:r w:rsidRPr="005E6930">
        <w:rPr>
          <w:rFonts w:ascii="Times New Roman" w:eastAsiaTheme="minorHAnsi" w:hAnsi="Times New Roman"/>
          <w:color w:val="000000"/>
          <w:sz w:val="28"/>
          <w:szCs w:val="28"/>
        </w:rPr>
        <w:t>а) податкового вирахування (знижки), що зменшує базу оподаткування до нарахування податку та збору;</w:t>
      </w:r>
    </w:p>
    <w:p w:rsidR="00BF601E" w:rsidRPr="005E6930" w:rsidRDefault="00BF601E" w:rsidP="00BF601E">
      <w:pPr>
        <w:autoSpaceDE w:val="0"/>
        <w:autoSpaceDN w:val="0"/>
        <w:adjustRightInd w:val="0"/>
        <w:spacing w:after="0" w:line="240" w:lineRule="auto"/>
        <w:ind w:firstLine="709"/>
        <w:jc w:val="both"/>
        <w:rPr>
          <w:rFonts w:ascii="Times New Roman" w:eastAsiaTheme="minorHAnsi" w:hAnsi="Times New Roman"/>
          <w:color w:val="000000"/>
          <w:sz w:val="28"/>
          <w:szCs w:val="28"/>
        </w:rPr>
      </w:pPr>
      <w:r w:rsidRPr="005E6930">
        <w:rPr>
          <w:rFonts w:ascii="Times New Roman" w:eastAsiaTheme="minorHAnsi" w:hAnsi="Times New Roman"/>
          <w:color w:val="000000"/>
          <w:sz w:val="28"/>
          <w:szCs w:val="28"/>
        </w:rPr>
        <w:t>б) зменшення податкового зобов'язання після нарахування податку та збору;</w:t>
      </w:r>
    </w:p>
    <w:p w:rsidR="00BF601E" w:rsidRPr="005E6930" w:rsidRDefault="00BF601E" w:rsidP="00BF601E">
      <w:pPr>
        <w:autoSpaceDE w:val="0"/>
        <w:autoSpaceDN w:val="0"/>
        <w:adjustRightInd w:val="0"/>
        <w:spacing w:after="0" w:line="240" w:lineRule="auto"/>
        <w:ind w:firstLine="709"/>
        <w:jc w:val="both"/>
        <w:rPr>
          <w:rFonts w:ascii="Times New Roman" w:eastAsiaTheme="minorHAnsi" w:hAnsi="Times New Roman"/>
          <w:color w:val="000000"/>
          <w:sz w:val="28"/>
          <w:szCs w:val="28"/>
        </w:rPr>
      </w:pPr>
      <w:r w:rsidRPr="005E6930">
        <w:rPr>
          <w:rFonts w:ascii="Times New Roman" w:eastAsiaTheme="minorHAnsi" w:hAnsi="Times New Roman"/>
          <w:color w:val="000000"/>
          <w:sz w:val="28"/>
          <w:szCs w:val="28"/>
        </w:rPr>
        <w:t>в) встановлення зниженої ставки податку та збору;</w:t>
      </w:r>
    </w:p>
    <w:p w:rsidR="00BF601E" w:rsidRPr="005E6930" w:rsidRDefault="00BF601E" w:rsidP="00BF601E">
      <w:pPr>
        <w:spacing w:after="0" w:line="240" w:lineRule="auto"/>
        <w:ind w:firstLine="709"/>
        <w:jc w:val="both"/>
        <w:rPr>
          <w:rFonts w:ascii="Times New Roman" w:eastAsiaTheme="minorHAnsi" w:hAnsi="Times New Roman"/>
          <w:color w:val="000000"/>
          <w:sz w:val="28"/>
          <w:szCs w:val="28"/>
        </w:rPr>
      </w:pPr>
      <w:r w:rsidRPr="005E6930">
        <w:rPr>
          <w:rFonts w:ascii="Times New Roman" w:eastAsiaTheme="minorHAnsi" w:hAnsi="Times New Roman"/>
          <w:color w:val="000000"/>
          <w:sz w:val="28"/>
          <w:szCs w:val="28"/>
        </w:rPr>
        <w:t>г) звільнення від сплати податку та збору.</w:t>
      </w:r>
    </w:p>
    <w:p w:rsidR="00BF601E" w:rsidRDefault="00BF601E" w:rsidP="00BF601E">
      <w:pPr>
        <w:spacing w:after="0" w:line="240" w:lineRule="auto"/>
        <w:ind w:firstLine="709"/>
        <w:jc w:val="both"/>
        <w:rPr>
          <w:rFonts w:ascii="Times New Roman" w:eastAsiaTheme="minorHAnsi" w:hAnsi="Times New Roman"/>
          <w:color w:val="000000"/>
          <w:sz w:val="28"/>
          <w:szCs w:val="28"/>
        </w:rPr>
      </w:pPr>
      <w:r w:rsidRPr="005E6930">
        <w:rPr>
          <w:rFonts w:ascii="Times New Roman" w:eastAsiaTheme="minorHAnsi" w:hAnsi="Times New Roman"/>
          <w:color w:val="000000"/>
          <w:sz w:val="28"/>
          <w:szCs w:val="28"/>
        </w:rPr>
        <w:t>Отже, звільнення від сплати податку та збору є лише однією</w:t>
      </w:r>
      <w:r>
        <w:rPr>
          <w:rFonts w:ascii="Times New Roman" w:eastAsiaTheme="minorHAnsi" w:hAnsi="Times New Roman"/>
          <w:color w:val="000000"/>
          <w:sz w:val="28"/>
          <w:szCs w:val="28"/>
        </w:rPr>
        <w:t>, але не єдиною</w:t>
      </w:r>
      <w:r w:rsidRPr="005E6930">
        <w:rPr>
          <w:rFonts w:ascii="Times New Roman" w:eastAsiaTheme="minorHAnsi" w:hAnsi="Times New Roman"/>
          <w:color w:val="000000"/>
          <w:sz w:val="28"/>
          <w:szCs w:val="28"/>
        </w:rPr>
        <w:t xml:space="preserve"> форм</w:t>
      </w:r>
      <w:r>
        <w:rPr>
          <w:rFonts w:ascii="Times New Roman" w:eastAsiaTheme="minorHAnsi" w:hAnsi="Times New Roman"/>
          <w:color w:val="000000"/>
          <w:sz w:val="28"/>
          <w:szCs w:val="28"/>
        </w:rPr>
        <w:t>ою</w:t>
      </w:r>
      <w:r w:rsidRPr="005E6930">
        <w:rPr>
          <w:rFonts w:ascii="Times New Roman" w:eastAsiaTheme="minorHAnsi" w:hAnsi="Times New Roman"/>
          <w:color w:val="000000"/>
          <w:sz w:val="28"/>
          <w:szCs w:val="28"/>
        </w:rPr>
        <w:t xml:space="preserve"> надання пода</w:t>
      </w:r>
      <w:r>
        <w:rPr>
          <w:rFonts w:ascii="Times New Roman" w:eastAsiaTheme="minorHAnsi" w:hAnsi="Times New Roman"/>
          <w:color w:val="000000"/>
          <w:sz w:val="28"/>
          <w:szCs w:val="28"/>
        </w:rPr>
        <w:t>ткових пільг.</w:t>
      </w:r>
    </w:p>
    <w:p w:rsidR="00BF601E" w:rsidRDefault="00BF601E" w:rsidP="00BF601E">
      <w:pPr>
        <w:spacing w:before="120" w:after="0" w:line="240" w:lineRule="auto"/>
        <w:ind w:firstLine="709"/>
        <w:jc w:val="both"/>
        <w:rPr>
          <w:rFonts w:ascii="Times New Roman" w:hAnsi="Times New Roman"/>
          <w:sz w:val="28"/>
        </w:rPr>
      </w:pPr>
      <w:r>
        <w:rPr>
          <w:rFonts w:ascii="Times New Roman" w:eastAsiaTheme="minorHAnsi" w:hAnsi="Times New Roman"/>
          <w:color w:val="000000"/>
          <w:sz w:val="28"/>
          <w:szCs w:val="28"/>
        </w:rPr>
        <w:t xml:space="preserve">Тому у пунктах 1 та 2 </w:t>
      </w:r>
      <w:r w:rsidRPr="005E6930">
        <w:rPr>
          <w:rFonts w:ascii="Times New Roman" w:eastAsiaTheme="minorHAnsi" w:hAnsi="Times New Roman"/>
          <w:color w:val="000000"/>
          <w:sz w:val="28"/>
          <w:szCs w:val="28"/>
        </w:rPr>
        <w:t>частини першої статті 3 проекту</w:t>
      </w:r>
      <w:r>
        <w:rPr>
          <w:rFonts w:ascii="Times New Roman" w:eastAsiaTheme="minorHAnsi" w:hAnsi="Times New Roman"/>
          <w:color w:val="000000"/>
          <w:sz w:val="28"/>
          <w:szCs w:val="28"/>
        </w:rPr>
        <w:t xml:space="preserve"> має йтися про надання податкових пільг загалом, а не про їхні конкретні форми.</w:t>
      </w:r>
      <w:r>
        <w:rPr>
          <w:rFonts w:ascii="Times New Roman" w:eastAsiaTheme="minorHAnsi" w:hAnsi="Times New Roman"/>
          <w:color w:val="000000"/>
          <w:sz w:val="28"/>
          <w:szCs w:val="28"/>
        </w:rPr>
        <w:br/>
      </w:r>
    </w:p>
    <w:p w:rsidR="00B90F8D" w:rsidRPr="00B90F8D" w:rsidRDefault="00B90F8D" w:rsidP="00B90F8D">
      <w:pPr>
        <w:spacing w:before="120" w:after="0" w:line="240" w:lineRule="auto"/>
        <w:ind w:firstLine="709"/>
        <w:jc w:val="both"/>
        <w:rPr>
          <w:rFonts w:ascii="Times New Roman" w:eastAsia="Times New Roman" w:hAnsi="Times New Roman"/>
          <w:sz w:val="28"/>
          <w:szCs w:val="28"/>
          <w:lang w:eastAsia="ru-RU"/>
        </w:rPr>
      </w:pPr>
      <w:r w:rsidRPr="00B90F8D">
        <w:rPr>
          <w:rFonts w:ascii="Times New Roman" w:hAnsi="Times New Roman"/>
          <w:sz w:val="28"/>
          <w:szCs w:val="28"/>
        </w:rPr>
        <w:lastRenderedPageBreak/>
        <w:t>2</w:t>
      </w:r>
      <w:r w:rsidR="003208DF" w:rsidRPr="00B90F8D">
        <w:rPr>
          <w:rFonts w:ascii="Times New Roman" w:hAnsi="Times New Roman"/>
          <w:sz w:val="28"/>
          <w:szCs w:val="28"/>
        </w:rPr>
        <w:t>. </w:t>
      </w:r>
      <w:r w:rsidRPr="00662D6A">
        <w:rPr>
          <w:rFonts w:ascii="Times New Roman" w:eastAsia="Times New Roman" w:hAnsi="Times New Roman"/>
          <w:b/>
          <w:sz w:val="28"/>
          <w:szCs w:val="28"/>
          <w:lang w:eastAsia="ru-RU"/>
        </w:rPr>
        <w:t xml:space="preserve">Щодо </w:t>
      </w:r>
      <w:r w:rsidRPr="00B90F8D">
        <w:rPr>
          <w:rFonts w:ascii="Times New Roman" w:eastAsia="Times New Roman" w:hAnsi="Times New Roman"/>
          <w:b/>
          <w:sz w:val="28"/>
          <w:szCs w:val="28"/>
          <w:lang w:eastAsia="ru-RU"/>
        </w:rPr>
        <w:t xml:space="preserve">надання органами місцевого самоврядування державної підтримки </w:t>
      </w:r>
      <w:r w:rsidRPr="002B0DA8">
        <w:rPr>
          <w:rFonts w:ascii="Times New Roman" w:eastAsia="Times New Roman" w:hAnsi="Times New Roman"/>
          <w:b/>
          <w:sz w:val="28"/>
          <w:szCs w:val="28"/>
          <w:lang w:eastAsia="ru-RU"/>
        </w:rPr>
        <w:t>інвестиційни</w:t>
      </w:r>
      <w:r w:rsidRPr="00B90F8D">
        <w:rPr>
          <w:rFonts w:ascii="Times New Roman" w:eastAsia="Times New Roman" w:hAnsi="Times New Roman"/>
          <w:b/>
          <w:sz w:val="28"/>
          <w:szCs w:val="28"/>
          <w:lang w:eastAsia="ru-RU"/>
        </w:rPr>
        <w:t>м</w:t>
      </w:r>
      <w:r w:rsidRPr="002B0DA8">
        <w:rPr>
          <w:rFonts w:ascii="Times New Roman" w:eastAsia="Times New Roman" w:hAnsi="Times New Roman"/>
          <w:b/>
          <w:sz w:val="28"/>
          <w:szCs w:val="28"/>
          <w:lang w:eastAsia="ru-RU"/>
        </w:rPr>
        <w:t xml:space="preserve"> проект</w:t>
      </w:r>
      <w:r w:rsidRPr="00B90F8D">
        <w:rPr>
          <w:rFonts w:ascii="Times New Roman" w:eastAsia="Times New Roman" w:hAnsi="Times New Roman"/>
          <w:b/>
          <w:sz w:val="28"/>
          <w:szCs w:val="28"/>
          <w:lang w:eastAsia="ru-RU"/>
        </w:rPr>
        <w:t>ам</w:t>
      </w:r>
      <w:r w:rsidRPr="002B0DA8">
        <w:rPr>
          <w:rFonts w:ascii="Times New Roman" w:eastAsia="Times New Roman" w:hAnsi="Times New Roman"/>
          <w:b/>
          <w:sz w:val="28"/>
          <w:szCs w:val="28"/>
          <w:lang w:eastAsia="ru-RU"/>
        </w:rPr>
        <w:t xml:space="preserve"> із значними інвестиціями</w:t>
      </w:r>
    </w:p>
    <w:p w:rsidR="00B90F8D" w:rsidRPr="002B0DA8" w:rsidRDefault="00B90F8D" w:rsidP="00B90F8D">
      <w:pPr>
        <w:spacing w:before="120" w:after="0" w:line="240" w:lineRule="auto"/>
        <w:ind w:firstLine="709"/>
        <w:jc w:val="both"/>
        <w:rPr>
          <w:rFonts w:ascii="Times New Roman" w:eastAsia="Times New Roman" w:hAnsi="Times New Roman"/>
          <w:sz w:val="28"/>
          <w:szCs w:val="28"/>
          <w:lang w:eastAsia="ru-RU"/>
        </w:rPr>
      </w:pPr>
      <w:r w:rsidRPr="002B0DA8">
        <w:rPr>
          <w:rFonts w:ascii="Times New Roman" w:eastAsia="Times New Roman" w:hAnsi="Times New Roman"/>
          <w:sz w:val="28"/>
          <w:szCs w:val="28"/>
          <w:lang w:eastAsia="ru-RU"/>
        </w:rPr>
        <w:t xml:space="preserve">Конституцією України встановлено, що </w:t>
      </w:r>
      <w:bookmarkStart w:id="1" w:name="n4182"/>
      <w:bookmarkEnd w:id="1"/>
      <w:r w:rsidRPr="002B0DA8">
        <w:rPr>
          <w:rFonts w:ascii="Times New Roman" w:eastAsia="Times New Roman" w:hAnsi="Times New Roman"/>
          <w:sz w:val="28"/>
          <w:szCs w:val="28"/>
          <w:lang w:eastAsia="ru-RU"/>
        </w:rPr>
        <w:t>носієм суверенітету і єдиним джерелом влади в Україні є народ. Народ здійснює владу безпосередньо і через органи державної влади та органи місцевого самоврядування</w:t>
      </w:r>
      <w:r w:rsidRPr="002B0DA8">
        <w:rPr>
          <w:rFonts w:ascii="Times New Roman" w:eastAsia="Times New Roman" w:hAnsi="Times New Roman"/>
          <w:sz w:val="28"/>
          <w:szCs w:val="28"/>
          <w:lang w:val="ru-RU" w:eastAsia="ru-RU"/>
        </w:rPr>
        <w:t xml:space="preserve"> (</w:t>
      </w:r>
      <w:r w:rsidRPr="002B0DA8">
        <w:rPr>
          <w:rFonts w:ascii="Times New Roman" w:eastAsia="Times New Roman" w:hAnsi="Times New Roman"/>
          <w:sz w:val="28"/>
          <w:szCs w:val="28"/>
          <w:lang w:eastAsia="ru-RU"/>
        </w:rPr>
        <w:t>частина друга статті 5</w:t>
      </w:r>
      <w:r w:rsidRPr="002B0DA8">
        <w:rPr>
          <w:rFonts w:ascii="Times New Roman" w:eastAsia="Times New Roman" w:hAnsi="Times New Roman"/>
          <w:sz w:val="28"/>
          <w:szCs w:val="28"/>
          <w:lang w:val="ru-RU" w:eastAsia="ru-RU"/>
        </w:rPr>
        <w:t>)</w:t>
      </w:r>
      <w:r w:rsidRPr="002B0DA8">
        <w:rPr>
          <w:rFonts w:ascii="Times New Roman" w:eastAsia="Times New Roman" w:hAnsi="Times New Roman"/>
          <w:sz w:val="28"/>
          <w:szCs w:val="28"/>
          <w:lang w:eastAsia="ru-RU"/>
        </w:rPr>
        <w:t xml:space="preserve">. </w:t>
      </w:r>
    </w:p>
    <w:p w:rsidR="00B90F8D" w:rsidRPr="002B0DA8" w:rsidRDefault="00B90F8D" w:rsidP="00B90F8D">
      <w:pPr>
        <w:spacing w:after="0" w:line="240" w:lineRule="auto"/>
        <w:ind w:firstLine="709"/>
        <w:jc w:val="both"/>
        <w:rPr>
          <w:rFonts w:ascii="Times New Roman" w:eastAsia="Times New Roman" w:hAnsi="Times New Roman"/>
          <w:sz w:val="28"/>
          <w:szCs w:val="28"/>
          <w:lang w:eastAsia="ru-RU"/>
        </w:rPr>
      </w:pPr>
      <w:r w:rsidRPr="002B0DA8">
        <w:rPr>
          <w:rFonts w:ascii="Times New Roman" w:eastAsia="Times New Roman" w:hAnsi="Times New Roman"/>
          <w:sz w:val="28"/>
          <w:szCs w:val="28"/>
          <w:lang w:eastAsia="ru-RU"/>
        </w:rPr>
        <w:t xml:space="preserve">В Україні </w:t>
      </w:r>
      <w:r w:rsidRPr="002B0DA8">
        <w:rPr>
          <w:rFonts w:ascii="Times New Roman" w:eastAsia="Times New Roman" w:hAnsi="Times New Roman"/>
          <w:sz w:val="28"/>
          <w:szCs w:val="28"/>
          <w:u w:val="single"/>
          <w:lang w:eastAsia="ru-RU"/>
        </w:rPr>
        <w:t>визнається і гарантується</w:t>
      </w:r>
      <w:r w:rsidRPr="002B0DA8">
        <w:rPr>
          <w:rFonts w:ascii="Times New Roman" w:eastAsia="Times New Roman" w:hAnsi="Times New Roman"/>
          <w:sz w:val="28"/>
          <w:szCs w:val="28"/>
          <w:lang w:eastAsia="ru-RU"/>
        </w:rPr>
        <w:t xml:space="preserve"> місцеве самоврядування (стаття 7 Конституції України). Відповідно до частини першої статті 140 Конституції України, місцеве самоврядування є правом територіальної громади – жителів села чи добровільного об'єднання у сільську громаду жителів кількох сіл, селища та міста – </w:t>
      </w:r>
      <w:r w:rsidRPr="002B0DA8">
        <w:rPr>
          <w:rFonts w:ascii="Times New Roman" w:eastAsia="Times New Roman" w:hAnsi="Times New Roman"/>
          <w:sz w:val="28"/>
          <w:szCs w:val="28"/>
          <w:u w:val="single"/>
          <w:lang w:eastAsia="ru-RU"/>
        </w:rPr>
        <w:t>самостійно</w:t>
      </w:r>
      <w:r w:rsidRPr="002B0DA8">
        <w:rPr>
          <w:rFonts w:ascii="Times New Roman" w:eastAsia="Times New Roman" w:hAnsi="Times New Roman"/>
          <w:sz w:val="28"/>
          <w:szCs w:val="28"/>
          <w:lang w:eastAsia="ru-RU"/>
        </w:rPr>
        <w:t xml:space="preserve"> вирішувати питання місцевого значення в межах Конституції і законів України, в тому числі й затверджувати та виконувати власні місцеві бюджети (статті 142, 143 Конституції України).</w:t>
      </w:r>
    </w:p>
    <w:p w:rsidR="00B90F8D" w:rsidRPr="002B0DA8" w:rsidRDefault="00B90F8D" w:rsidP="00B90F8D">
      <w:pPr>
        <w:spacing w:after="0" w:line="240" w:lineRule="auto"/>
        <w:ind w:firstLine="709"/>
        <w:jc w:val="both"/>
        <w:rPr>
          <w:rFonts w:ascii="Times New Roman" w:eastAsia="Times New Roman" w:hAnsi="Times New Roman"/>
          <w:sz w:val="28"/>
          <w:szCs w:val="28"/>
          <w:lang w:eastAsia="ru-RU"/>
        </w:rPr>
      </w:pPr>
      <w:r w:rsidRPr="002B0DA8">
        <w:rPr>
          <w:rFonts w:ascii="Times New Roman" w:eastAsia="Times New Roman" w:hAnsi="Times New Roman"/>
          <w:sz w:val="28"/>
          <w:szCs w:val="28"/>
          <w:lang w:eastAsia="ru-RU"/>
        </w:rPr>
        <w:t>Основним Законом передбачено також, що органам місцевого самоврядування законом можуть надаватися окремі повноваження органів виконавчої влади. Водночас встановлено, що держава фінансує здійснення цих повноважень у повному обсязі за рахунок коштів Державного бюджету України або шляхом віднесення до місцевого бюджету у встановленому законом порядку окремих загальнодержавних податків, передає органам місцевого самоврядування відповідні об'єкти державної власності. Органи місцевого самоврядування з питань здійснення ними повноважень органів виконавчої влади підконтрольні відповідним органам виконавчої влади (частини третя, четверта статті 143) та діють виключно на підставі, в межах повноважень та у спосіб, що передбачені Конституцією та законами України (частина друга статті 19).</w:t>
      </w:r>
    </w:p>
    <w:p w:rsidR="00B90F8D" w:rsidRPr="002B0DA8" w:rsidRDefault="00B90F8D" w:rsidP="00B90F8D">
      <w:pPr>
        <w:spacing w:after="0" w:line="240" w:lineRule="auto"/>
        <w:ind w:firstLine="709"/>
        <w:jc w:val="both"/>
        <w:rPr>
          <w:rFonts w:ascii="Times New Roman" w:eastAsia="Times New Roman" w:hAnsi="Times New Roman"/>
          <w:sz w:val="28"/>
          <w:szCs w:val="28"/>
          <w:lang w:eastAsia="ru-RU"/>
        </w:rPr>
      </w:pPr>
      <w:r w:rsidRPr="002B0DA8">
        <w:rPr>
          <w:rFonts w:ascii="Times New Roman" w:eastAsia="Times New Roman" w:hAnsi="Times New Roman"/>
          <w:sz w:val="28"/>
          <w:szCs w:val="28"/>
          <w:lang w:eastAsia="ru-RU"/>
        </w:rPr>
        <w:t xml:space="preserve">Натомість проектом пропонується, щоб </w:t>
      </w:r>
      <w:r w:rsidRPr="002B0DA8">
        <w:rPr>
          <w:rFonts w:ascii="Times New Roman" w:eastAsia="Times New Roman" w:hAnsi="Times New Roman"/>
          <w:sz w:val="28"/>
          <w:szCs w:val="28"/>
          <w:u w:val="single"/>
          <w:lang w:eastAsia="ru-RU"/>
        </w:rPr>
        <w:t>державна підтримка</w:t>
      </w:r>
      <w:r w:rsidRPr="002B0DA8">
        <w:rPr>
          <w:rFonts w:ascii="Times New Roman" w:eastAsia="Times New Roman" w:hAnsi="Times New Roman"/>
          <w:sz w:val="28"/>
          <w:szCs w:val="28"/>
          <w:lang w:eastAsia="ru-RU"/>
        </w:rPr>
        <w:t xml:space="preserve"> для реалізації інвестиційних проектів із значними інвестиціями надавалась, зокрема</w:t>
      </w:r>
      <w:r w:rsidRPr="00843313">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і</w:t>
      </w:r>
      <w:r w:rsidRPr="002B0DA8">
        <w:rPr>
          <w:rFonts w:ascii="Times New Roman" w:eastAsia="Times New Roman" w:hAnsi="Times New Roman"/>
          <w:sz w:val="28"/>
          <w:szCs w:val="28"/>
          <w:lang w:eastAsia="ru-RU"/>
        </w:rPr>
        <w:t xml:space="preserve"> за рахунок коштів </w:t>
      </w:r>
      <w:r w:rsidRPr="002B0DA8">
        <w:rPr>
          <w:rFonts w:ascii="Times New Roman" w:eastAsia="Times New Roman" w:hAnsi="Times New Roman"/>
          <w:sz w:val="28"/>
          <w:szCs w:val="28"/>
          <w:u w:val="single"/>
          <w:lang w:eastAsia="ru-RU"/>
        </w:rPr>
        <w:t>місцевого</w:t>
      </w:r>
      <w:r w:rsidRPr="002B0DA8">
        <w:rPr>
          <w:rFonts w:ascii="Times New Roman" w:eastAsia="Times New Roman" w:hAnsi="Times New Roman"/>
          <w:sz w:val="28"/>
          <w:szCs w:val="28"/>
          <w:lang w:eastAsia="ru-RU"/>
        </w:rPr>
        <w:t xml:space="preserve"> бюджету.</w:t>
      </w:r>
    </w:p>
    <w:p w:rsidR="00B90F8D" w:rsidRPr="002B0DA8" w:rsidRDefault="00B90F8D" w:rsidP="00B90F8D">
      <w:pPr>
        <w:spacing w:after="0" w:line="240" w:lineRule="auto"/>
        <w:ind w:firstLine="709"/>
        <w:jc w:val="both"/>
        <w:rPr>
          <w:rFonts w:ascii="Times New Roman" w:eastAsia="Times New Roman" w:hAnsi="Times New Roman"/>
          <w:sz w:val="28"/>
          <w:szCs w:val="28"/>
          <w:lang w:eastAsia="ru-RU"/>
        </w:rPr>
      </w:pPr>
      <w:r w:rsidRPr="002B0DA8">
        <w:rPr>
          <w:rFonts w:ascii="Times New Roman" w:eastAsia="Times New Roman" w:hAnsi="Times New Roman"/>
          <w:sz w:val="28"/>
          <w:szCs w:val="28"/>
          <w:lang w:eastAsia="ru-RU"/>
        </w:rPr>
        <w:t xml:space="preserve">Так, пунктом 4 частини першої статті 3 </w:t>
      </w:r>
      <w:r>
        <w:rPr>
          <w:rFonts w:ascii="Times New Roman" w:eastAsia="Times New Roman" w:hAnsi="Times New Roman"/>
          <w:sz w:val="28"/>
          <w:szCs w:val="28"/>
          <w:lang w:eastAsia="ru-RU"/>
        </w:rPr>
        <w:t>законо</w:t>
      </w:r>
      <w:r w:rsidRPr="002B0DA8">
        <w:rPr>
          <w:rFonts w:ascii="Times New Roman" w:eastAsia="Times New Roman" w:hAnsi="Times New Roman"/>
          <w:sz w:val="28"/>
          <w:szCs w:val="28"/>
          <w:lang w:eastAsia="ru-RU"/>
        </w:rPr>
        <w:t>проекту пропонується віднести до форм, у яких може надаватись інвестору із значними інвестиціями державна підтримка інвестиційних проектів із значними інвестиціями, забезпечення за рахунок коштів місцевого бюджету будівництва об'єктів суміжної інфраструктури (автомобільних шляхі</w:t>
      </w:r>
      <w:r>
        <w:rPr>
          <w:rFonts w:ascii="Times New Roman" w:eastAsia="Times New Roman" w:hAnsi="Times New Roman"/>
          <w:sz w:val="28"/>
          <w:szCs w:val="28"/>
          <w:lang w:eastAsia="ru-RU"/>
        </w:rPr>
        <w:t xml:space="preserve">в, ліній зв'язку, засобів            тепло-, </w:t>
      </w:r>
      <w:r w:rsidRPr="002B0DA8">
        <w:rPr>
          <w:rFonts w:ascii="Times New Roman" w:eastAsia="Times New Roman" w:hAnsi="Times New Roman"/>
          <w:sz w:val="28"/>
          <w:szCs w:val="28"/>
          <w:lang w:eastAsia="ru-RU"/>
        </w:rPr>
        <w:t>газо-, водо- та електропостачання, інженерних комунікацій тощо), необхідних для реалізації інвестиційного проекту із значними інвестиціями.</w:t>
      </w:r>
    </w:p>
    <w:p w:rsidR="00B90F8D" w:rsidRPr="002B0DA8" w:rsidRDefault="00B90F8D" w:rsidP="00B90F8D">
      <w:pPr>
        <w:pStyle w:val="StyleZakonu"/>
        <w:spacing w:after="0" w:line="240" w:lineRule="auto"/>
        <w:ind w:firstLine="709"/>
        <w:rPr>
          <w:sz w:val="28"/>
          <w:szCs w:val="28"/>
        </w:rPr>
      </w:pPr>
      <w:r>
        <w:rPr>
          <w:sz w:val="28"/>
          <w:szCs w:val="28"/>
        </w:rPr>
        <w:t>Разом із цим за законопроектом у</w:t>
      </w:r>
      <w:r w:rsidRPr="002B0DA8">
        <w:rPr>
          <w:sz w:val="28"/>
          <w:szCs w:val="28"/>
        </w:rPr>
        <w:t xml:space="preserve"> разі надання в користування (оренду) земельної ділянки для реалізації інвестиційного проекту із значними інвестиціями із справлянням плати за землю за надану земельну ділянку у розмірі, що є меншим за розмір, встановлений органом місцевого самоврядування для відповідної категорії земель на відповідній території, </w:t>
      </w:r>
      <w:r>
        <w:rPr>
          <w:sz w:val="28"/>
          <w:szCs w:val="28"/>
        </w:rPr>
        <w:t xml:space="preserve">таку </w:t>
      </w:r>
      <w:r w:rsidRPr="002B0DA8">
        <w:rPr>
          <w:sz w:val="28"/>
          <w:szCs w:val="28"/>
        </w:rPr>
        <w:t>різницю пропонується віднести до загального обсягу державної підтримки для реалізації інвестиційного проекту із значними інвестиціями (пункт 1 частини</w:t>
      </w:r>
      <w:r>
        <w:rPr>
          <w:sz w:val="28"/>
          <w:szCs w:val="28"/>
        </w:rPr>
        <w:t> </w:t>
      </w:r>
      <w:r w:rsidRPr="002B0DA8">
        <w:rPr>
          <w:sz w:val="28"/>
          <w:szCs w:val="28"/>
        </w:rPr>
        <w:t xml:space="preserve">першої статті 4). </w:t>
      </w:r>
    </w:p>
    <w:p w:rsidR="00B90F8D" w:rsidRPr="002B0DA8" w:rsidRDefault="00B90F8D" w:rsidP="00B90F8D">
      <w:pPr>
        <w:pStyle w:val="StyleZakonu"/>
        <w:spacing w:after="0" w:line="240" w:lineRule="auto"/>
        <w:ind w:firstLine="709"/>
        <w:rPr>
          <w:sz w:val="28"/>
          <w:szCs w:val="28"/>
        </w:rPr>
      </w:pPr>
      <w:r>
        <w:rPr>
          <w:sz w:val="28"/>
          <w:szCs w:val="28"/>
        </w:rPr>
        <w:lastRenderedPageBreak/>
        <w:t>Т</w:t>
      </w:r>
      <w:r w:rsidRPr="002B0DA8">
        <w:rPr>
          <w:sz w:val="28"/>
          <w:szCs w:val="28"/>
        </w:rPr>
        <w:t xml:space="preserve">акож </w:t>
      </w:r>
      <w:r>
        <w:rPr>
          <w:sz w:val="28"/>
          <w:szCs w:val="28"/>
        </w:rPr>
        <w:t>п</w:t>
      </w:r>
      <w:r w:rsidRPr="002B0DA8">
        <w:rPr>
          <w:sz w:val="28"/>
          <w:szCs w:val="28"/>
        </w:rPr>
        <w:t xml:space="preserve">ропонується територіальну громаду в особі органу місцевого самоврядування визначити однією із сторін спеціального інвестиційного договору – </w:t>
      </w:r>
      <w:r w:rsidRPr="002B0DA8">
        <w:rPr>
          <w:sz w:val="28"/>
          <w:szCs w:val="28"/>
          <w:u w:val="single"/>
        </w:rPr>
        <w:t>якщо органом місцевого самоврядування надається державна підтримка</w:t>
      </w:r>
      <w:r w:rsidRPr="002B0DA8">
        <w:rPr>
          <w:sz w:val="28"/>
          <w:szCs w:val="28"/>
        </w:rPr>
        <w:t xml:space="preserve"> для реалізації інвестиційного проекту із значними інвестиціями (стаття 11). </w:t>
      </w:r>
    </w:p>
    <w:p w:rsidR="00B90F8D" w:rsidRPr="002B0DA8" w:rsidRDefault="00B90F8D" w:rsidP="00B90F8D">
      <w:pPr>
        <w:pStyle w:val="StyleZakonu"/>
        <w:spacing w:after="0" w:line="240" w:lineRule="auto"/>
        <w:ind w:firstLine="709"/>
        <w:rPr>
          <w:sz w:val="28"/>
          <w:szCs w:val="28"/>
        </w:rPr>
      </w:pPr>
      <w:r w:rsidRPr="002B0DA8">
        <w:rPr>
          <w:sz w:val="28"/>
          <w:szCs w:val="28"/>
        </w:rPr>
        <w:t xml:space="preserve">Разом з цим змінами, які передбачаються підпунктом 4 пункту 5 розділу VII </w:t>
      </w:r>
      <w:r>
        <w:rPr>
          <w:sz w:val="28"/>
          <w:szCs w:val="28"/>
        </w:rPr>
        <w:t>законо</w:t>
      </w:r>
      <w:r w:rsidRPr="002B0DA8">
        <w:rPr>
          <w:sz w:val="28"/>
          <w:szCs w:val="28"/>
        </w:rPr>
        <w:t xml:space="preserve">проекту, пропонується прийняття рішень про укладення спеціальних інвестиційних договорів – тобто рішень щодо надання державної підтримки для реалізації інвестиційних проектів із значними інвестиціями – віднести до виключної компетенції сільської, селищної, міської ради як </w:t>
      </w:r>
      <w:r w:rsidRPr="002B0DA8">
        <w:rPr>
          <w:sz w:val="28"/>
          <w:szCs w:val="28"/>
          <w:u w:val="single"/>
        </w:rPr>
        <w:t>її власних повноважень</w:t>
      </w:r>
      <w:r w:rsidRPr="002B0DA8">
        <w:rPr>
          <w:sz w:val="28"/>
          <w:szCs w:val="28"/>
        </w:rPr>
        <w:t xml:space="preserve"> (новий пункт 28</w:t>
      </w:r>
      <w:r w:rsidRPr="002B0DA8">
        <w:rPr>
          <w:sz w:val="28"/>
          <w:szCs w:val="28"/>
          <w:vertAlign w:val="superscript"/>
        </w:rPr>
        <w:t>1</w:t>
      </w:r>
      <w:r w:rsidRPr="002B0DA8">
        <w:rPr>
          <w:sz w:val="28"/>
          <w:szCs w:val="28"/>
        </w:rPr>
        <w:t xml:space="preserve"> частини першої статті 26 Закону України </w:t>
      </w:r>
      <w:r>
        <w:rPr>
          <w:sz w:val="28"/>
          <w:szCs w:val="28"/>
        </w:rPr>
        <w:t>"</w:t>
      </w:r>
      <w:r w:rsidRPr="002B0DA8">
        <w:rPr>
          <w:sz w:val="28"/>
          <w:szCs w:val="28"/>
        </w:rPr>
        <w:t>Про м</w:t>
      </w:r>
      <w:r>
        <w:rPr>
          <w:sz w:val="28"/>
          <w:szCs w:val="28"/>
        </w:rPr>
        <w:t>ісцеве самоврядування в Україні"</w:t>
      </w:r>
      <w:r w:rsidRPr="002B0DA8">
        <w:rPr>
          <w:sz w:val="28"/>
          <w:szCs w:val="28"/>
        </w:rPr>
        <w:t>).</w:t>
      </w:r>
    </w:p>
    <w:p w:rsidR="00B90F8D" w:rsidRPr="002B0DA8" w:rsidRDefault="00B90F8D" w:rsidP="00B90F8D">
      <w:pPr>
        <w:pStyle w:val="StyleZakonu"/>
        <w:spacing w:after="0" w:line="240" w:lineRule="auto"/>
        <w:ind w:firstLine="709"/>
        <w:rPr>
          <w:sz w:val="28"/>
          <w:szCs w:val="28"/>
        </w:rPr>
      </w:pPr>
      <w:r>
        <w:rPr>
          <w:sz w:val="28"/>
          <w:szCs w:val="28"/>
        </w:rPr>
        <w:t xml:space="preserve">Відтак, </w:t>
      </w:r>
      <w:r w:rsidRPr="002B0DA8">
        <w:rPr>
          <w:sz w:val="28"/>
          <w:szCs w:val="28"/>
        </w:rPr>
        <w:t xml:space="preserve">пропонований </w:t>
      </w:r>
      <w:r>
        <w:rPr>
          <w:sz w:val="28"/>
          <w:szCs w:val="28"/>
        </w:rPr>
        <w:t>законо</w:t>
      </w:r>
      <w:r w:rsidRPr="002B0DA8">
        <w:rPr>
          <w:sz w:val="28"/>
          <w:szCs w:val="28"/>
        </w:rPr>
        <w:t xml:space="preserve">проектом механізм забезпечення державної </w:t>
      </w:r>
      <w:r>
        <w:rPr>
          <w:sz w:val="28"/>
          <w:szCs w:val="28"/>
        </w:rPr>
        <w:t>п</w:t>
      </w:r>
      <w:r w:rsidRPr="002B0DA8">
        <w:rPr>
          <w:sz w:val="28"/>
          <w:szCs w:val="28"/>
        </w:rPr>
        <w:t xml:space="preserve">ідтримки відповідних інвестиційних проектів, не узгоджується з наведеними вище положеннями Конституції України, а його окремі статті </w:t>
      </w:r>
      <w:r>
        <w:rPr>
          <w:sz w:val="28"/>
          <w:szCs w:val="28"/>
        </w:rPr>
        <w:t xml:space="preserve">– </w:t>
      </w:r>
      <w:r w:rsidRPr="002B0DA8">
        <w:rPr>
          <w:sz w:val="28"/>
          <w:szCs w:val="28"/>
        </w:rPr>
        <w:t xml:space="preserve"> між собою. </w:t>
      </w:r>
    </w:p>
    <w:p w:rsidR="00B90F8D" w:rsidRPr="002B0DA8" w:rsidRDefault="00B90F8D" w:rsidP="00B90F8D">
      <w:pPr>
        <w:pStyle w:val="StyleZakonu"/>
        <w:spacing w:after="0" w:line="240" w:lineRule="auto"/>
        <w:ind w:firstLine="709"/>
        <w:rPr>
          <w:sz w:val="28"/>
          <w:szCs w:val="28"/>
        </w:rPr>
      </w:pPr>
      <w:r w:rsidRPr="002B0DA8">
        <w:rPr>
          <w:sz w:val="28"/>
          <w:szCs w:val="28"/>
        </w:rPr>
        <w:t xml:space="preserve">Водночас закладений у </w:t>
      </w:r>
      <w:r>
        <w:rPr>
          <w:sz w:val="28"/>
          <w:szCs w:val="28"/>
        </w:rPr>
        <w:t>законо</w:t>
      </w:r>
      <w:r w:rsidRPr="002B0DA8">
        <w:rPr>
          <w:sz w:val="28"/>
          <w:szCs w:val="28"/>
        </w:rPr>
        <w:t xml:space="preserve">проекті підхід видається нераціональним, оскільки проведена державними органами та державною установою необхідна для підготовки </w:t>
      </w:r>
      <w:r>
        <w:rPr>
          <w:sz w:val="28"/>
          <w:szCs w:val="28"/>
        </w:rPr>
        <w:t>про</w:t>
      </w:r>
      <w:r w:rsidRPr="002B0DA8">
        <w:rPr>
          <w:sz w:val="28"/>
          <w:szCs w:val="28"/>
        </w:rPr>
        <w:t xml:space="preserve">екту спеціального інвестиційного договору робота може вже на завершальному етапі бути не підтриманою рішенням сільської, селищної, міської ради, </w:t>
      </w:r>
      <w:r>
        <w:rPr>
          <w:sz w:val="28"/>
          <w:szCs w:val="28"/>
        </w:rPr>
        <w:t xml:space="preserve">ураховуючи, що </w:t>
      </w:r>
      <w:r w:rsidRPr="002B0DA8">
        <w:rPr>
          <w:sz w:val="28"/>
          <w:szCs w:val="28"/>
        </w:rPr>
        <w:t>необхідне для реалізації інвестиційного проекту із значними інвестиціями рішення може прийматися радою на дискреційній основі.</w:t>
      </w:r>
    </w:p>
    <w:p w:rsidR="00B90F8D" w:rsidRPr="002B0DA8" w:rsidRDefault="00B90F8D" w:rsidP="00B90F8D">
      <w:pPr>
        <w:pStyle w:val="StyleZakonu"/>
        <w:spacing w:after="0" w:line="240" w:lineRule="auto"/>
        <w:ind w:firstLine="709"/>
        <w:rPr>
          <w:sz w:val="28"/>
          <w:szCs w:val="28"/>
        </w:rPr>
      </w:pPr>
      <w:r>
        <w:rPr>
          <w:sz w:val="28"/>
          <w:szCs w:val="28"/>
        </w:rPr>
        <w:t>У зв'</w:t>
      </w:r>
      <w:r w:rsidRPr="002B0DA8">
        <w:rPr>
          <w:sz w:val="28"/>
          <w:szCs w:val="28"/>
        </w:rPr>
        <w:t xml:space="preserve">язку </w:t>
      </w:r>
      <w:r>
        <w:rPr>
          <w:sz w:val="28"/>
          <w:szCs w:val="28"/>
        </w:rPr>
        <w:t>і</w:t>
      </w:r>
      <w:r w:rsidRPr="002B0DA8">
        <w:rPr>
          <w:sz w:val="28"/>
          <w:szCs w:val="28"/>
        </w:rPr>
        <w:t xml:space="preserve">з цим </w:t>
      </w:r>
      <w:r w:rsidRPr="00C52F0C">
        <w:rPr>
          <w:sz w:val="28"/>
          <w:szCs w:val="28"/>
          <w:u w:val="single"/>
        </w:rPr>
        <w:t>здійснення органами</w:t>
      </w:r>
      <w:r w:rsidRPr="002B0DA8">
        <w:rPr>
          <w:sz w:val="28"/>
          <w:szCs w:val="28"/>
          <w:u w:val="single"/>
        </w:rPr>
        <w:t xml:space="preserve"> місцевого самоврядування</w:t>
      </w:r>
      <w:r>
        <w:rPr>
          <w:sz w:val="28"/>
          <w:szCs w:val="28"/>
          <w:u w:val="single"/>
        </w:rPr>
        <w:t>,</w:t>
      </w:r>
      <w:r>
        <w:rPr>
          <w:sz w:val="28"/>
          <w:szCs w:val="28"/>
        </w:rPr>
        <w:t xml:space="preserve"> як це пропонується законо</w:t>
      </w:r>
      <w:r w:rsidRPr="002B0DA8">
        <w:rPr>
          <w:sz w:val="28"/>
          <w:szCs w:val="28"/>
        </w:rPr>
        <w:t>проект</w:t>
      </w:r>
      <w:r>
        <w:rPr>
          <w:sz w:val="28"/>
          <w:szCs w:val="28"/>
        </w:rPr>
        <w:t>ом,</w:t>
      </w:r>
      <w:r w:rsidRPr="002B0DA8">
        <w:rPr>
          <w:sz w:val="28"/>
          <w:szCs w:val="28"/>
        </w:rPr>
        <w:t xml:space="preserve"> </w:t>
      </w:r>
      <w:r w:rsidRPr="002B0DA8">
        <w:rPr>
          <w:sz w:val="28"/>
          <w:szCs w:val="28"/>
          <w:u w:val="single"/>
        </w:rPr>
        <w:t>державн</w:t>
      </w:r>
      <w:r>
        <w:rPr>
          <w:sz w:val="28"/>
          <w:szCs w:val="28"/>
          <w:u w:val="single"/>
        </w:rPr>
        <w:t>ої</w:t>
      </w:r>
      <w:r>
        <w:rPr>
          <w:sz w:val="28"/>
          <w:szCs w:val="28"/>
        </w:rPr>
        <w:t xml:space="preserve"> підтримки</w:t>
      </w:r>
      <w:r w:rsidRPr="002B0DA8">
        <w:rPr>
          <w:sz w:val="28"/>
          <w:szCs w:val="28"/>
        </w:rPr>
        <w:t xml:space="preserve"> інвестиційних проектів, </w:t>
      </w:r>
      <w:r>
        <w:rPr>
          <w:sz w:val="28"/>
          <w:szCs w:val="28"/>
        </w:rPr>
        <w:t>ураховуючи, що</w:t>
      </w:r>
      <w:r w:rsidRPr="002B0DA8">
        <w:rPr>
          <w:sz w:val="28"/>
          <w:szCs w:val="28"/>
        </w:rPr>
        <w:t xml:space="preserve"> органи </w:t>
      </w:r>
      <w:r>
        <w:rPr>
          <w:sz w:val="28"/>
          <w:szCs w:val="28"/>
        </w:rPr>
        <w:t xml:space="preserve">місцевого самоврядування </w:t>
      </w:r>
      <w:r w:rsidRPr="002B0DA8">
        <w:rPr>
          <w:sz w:val="28"/>
          <w:szCs w:val="28"/>
        </w:rPr>
        <w:t>не є органами державної влади</w:t>
      </w:r>
      <w:r>
        <w:rPr>
          <w:sz w:val="28"/>
          <w:szCs w:val="28"/>
        </w:rPr>
        <w:t xml:space="preserve">, суперечить </w:t>
      </w:r>
      <w:r w:rsidRPr="002B0DA8">
        <w:rPr>
          <w:sz w:val="28"/>
          <w:szCs w:val="28"/>
        </w:rPr>
        <w:t>статт</w:t>
      </w:r>
      <w:r>
        <w:rPr>
          <w:sz w:val="28"/>
          <w:szCs w:val="28"/>
        </w:rPr>
        <w:t>ям</w:t>
      </w:r>
      <w:r w:rsidRPr="002B0DA8">
        <w:rPr>
          <w:sz w:val="28"/>
          <w:szCs w:val="28"/>
        </w:rPr>
        <w:t xml:space="preserve"> 5</w:t>
      </w:r>
      <w:r>
        <w:rPr>
          <w:sz w:val="28"/>
          <w:szCs w:val="28"/>
        </w:rPr>
        <w:t xml:space="preserve"> та</w:t>
      </w:r>
      <w:r w:rsidRPr="002B0DA8">
        <w:rPr>
          <w:sz w:val="28"/>
          <w:szCs w:val="28"/>
        </w:rPr>
        <w:t xml:space="preserve"> 19 Конституції України.  </w:t>
      </w:r>
    </w:p>
    <w:p w:rsidR="00790B9E" w:rsidRPr="00C6175F" w:rsidRDefault="00790B9E" w:rsidP="00790B9E">
      <w:pPr>
        <w:spacing w:after="0" w:line="240" w:lineRule="auto"/>
        <w:ind w:firstLine="708"/>
        <w:jc w:val="both"/>
        <w:rPr>
          <w:rFonts w:ascii="Times New Roman" w:eastAsia="Times New Roman" w:hAnsi="Times New Roman"/>
          <w:i/>
          <w:sz w:val="28"/>
          <w:szCs w:val="28"/>
          <w:lang w:eastAsia="ru-RU"/>
        </w:rPr>
      </w:pPr>
    </w:p>
    <w:p w:rsidR="00AD66EF" w:rsidRPr="00AD66EF" w:rsidRDefault="00754A9E" w:rsidP="00790B9E">
      <w:pPr>
        <w:spacing w:after="0" w:line="240" w:lineRule="auto"/>
        <w:ind w:firstLine="708"/>
        <w:jc w:val="both"/>
        <w:rPr>
          <w:rFonts w:ascii="Times New Roman" w:eastAsia="Times New Roman" w:hAnsi="Times New Roman"/>
          <w:i/>
          <w:sz w:val="28"/>
          <w:szCs w:val="28"/>
          <w:lang w:eastAsia="ru-RU"/>
        </w:rPr>
      </w:pPr>
      <w:r>
        <w:rPr>
          <w:rFonts w:ascii="Times New Roman" w:eastAsia="Times New Roman" w:hAnsi="Times New Roman"/>
          <w:i/>
          <w:sz w:val="28"/>
          <w:szCs w:val="28"/>
          <w:lang w:val="en-US" w:eastAsia="ru-RU"/>
        </w:rPr>
        <w:t>III</w:t>
      </w:r>
      <w:r w:rsidR="00790B9E" w:rsidRPr="00C6175F">
        <w:rPr>
          <w:rFonts w:ascii="Times New Roman" w:eastAsia="Times New Roman" w:hAnsi="Times New Roman"/>
          <w:i/>
          <w:sz w:val="28"/>
          <w:szCs w:val="28"/>
          <w:lang w:eastAsia="ru-RU"/>
        </w:rPr>
        <w:t>.</w:t>
      </w:r>
      <w:r w:rsidR="00790B9E" w:rsidRPr="00DA4B99">
        <w:rPr>
          <w:rFonts w:ascii="Times New Roman" w:eastAsia="Times New Roman" w:hAnsi="Times New Roman"/>
          <w:i/>
          <w:sz w:val="28"/>
          <w:szCs w:val="28"/>
          <w:lang w:val="en-US" w:eastAsia="ru-RU"/>
        </w:rPr>
        <w:t> </w:t>
      </w:r>
      <w:r w:rsidR="00AD66EF">
        <w:rPr>
          <w:rFonts w:ascii="Times New Roman" w:eastAsia="Times New Roman" w:hAnsi="Times New Roman"/>
          <w:i/>
          <w:sz w:val="28"/>
          <w:szCs w:val="28"/>
          <w:lang w:eastAsia="ru-RU"/>
        </w:rPr>
        <w:t xml:space="preserve">Щодо </w:t>
      </w:r>
      <w:r w:rsidR="00D61CEF">
        <w:rPr>
          <w:rFonts w:ascii="Times New Roman" w:eastAsia="Times New Roman" w:hAnsi="Times New Roman"/>
          <w:i/>
          <w:sz w:val="28"/>
          <w:szCs w:val="28"/>
          <w:lang w:eastAsia="ru-RU"/>
        </w:rPr>
        <w:t>земельних правовідносин</w:t>
      </w:r>
    </w:p>
    <w:p w:rsidR="00AD66EF" w:rsidRDefault="00AD66EF" w:rsidP="00D61CEF">
      <w:pPr>
        <w:spacing w:before="120" w:after="0" w:line="240" w:lineRule="auto"/>
        <w:ind w:firstLine="709"/>
        <w:jc w:val="both"/>
        <w:rPr>
          <w:rFonts w:ascii="Times New Roman" w:hAnsi="Times New Roman"/>
          <w:sz w:val="28"/>
          <w:szCs w:val="28"/>
        </w:rPr>
      </w:pPr>
      <w:r>
        <w:rPr>
          <w:rFonts w:ascii="Times New Roman" w:hAnsi="Times New Roman"/>
          <w:sz w:val="28"/>
          <w:szCs w:val="28"/>
        </w:rPr>
        <w:t>1.Законопроектом (статті 3 і 9, зміни до статей 123 і 134 Земельного кодексу Ук</w:t>
      </w:r>
      <w:r w:rsidR="00D61CEF">
        <w:rPr>
          <w:rFonts w:ascii="Times New Roman" w:hAnsi="Times New Roman"/>
          <w:sz w:val="28"/>
          <w:szCs w:val="28"/>
        </w:rPr>
        <w:t>раїни та</w:t>
      </w:r>
      <w:r>
        <w:rPr>
          <w:rFonts w:ascii="Times New Roman" w:hAnsi="Times New Roman"/>
          <w:sz w:val="28"/>
          <w:szCs w:val="28"/>
        </w:rPr>
        <w:t xml:space="preserve"> статей 8, 31 і</w:t>
      </w:r>
      <w:r w:rsidR="00D61CEF">
        <w:rPr>
          <w:rFonts w:ascii="Times New Roman" w:hAnsi="Times New Roman"/>
          <w:sz w:val="28"/>
          <w:szCs w:val="28"/>
        </w:rPr>
        <w:t xml:space="preserve"> 33 Закону України "</w:t>
      </w:r>
      <w:r>
        <w:rPr>
          <w:rFonts w:ascii="Times New Roman" w:hAnsi="Times New Roman"/>
          <w:sz w:val="28"/>
          <w:szCs w:val="28"/>
        </w:rPr>
        <w:t>Про оренду землі</w:t>
      </w:r>
      <w:r w:rsidR="00D61CEF">
        <w:rPr>
          <w:rFonts w:ascii="Times New Roman" w:hAnsi="Times New Roman"/>
          <w:sz w:val="28"/>
          <w:szCs w:val="28"/>
        </w:rPr>
        <w:t>"</w:t>
      </w:r>
      <w:r>
        <w:rPr>
          <w:rFonts w:ascii="Times New Roman" w:hAnsi="Times New Roman"/>
          <w:sz w:val="28"/>
          <w:szCs w:val="28"/>
        </w:rPr>
        <w:t>) передбачається нада</w:t>
      </w:r>
      <w:r w:rsidR="003569EB">
        <w:rPr>
          <w:rFonts w:ascii="Times New Roman" w:hAnsi="Times New Roman"/>
          <w:sz w:val="28"/>
          <w:szCs w:val="28"/>
        </w:rPr>
        <w:t xml:space="preserve">ння </w:t>
      </w:r>
      <w:r>
        <w:rPr>
          <w:rFonts w:ascii="Times New Roman" w:hAnsi="Times New Roman"/>
          <w:sz w:val="28"/>
          <w:szCs w:val="28"/>
        </w:rPr>
        <w:t>державн</w:t>
      </w:r>
      <w:r w:rsidR="003569EB">
        <w:rPr>
          <w:rFonts w:ascii="Times New Roman" w:hAnsi="Times New Roman"/>
          <w:sz w:val="28"/>
          <w:szCs w:val="28"/>
        </w:rPr>
        <w:t>ої</w:t>
      </w:r>
      <w:r>
        <w:rPr>
          <w:rFonts w:ascii="Times New Roman" w:hAnsi="Times New Roman"/>
          <w:sz w:val="28"/>
          <w:szCs w:val="28"/>
        </w:rPr>
        <w:t xml:space="preserve"> підтримк</w:t>
      </w:r>
      <w:r w:rsidR="003569EB">
        <w:rPr>
          <w:rFonts w:ascii="Times New Roman" w:hAnsi="Times New Roman"/>
          <w:sz w:val="28"/>
          <w:szCs w:val="28"/>
        </w:rPr>
        <w:t>и</w:t>
      </w:r>
      <w:r w:rsidRPr="00AE1B6F">
        <w:t xml:space="preserve"> </w:t>
      </w:r>
      <w:r w:rsidRPr="00AE1B6F">
        <w:rPr>
          <w:rFonts w:ascii="Times New Roman" w:hAnsi="Times New Roman"/>
          <w:sz w:val="28"/>
          <w:szCs w:val="28"/>
        </w:rPr>
        <w:t>інвестор</w:t>
      </w:r>
      <w:r>
        <w:rPr>
          <w:rFonts w:ascii="Times New Roman" w:hAnsi="Times New Roman"/>
          <w:sz w:val="28"/>
          <w:szCs w:val="28"/>
        </w:rPr>
        <w:t>у</w:t>
      </w:r>
      <w:r w:rsidRPr="00AE1B6F">
        <w:rPr>
          <w:rFonts w:ascii="Times New Roman" w:hAnsi="Times New Roman"/>
          <w:sz w:val="28"/>
          <w:szCs w:val="28"/>
        </w:rPr>
        <w:t xml:space="preserve"> із значн</w:t>
      </w:r>
      <w:r>
        <w:rPr>
          <w:rFonts w:ascii="Times New Roman" w:hAnsi="Times New Roman"/>
          <w:sz w:val="28"/>
          <w:szCs w:val="28"/>
        </w:rPr>
        <w:t xml:space="preserve">ими інвестиціями </w:t>
      </w:r>
      <w:r w:rsidR="00D61CEF">
        <w:rPr>
          <w:rFonts w:ascii="Times New Roman" w:hAnsi="Times New Roman"/>
          <w:sz w:val="28"/>
          <w:szCs w:val="28"/>
        </w:rPr>
        <w:t>–</w:t>
      </w:r>
      <w:r>
        <w:rPr>
          <w:rFonts w:ascii="Times New Roman" w:hAnsi="Times New Roman"/>
          <w:sz w:val="28"/>
          <w:szCs w:val="28"/>
        </w:rPr>
        <w:t xml:space="preserve"> зареєстрованій в Україні юридичній особі</w:t>
      </w:r>
      <w:r w:rsidRPr="00AE1B6F">
        <w:rPr>
          <w:rFonts w:ascii="Times New Roman" w:hAnsi="Times New Roman"/>
          <w:sz w:val="28"/>
          <w:szCs w:val="28"/>
        </w:rPr>
        <w:t xml:space="preserve">, яка спеціально утворена для реалізації інвестиційного проекту із значними інвестиціями, </w:t>
      </w:r>
      <w:r w:rsidR="003569EB">
        <w:rPr>
          <w:rFonts w:ascii="Times New Roman" w:hAnsi="Times New Roman"/>
          <w:sz w:val="28"/>
          <w:szCs w:val="28"/>
        </w:rPr>
        <w:t xml:space="preserve">і </w:t>
      </w:r>
      <w:r w:rsidRPr="00AE1B6F">
        <w:rPr>
          <w:rFonts w:ascii="Times New Roman" w:hAnsi="Times New Roman"/>
          <w:sz w:val="28"/>
          <w:szCs w:val="28"/>
        </w:rPr>
        <w:t>є стороною спеціального інвестиційного договору та господарська діяльність якої спрямовується виключно на реалізацію інвестиційного проекту із значними інвестиціями та виконання спеціального інвестиц</w:t>
      </w:r>
      <w:r>
        <w:rPr>
          <w:rFonts w:ascii="Times New Roman" w:hAnsi="Times New Roman"/>
          <w:sz w:val="28"/>
          <w:szCs w:val="28"/>
        </w:rPr>
        <w:t>ійного договору, серед інших, шляхом надання переваг і привілеїв у отриманні інвестором земельної ділянки в користування та у власність шляхом:</w:t>
      </w:r>
    </w:p>
    <w:p w:rsidR="00AD66EF" w:rsidRDefault="00AD66EF" w:rsidP="00D61CEF">
      <w:pPr>
        <w:spacing w:after="0" w:line="240" w:lineRule="auto"/>
        <w:ind w:firstLine="708"/>
        <w:jc w:val="both"/>
        <w:rPr>
          <w:rFonts w:ascii="Times New Roman" w:hAnsi="Times New Roman"/>
          <w:sz w:val="28"/>
          <w:szCs w:val="28"/>
        </w:rPr>
      </w:pPr>
      <w:r>
        <w:rPr>
          <w:rFonts w:ascii="Times New Roman" w:hAnsi="Times New Roman"/>
          <w:sz w:val="28"/>
          <w:szCs w:val="28"/>
        </w:rPr>
        <w:t>забезпечення переважного права землекористування земельною ділянкою державної або комунальної власності для реалізації інвестиційного проекту, а саме надання земельної ділянки</w:t>
      </w:r>
      <w:r w:rsidRPr="00B74342">
        <w:t xml:space="preserve"> </w:t>
      </w:r>
      <w:r w:rsidRPr="00B74342">
        <w:rPr>
          <w:rFonts w:ascii="Times New Roman" w:hAnsi="Times New Roman"/>
          <w:sz w:val="28"/>
          <w:szCs w:val="28"/>
        </w:rPr>
        <w:t>державної або комунальної власності</w:t>
      </w:r>
      <w:r>
        <w:rPr>
          <w:rFonts w:ascii="Times New Roman" w:hAnsi="Times New Roman"/>
          <w:sz w:val="28"/>
          <w:szCs w:val="28"/>
        </w:rPr>
        <w:t xml:space="preserve"> у користування (оренду) із справлянням плати за землю на умовах, визначених з урахуванням зобов</w:t>
      </w:r>
      <w:r w:rsidR="003569EB">
        <w:rPr>
          <w:rFonts w:ascii="Times New Roman" w:hAnsi="Times New Roman"/>
          <w:sz w:val="28"/>
          <w:szCs w:val="28"/>
        </w:rPr>
        <w:t>'</w:t>
      </w:r>
      <w:r>
        <w:rPr>
          <w:rFonts w:ascii="Times New Roman" w:hAnsi="Times New Roman"/>
          <w:sz w:val="28"/>
          <w:szCs w:val="28"/>
        </w:rPr>
        <w:t xml:space="preserve">язань, передбачених спеціальним </w:t>
      </w:r>
      <w:r>
        <w:rPr>
          <w:rFonts w:ascii="Times New Roman" w:hAnsi="Times New Roman"/>
          <w:sz w:val="28"/>
          <w:szCs w:val="28"/>
        </w:rPr>
        <w:lastRenderedPageBreak/>
        <w:t>інвестиційним договором, та з переважним правом придбання у власність інвестором такої земельної ділянки після спливу строку дії спеціального інвестиційного договору (крім випадків його дострокового припинення), якщо таке право передбачено спеціальним інвестиційним договором;</w:t>
      </w:r>
    </w:p>
    <w:p w:rsidR="00AD66EF" w:rsidRDefault="00AD66EF" w:rsidP="00D61CEF">
      <w:pPr>
        <w:spacing w:after="0" w:line="240" w:lineRule="auto"/>
        <w:ind w:firstLine="708"/>
        <w:jc w:val="both"/>
        <w:rPr>
          <w:rFonts w:ascii="Times New Roman" w:hAnsi="Times New Roman"/>
          <w:sz w:val="28"/>
          <w:szCs w:val="28"/>
        </w:rPr>
      </w:pPr>
      <w:r>
        <w:rPr>
          <w:rFonts w:ascii="Times New Roman" w:hAnsi="Times New Roman"/>
          <w:sz w:val="28"/>
          <w:szCs w:val="28"/>
        </w:rPr>
        <w:t>встановлення обмежень щодо відчуження органами виконавчої влади і місцевого самоврядування земельної ділянки державної або комунальної власності, що була сформована до укладення спеціального інвестиційного договору на користь третіх осіб після спливу 12 місяців з дати формування такої земельної ділянки, якщо впродовж зазначеного строку спеціальний інвестиційний договір не буде укладений;</w:t>
      </w:r>
    </w:p>
    <w:p w:rsidR="00AD66EF" w:rsidRDefault="00AD66EF" w:rsidP="00D61CEF">
      <w:pPr>
        <w:spacing w:after="0" w:line="240" w:lineRule="auto"/>
        <w:ind w:firstLine="708"/>
        <w:jc w:val="both"/>
        <w:rPr>
          <w:rFonts w:ascii="Times New Roman" w:hAnsi="Times New Roman"/>
          <w:sz w:val="28"/>
          <w:szCs w:val="28"/>
        </w:rPr>
      </w:pPr>
      <w:r>
        <w:rPr>
          <w:rFonts w:ascii="Times New Roman" w:hAnsi="Times New Roman"/>
          <w:sz w:val="28"/>
          <w:szCs w:val="28"/>
        </w:rPr>
        <w:t>встановлення спрощеного порядку надання земельних ділянок</w:t>
      </w:r>
      <w:r w:rsidRPr="00362A44">
        <w:t xml:space="preserve"> </w:t>
      </w:r>
      <w:r w:rsidRPr="00362A44">
        <w:rPr>
          <w:rFonts w:ascii="Times New Roman" w:hAnsi="Times New Roman"/>
          <w:sz w:val="28"/>
          <w:szCs w:val="28"/>
        </w:rPr>
        <w:t>державної або комунальної власності</w:t>
      </w:r>
      <w:r>
        <w:rPr>
          <w:rFonts w:ascii="Times New Roman" w:hAnsi="Times New Roman"/>
          <w:sz w:val="28"/>
          <w:szCs w:val="28"/>
        </w:rPr>
        <w:t xml:space="preserve"> у користування (оренду) на відміну від загальновстановленого Земельним кодексом України;</w:t>
      </w:r>
    </w:p>
    <w:p w:rsidR="00AD66EF" w:rsidRDefault="00AD66EF" w:rsidP="00D61CEF">
      <w:pPr>
        <w:spacing w:after="0" w:line="240" w:lineRule="auto"/>
        <w:ind w:firstLine="708"/>
        <w:jc w:val="both"/>
        <w:rPr>
          <w:rFonts w:ascii="Times New Roman" w:hAnsi="Times New Roman"/>
          <w:sz w:val="28"/>
          <w:szCs w:val="28"/>
        </w:rPr>
      </w:pPr>
      <w:r w:rsidRPr="007B57BD">
        <w:rPr>
          <w:rFonts w:ascii="Times New Roman" w:hAnsi="Times New Roman"/>
          <w:sz w:val="28"/>
          <w:szCs w:val="28"/>
          <w:lang w:val="ru-RU"/>
        </w:rPr>
        <w:t xml:space="preserve">передачі </w:t>
      </w:r>
      <w:r>
        <w:rPr>
          <w:rFonts w:ascii="Times New Roman" w:hAnsi="Times New Roman"/>
          <w:sz w:val="28"/>
          <w:szCs w:val="28"/>
        </w:rPr>
        <w:t>земельної ділянки в користування інвестору на умовах, визначених законом про державну підтримку інвестиційних проектів із значними інвестиціями та спеціальним інвестиційним договором;</w:t>
      </w:r>
    </w:p>
    <w:p w:rsidR="00AD66EF" w:rsidRDefault="00AD66EF" w:rsidP="00D61CEF">
      <w:pPr>
        <w:spacing w:after="0" w:line="240" w:lineRule="auto"/>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надання</w:t>
      </w:r>
      <w:r w:rsidRPr="00C27D90">
        <w:rPr>
          <w:rFonts w:ascii="Times New Roman" w:hAnsi="Times New Roman"/>
          <w:sz w:val="28"/>
          <w:szCs w:val="28"/>
        </w:rPr>
        <w:t xml:space="preserve"> земельної ділянки державної аб</w:t>
      </w:r>
      <w:r>
        <w:rPr>
          <w:rFonts w:ascii="Times New Roman" w:hAnsi="Times New Roman"/>
          <w:sz w:val="28"/>
          <w:szCs w:val="28"/>
        </w:rPr>
        <w:t xml:space="preserve">о комунальної власності </w:t>
      </w:r>
      <w:r w:rsidRPr="00C27D90">
        <w:rPr>
          <w:rFonts w:ascii="Times New Roman" w:hAnsi="Times New Roman"/>
          <w:sz w:val="28"/>
          <w:szCs w:val="28"/>
        </w:rPr>
        <w:t xml:space="preserve">в користування </w:t>
      </w:r>
      <w:r>
        <w:rPr>
          <w:rFonts w:ascii="Times New Roman" w:hAnsi="Times New Roman"/>
          <w:sz w:val="28"/>
          <w:szCs w:val="28"/>
        </w:rPr>
        <w:t xml:space="preserve">(оренду) </w:t>
      </w:r>
      <w:r w:rsidRPr="00C27D90">
        <w:rPr>
          <w:rFonts w:ascii="Times New Roman" w:hAnsi="Times New Roman"/>
          <w:sz w:val="28"/>
          <w:szCs w:val="28"/>
        </w:rPr>
        <w:t>інвестору</w:t>
      </w:r>
      <w:r>
        <w:rPr>
          <w:rFonts w:ascii="Times New Roman" w:hAnsi="Times New Roman"/>
          <w:sz w:val="28"/>
          <w:szCs w:val="28"/>
        </w:rPr>
        <w:t xml:space="preserve"> без проведення земельних торгів;</w:t>
      </w:r>
    </w:p>
    <w:p w:rsidR="00AD66EF" w:rsidRDefault="00AD66EF" w:rsidP="00D61CEF">
      <w:pPr>
        <w:spacing w:after="0" w:line="240" w:lineRule="auto"/>
        <w:ind w:firstLine="708"/>
        <w:jc w:val="both"/>
        <w:rPr>
          <w:rFonts w:ascii="Times New Roman" w:hAnsi="Times New Roman"/>
          <w:sz w:val="28"/>
          <w:szCs w:val="28"/>
        </w:rPr>
      </w:pPr>
      <w:r>
        <w:rPr>
          <w:rFonts w:ascii="Times New Roman" w:hAnsi="Times New Roman"/>
          <w:sz w:val="28"/>
          <w:szCs w:val="28"/>
        </w:rPr>
        <w:t>надання інвестору права на одностороннє розірвання спеціального інвестиційного договору у разі, якщо протягом шести місяців з дня укладення спеціального інвестиційного договору він не зареєструє право користування (оренди) земельною ділянкою, яку визначено договором з підстав, що не залежать від інвестора;</w:t>
      </w:r>
    </w:p>
    <w:p w:rsidR="00AD66EF" w:rsidRDefault="00AD66EF" w:rsidP="00D61CEF">
      <w:pPr>
        <w:spacing w:after="0" w:line="240" w:lineRule="auto"/>
        <w:ind w:firstLine="708"/>
        <w:jc w:val="both"/>
        <w:rPr>
          <w:rFonts w:ascii="Times New Roman" w:hAnsi="Times New Roman"/>
          <w:sz w:val="28"/>
          <w:szCs w:val="28"/>
        </w:rPr>
      </w:pPr>
      <w:r>
        <w:rPr>
          <w:rFonts w:ascii="Times New Roman" w:hAnsi="Times New Roman"/>
          <w:sz w:val="28"/>
          <w:szCs w:val="28"/>
        </w:rPr>
        <w:t>сприяння державою інвестору у встановленні земельного сервітуту у порядку, визначеному законодавством України;</w:t>
      </w:r>
    </w:p>
    <w:p w:rsidR="00AD66EF" w:rsidRPr="00EB56C0" w:rsidRDefault="00AD66EF" w:rsidP="00D61CEF">
      <w:pPr>
        <w:spacing w:after="0" w:line="240" w:lineRule="auto"/>
        <w:ind w:firstLine="708"/>
        <w:jc w:val="both"/>
        <w:rPr>
          <w:rFonts w:ascii="Times New Roman" w:hAnsi="Times New Roman"/>
          <w:sz w:val="28"/>
          <w:szCs w:val="28"/>
        </w:rPr>
      </w:pPr>
      <w:r>
        <w:rPr>
          <w:rFonts w:ascii="Times New Roman" w:hAnsi="Times New Roman"/>
          <w:sz w:val="28"/>
          <w:szCs w:val="28"/>
        </w:rPr>
        <w:t>покладення на орендодавця земельної ділянки обов</w:t>
      </w:r>
      <w:r w:rsidR="009F494A">
        <w:rPr>
          <w:rFonts w:ascii="Times New Roman" w:hAnsi="Times New Roman"/>
          <w:sz w:val="28"/>
          <w:szCs w:val="28"/>
          <w:lang w:val="ru-RU"/>
        </w:rPr>
        <w:t>'</w:t>
      </w:r>
      <w:r>
        <w:rPr>
          <w:rFonts w:ascii="Times New Roman" w:hAnsi="Times New Roman"/>
          <w:sz w:val="28"/>
          <w:szCs w:val="28"/>
        </w:rPr>
        <w:t>язку не пізніше ніж у 30-денний строк до закінчення дії договору з орендарем (інвестором) повідомити орендаря про не продовження дії договору, а у випадку такого неповідомлення-такий договір вважається поновленим на той самий строк на умовах, передбачених договором оренди землі.</w:t>
      </w:r>
    </w:p>
    <w:p w:rsidR="00AD66EF" w:rsidRDefault="003569EB" w:rsidP="00D61CEF">
      <w:pPr>
        <w:spacing w:after="0" w:line="240" w:lineRule="auto"/>
        <w:ind w:firstLine="708"/>
        <w:jc w:val="both"/>
        <w:rPr>
          <w:rFonts w:ascii="Times New Roman" w:hAnsi="Times New Roman"/>
          <w:sz w:val="28"/>
          <w:szCs w:val="28"/>
        </w:rPr>
      </w:pPr>
      <w:r>
        <w:rPr>
          <w:rFonts w:ascii="Times New Roman" w:hAnsi="Times New Roman"/>
          <w:sz w:val="28"/>
          <w:szCs w:val="28"/>
        </w:rPr>
        <w:t xml:space="preserve">Зазначаємо, що </w:t>
      </w:r>
      <w:r w:rsidR="00AD66EF">
        <w:rPr>
          <w:rFonts w:ascii="Times New Roman" w:hAnsi="Times New Roman"/>
          <w:sz w:val="28"/>
          <w:szCs w:val="28"/>
        </w:rPr>
        <w:t>такий законодавчий підхід</w:t>
      </w:r>
      <w:r w:rsidR="00C05BDE">
        <w:rPr>
          <w:rFonts w:ascii="Times New Roman" w:hAnsi="Times New Roman"/>
          <w:sz w:val="28"/>
          <w:szCs w:val="28"/>
        </w:rPr>
        <w:t xml:space="preserve">, </w:t>
      </w:r>
      <w:r>
        <w:rPr>
          <w:rFonts w:ascii="Times New Roman" w:hAnsi="Times New Roman"/>
          <w:sz w:val="28"/>
          <w:szCs w:val="28"/>
        </w:rPr>
        <w:t xml:space="preserve">як уже про це зазначалося вище, </w:t>
      </w:r>
      <w:r w:rsidR="00C05BDE">
        <w:rPr>
          <w:rFonts w:ascii="Times New Roman" w:hAnsi="Times New Roman"/>
          <w:sz w:val="28"/>
          <w:szCs w:val="28"/>
        </w:rPr>
        <w:t xml:space="preserve">є </w:t>
      </w:r>
      <w:r w:rsidR="00AD66EF" w:rsidRPr="00760E47">
        <w:rPr>
          <w:rFonts w:ascii="Times New Roman" w:hAnsi="Times New Roman"/>
          <w:sz w:val="28"/>
          <w:szCs w:val="28"/>
        </w:rPr>
        <w:t xml:space="preserve">дискримінаційним щодо інших </w:t>
      </w:r>
      <w:r>
        <w:rPr>
          <w:rFonts w:ascii="Times New Roman" w:hAnsi="Times New Roman"/>
          <w:sz w:val="28"/>
          <w:szCs w:val="28"/>
        </w:rPr>
        <w:t>суб'</w:t>
      </w:r>
      <w:r w:rsidR="00AD66EF" w:rsidRPr="00760E47">
        <w:rPr>
          <w:rFonts w:ascii="Times New Roman" w:hAnsi="Times New Roman"/>
          <w:sz w:val="28"/>
          <w:szCs w:val="28"/>
        </w:rPr>
        <w:t xml:space="preserve">єктів господарювання, що не відповідає </w:t>
      </w:r>
      <w:r>
        <w:rPr>
          <w:rFonts w:ascii="Times New Roman" w:hAnsi="Times New Roman"/>
          <w:sz w:val="28"/>
          <w:szCs w:val="28"/>
        </w:rPr>
        <w:t xml:space="preserve">також </w:t>
      </w:r>
      <w:r w:rsidR="00AD66EF" w:rsidRPr="00760E47">
        <w:rPr>
          <w:rFonts w:ascii="Times New Roman" w:hAnsi="Times New Roman"/>
          <w:sz w:val="28"/>
          <w:szCs w:val="28"/>
        </w:rPr>
        <w:t>приписам статті 42 Конституції України, згідно з якою держава забезпечує захист конкуренції у підприємницькій діяльності</w:t>
      </w:r>
      <w:r>
        <w:rPr>
          <w:rFonts w:ascii="Times New Roman" w:hAnsi="Times New Roman"/>
          <w:sz w:val="28"/>
          <w:szCs w:val="28"/>
        </w:rPr>
        <w:t>, н</w:t>
      </w:r>
      <w:r w:rsidR="00AD66EF" w:rsidRPr="00760E47">
        <w:rPr>
          <w:rFonts w:ascii="Times New Roman" w:hAnsi="Times New Roman"/>
          <w:sz w:val="28"/>
          <w:szCs w:val="28"/>
        </w:rPr>
        <w:t>е допускаються зловживання монопольним становищем на ринку, неправомірне обмеження конкуренції</w:t>
      </w:r>
      <w:r w:rsidR="00C05BDE">
        <w:rPr>
          <w:rFonts w:ascii="Times New Roman" w:hAnsi="Times New Roman"/>
          <w:sz w:val="28"/>
          <w:szCs w:val="28"/>
        </w:rPr>
        <w:t xml:space="preserve"> та недобросовісна конкуренція, а також </w:t>
      </w:r>
      <w:r w:rsidR="00AD66EF" w:rsidRPr="00820830">
        <w:rPr>
          <w:rFonts w:ascii="Times New Roman" w:hAnsi="Times New Roman"/>
          <w:sz w:val="28"/>
          <w:szCs w:val="28"/>
        </w:rPr>
        <w:t xml:space="preserve">суперечить частині другій статті 25 і статті 31 Господарського кодексу України, де органам державної влади і органам місцевого самоврядування, що регулюють відносини у сфері господарювання, забороняється приймати акти або вчиняти дії, що визначають привілейоване становище суб'єктів господарювання тієї чи іншої форми власності, або ставлять у нерівне становище окремі категорії суб'єктів господарювання чи іншим способом порушують правила конкуренції. Дискримінація суб'єктів господарювання не допускається. </w:t>
      </w:r>
    </w:p>
    <w:p w:rsidR="00AD66EF" w:rsidRDefault="00C05BDE" w:rsidP="00D61CEF">
      <w:pPr>
        <w:spacing w:after="0" w:line="240" w:lineRule="auto"/>
        <w:ind w:firstLine="708"/>
        <w:jc w:val="both"/>
        <w:rPr>
          <w:rFonts w:ascii="Times New Roman" w:hAnsi="Times New Roman"/>
          <w:sz w:val="28"/>
          <w:szCs w:val="28"/>
        </w:rPr>
      </w:pPr>
      <w:r>
        <w:rPr>
          <w:rFonts w:ascii="Times New Roman" w:hAnsi="Times New Roman"/>
          <w:sz w:val="28"/>
          <w:szCs w:val="28"/>
        </w:rPr>
        <w:lastRenderedPageBreak/>
        <w:t xml:space="preserve">Також відзначаємо, що </w:t>
      </w:r>
      <w:r w:rsidR="00AD66EF" w:rsidRPr="00760E47">
        <w:rPr>
          <w:rFonts w:ascii="Times New Roman" w:hAnsi="Times New Roman"/>
          <w:sz w:val="28"/>
          <w:szCs w:val="28"/>
        </w:rPr>
        <w:t xml:space="preserve">ні положеннями </w:t>
      </w:r>
      <w:r>
        <w:rPr>
          <w:rFonts w:ascii="Times New Roman" w:hAnsi="Times New Roman"/>
          <w:sz w:val="28"/>
          <w:szCs w:val="28"/>
        </w:rPr>
        <w:t>законо</w:t>
      </w:r>
      <w:r w:rsidR="00AD66EF" w:rsidRPr="00760E47">
        <w:rPr>
          <w:rFonts w:ascii="Times New Roman" w:hAnsi="Times New Roman"/>
          <w:sz w:val="28"/>
          <w:szCs w:val="28"/>
        </w:rPr>
        <w:t>проекту</w:t>
      </w:r>
      <w:r>
        <w:rPr>
          <w:rFonts w:ascii="Times New Roman" w:hAnsi="Times New Roman"/>
          <w:sz w:val="28"/>
          <w:szCs w:val="28"/>
        </w:rPr>
        <w:t>,</w:t>
      </w:r>
      <w:r w:rsidR="00AD66EF" w:rsidRPr="00760E47">
        <w:rPr>
          <w:rFonts w:ascii="Times New Roman" w:hAnsi="Times New Roman"/>
          <w:sz w:val="28"/>
          <w:szCs w:val="28"/>
        </w:rPr>
        <w:t xml:space="preserve"> ні чинними Земельним кодек</w:t>
      </w:r>
      <w:r>
        <w:rPr>
          <w:rFonts w:ascii="Times New Roman" w:hAnsi="Times New Roman"/>
          <w:sz w:val="28"/>
          <w:szCs w:val="28"/>
        </w:rPr>
        <w:t>сом України та Законом України "</w:t>
      </w:r>
      <w:r w:rsidR="00AD66EF" w:rsidRPr="00760E47">
        <w:rPr>
          <w:rFonts w:ascii="Times New Roman" w:hAnsi="Times New Roman"/>
          <w:sz w:val="28"/>
          <w:szCs w:val="28"/>
        </w:rPr>
        <w:t>Про оренду з</w:t>
      </w:r>
      <w:r w:rsidR="00AD66EF">
        <w:rPr>
          <w:rFonts w:ascii="Times New Roman" w:hAnsi="Times New Roman"/>
          <w:sz w:val="28"/>
          <w:szCs w:val="28"/>
        </w:rPr>
        <w:t>емлі</w:t>
      </w:r>
      <w:r>
        <w:rPr>
          <w:rFonts w:ascii="Times New Roman" w:hAnsi="Times New Roman"/>
          <w:sz w:val="28"/>
          <w:szCs w:val="28"/>
        </w:rPr>
        <w:t>" не передбачено обов'</w:t>
      </w:r>
      <w:r w:rsidR="00AD66EF">
        <w:rPr>
          <w:rFonts w:ascii="Times New Roman" w:hAnsi="Times New Roman"/>
          <w:sz w:val="28"/>
          <w:szCs w:val="28"/>
        </w:rPr>
        <w:t>язку розпорядника</w:t>
      </w:r>
      <w:r w:rsidR="00AD66EF" w:rsidRPr="00760E47">
        <w:rPr>
          <w:rFonts w:ascii="Times New Roman" w:hAnsi="Times New Roman"/>
          <w:sz w:val="28"/>
          <w:szCs w:val="28"/>
        </w:rPr>
        <w:t xml:space="preserve"> земельної ділянки (органу виконавчої влади або органу місцевого самоврядування) прийняти рішення про укладення договору оренди землі. Статтею 116 Земельного кодексу України визначено, що громадяни та юридичні особи набувають право власності та право користування земельними ділянками із земель державної та комунальної власності за рішенням органів виконавчої влади або органу місцевого самоврядування в межах їх повноважень, визначених цим Кодексом, або за результатами аукціону. Відповідно до статті 124 цього Кодексу передача в оренду земельних ділянок, що перебувають у державній або комунальній власності, здійснюється на підставі рішення відповідного органу виконавчої влади або органу місцевого самоврядування згідно з їх повноваженнями, визначеними статтею 122 цього Кодексу, чи договору купівлі-продажу права оренди земельної ділянки (у разі продажу права оренди) шляхом укладення договору оренди земельної ділянки чи договору купівлі-продажу права оренди земельної ділянки. Згідно з пунктом 34 частини першої статті 26, ча</w:t>
      </w:r>
      <w:r>
        <w:rPr>
          <w:rFonts w:ascii="Times New Roman" w:hAnsi="Times New Roman"/>
          <w:sz w:val="28"/>
          <w:szCs w:val="28"/>
        </w:rPr>
        <w:t>стиною другою статті 77 Закону "</w:t>
      </w:r>
      <w:r w:rsidR="00AD66EF" w:rsidRPr="00760E47">
        <w:rPr>
          <w:rFonts w:ascii="Times New Roman" w:hAnsi="Times New Roman"/>
          <w:sz w:val="28"/>
          <w:szCs w:val="28"/>
        </w:rPr>
        <w:t>Про місцеве самоврядування в Україні</w:t>
      </w:r>
      <w:r>
        <w:rPr>
          <w:rFonts w:ascii="Times New Roman" w:hAnsi="Times New Roman"/>
          <w:sz w:val="28"/>
          <w:szCs w:val="28"/>
        </w:rPr>
        <w:t>"</w:t>
      </w:r>
      <w:r w:rsidR="00AD66EF" w:rsidRPr="00760E47">
        <w:rPr>
          <w:rFonts w:ascii="Times New Roman" w:hAnsi="Times New Roman"/>
          <w:sz w:val="28"/>
          <w:szCs w:val="28"/>
        </w:rPr>
        <w:t xml:space="preserve"> питання надання земельної ділянки в оренду вирішується на пленарному засіданні ради</w:t>
      </w:r>
      <w:r>
        <w:rPr>
          <w:rFonts w:ascii="Times New Roman" w:hAnsi="Times New Roman"/>
          <w:sz w:val="28"/>
          <w:szCs w:val="28"/>
        </w:rPr>
        <w:t> </w:t>
      </w:r>
      <w:r w:rsidR="00AD66EF" w:rsidRPr="00760E47">
        <w:rPr>
          <w:rFonts w:ascii="Times New Roman" w:hAnsi="Times New Roman"/>
          <w:sz w:val="28"/>
          <w:szCs w:val="28"/>
        </w:rPr>
        <w:t xml:space="preserve">– сесії, а спори про поновлення порушених прав юридичних і фізичних осіб, що виникають у результаті рішень, дій чи бездіяльності органів або посадових осіб місцевого самоврядування, вирішуються в судовому порядку. </w:t>
      </w:r>
    </w:p>
    <w:p w:rsidR="00AD66EF" w:rsidRDefault="00AD66EF" w:rsidP="00D61CEF">
      <w:pPr>
        <w:spacing w:after="0" w:line="240" w:lineRule="auto"/>
        <w:ind w:firstLine="708"/>
        <w:jc w:val="both"/>
        <w:rPr>
          <w:rFonts w:ascii="Times New Roman" w:hAnsi="Times New Roman"/>
          <w:sz w:val="28"/>
          <w:szCs w:val="28"/>
        </w:rPr>
      </w:pPr>
      <w:r>
        <w:rPr>
          <w:rFonts w:ascii="Times New Roman" w:hAnsi="Times New Roman"/>
          <w:sz w:val="28"/>
          <w:szCs w:val="28"/>
        </w:rPr>
        <w:t xml:space="preserve">Крім того, </w:t>
      </w:r>
      <w:r w:rsidR="00C05BDE">
        <w:rPr>
          <w:rFonts w:ascii="Times New Roman" w:hAnsi="Times New Roman"/>
          <w:sz w:val="28"/>
          <w:szCs w:val="28"/>
        </w:rPr>
        <w:t>законо</w:t>
      </w:r>
      <w:r>
        <w:rPr>
          <w:rFonts w:ascii="Times New Roman" w:hAnsi="Times New Roman"/>
          <w:sz w:val="28"/>
          <w:szCs w:val="28"/>
        </w:rPr>
        <w:t xml:space="preserve">проектом всупереч </w:t>
      </w:r>
      <w:r w:rsidRPr="00D05F14">
        <w:rPr>
          <w:rFonts w:ascii="Times New Roman" w:hAnsi="Times New Roman"/>
          <w:sz w:val="28"/>
          <w:szCs w:val="28"/>
        </w:rPr>
        <w:t>принципу прав</w:t>
      </w:r>
      <w:r w:rsidR="00C05BDE">
        <w:rPr>
          <w:rFonts w:ascii="Times New Roman" w:hAnsi="Times New Roman"/>
          <w:sz w:val="28"/>
          <w:szCs w:val="28"/>
        </w:rPr>
        <w:t>ової визначеності, який є невід'</w:t>
      </w:r>
      <w:r w:rsidRPr="00D05F14">
        <w:rPr>
          <w:rFonts w:ascii="Times New Roman" w:hAnsi="Times New Roman"/>
          <w:sz w:val="28"/>
          <w:szCs w:val="28"/>
        </w:rPr>
        <w:t>ємною складовою правової держави</w:t>
      </w:r>
      <w:r w:rsidR="00C05BDE">
        <w:rPr>
          <w:rFonts w:ascii="Times New Roman" w:hAnsi="Times New Roman"/>
          <w:sz w:val="28"/>
          <w:szCs w:val="28"/>
        </w:rPr>
        <w:t>,</w:t>
      </w:r>
      <w:r w:rsidRPr="00D05F14">
        <w:rPr>
          <w:rFonts w:ascii="Times New Roman" w:hAnsi="Times New Roman"/>
          <w:sz w:val="28"/>
          <w:szCs w:val="28"/>
        </w:rPr>
        <w:t xml:space="preserve"> </w:t>
      </w:r>
      <w:r>
        <w:rPr>
          <w:rFonts w:ascii="Times New Roman" w:hAnsi="Times New Roman"/>
          <w:sz w:val="28"/>
          <w:szCs w:val="28"/>
        </w:rPr>
        <w:t>та вимо</w:t>
      </w:r>
      <w:r w:rsidR="00C05BDE">
        <w:rPr>
          <w:rFonts w:ascii="Times New Roman" w:hAnsi="Times New Roman"/>
          <w:sz w:val="28"/>
          <w:szCs w:val="28"/>
        </w:rPr>
        <w:t>зі</w:t>
      </w:r>
      <w:r w:rsidRPr="00D05F14">
        <w:rPr>
          <w:rFonts w:ascii="Times New Roman" w:hAnsi="Times New Roman"/>
          <w:sz w:val="28"/>
          <w:szCs w:val="28"/>
        </w:rPr>
        <w:t xml:space="preserve"> статті 19 Конституції України</w:t>
      </w:r>
      <w:r>
        <w:rPr>
          <w:rFonts w:ascii="Times New Roman" w:hAnsi="Times New Roman"/>
          <w:sz w:val="28"/>
          <w:szCs w:val="28"/>
        </w:rPr>
        <w:t xml:space="preserve"> не встановлено </w:t>
      </w:r>
      <w:r w:rsidR="00C05BDE">
        <w:rPr>
          <w:rFonts w:ascii="Times New Roman" w:hAnsi="Times New Roman"/>
          <w:sz w:val="28"/>
          <w:szCs w:val="28"/>
        </w:rPr>
        <w:t xml:space="preserve">такого </w:t>
      </w:r>
      <w:r>
        <w:rPr>
          <w:rFonts w:ascii="Times New Roman" w:hAnsi="Times New Roman"/>
          <w:sz w:val="28"/>
          <w:szCs w:val="28"/>
        </w:rPr>
        <w:t>способу</w:t>
      </w:r>
      <w:r w:rsidRPr="00D05F14">
        <w:t xml:space="preserve"> </w:t>
      </w:r>
      <w:r w:rsidR="00C05BDE" w:rsidRPr="00C05BDE">
        <w:rPr>
          <w:rFonts w:ascii="Times New Roman" w:hAnsi="Times New Roman"/>
          <w:sz w:val="28"/>
          <w:szCs w:val="28"/>
        </w:rPr>
        <w:t>"</w:t>
      </w:r>
      <w:r w:rsidRPr="00D05F14">
        <w:rPr>
          <w:rFonts w:ascii="Times New Roman" w:hAnsi="Times New Roman"/>
          <w:sz w:val="28"/>
          <w:szCs w:val="28"/>
        </w:rPr>
        <w:t>сприяння державою інвестору у встановленні земельного сервітуту у порядку, визначеному законодавством України</w:t>
      </w:r>
      <w:r w:rsidR="00C05BDE">
        <w:rPr>
          <w:rFonts w:ascii="Times New Roman" w:hAnsi="Times New Roman"/>
          <w:sz w:val="28"/>
          <w:szCs w:val="28"/>
        </w:rPr>
        <w:t>"</w:t>
      </w:r>
      <w:r>
        <w:rPr>
          <w:rFonts w:ascii="Times New Roman" w:hAnsi="Times New Roman"/>
          <w:sz w:val="28"/>
          <w:szCs w:val="28"/>
        </w:rPr>
        <w:t>.</w:t>
      </w:r>
    </w:p>
    <w:p w:rsidR="00AD66EF" w:rsidRDefault="00AD66EF" w:rsidP="00D61CEF">
      <w:pPr>
        <w:spacing w:after="0" w:line="240" w:lineRule="auto"/>
        <w:ind w:firstLine="708"/>
        <w:jc w:val="both"/>
        <w:rPr>
          <w:rFonts w:ascii="Times New Roman" w:hAnsi="Times New Roman"/>
          <w:sz w:val="28"/>
          <w:szCs w:val="28"/>
        </w:rPr>
      </w:pPr>
      <w:r>
        <w:rPr>
          <w:rFonts w:ascii="Times New Roman" w:hAnsi="Times New Roman"/>
          <w:sz w:val="28"/>
          <w:szCs w:val="28"/>
        </w:rPr>
        <w:t xml:space="preserve">Що стосується </w:t>
      </w:r>
      <w:r w:rsidR="00DE0A3D">
        <w:rPr>
          <w:rFonts w:ascii="Times New Roman" w:hAnsi="Times New Roman"/>
          <w:sz w:val="28"/>
          <w:szCs w:val="28"/>
        </w:rPr>
        <w:t>"</w:t>
      </w:r>
      <w:r>
        <w:rPr>
          <w:rFonts w:ascii="Times New Roman" w:hAnsi="Times New Roman"/>
          <w:sz w:val="28"/>
          <w:szCs w:val="28"/>
        </w:rPr>
        <w:t>справляння плати за землю</w:t>
      </w:r>
      <w:r w:rsidR="00DE0A3D">
        <w:rPr>
          <w:rFonts w:ascii="Times New Roman" w:hAnsi="Times New Roman"/>
          <w:sz w:val="28"/>
          <w:szCs w:val="28"/>
        </w:rPr>
        <w:t>"</w:t>
      </w:r>
      <w:r>
        <w:rPr>
          <w:rFonts w:ascii="Times New Roman" w:hAnsi="Times New Roman"/>
          <w:sz w:val="28"/>
          <w:szCs w:val="28"/>
        </w:rPr>
        <w:t xml:space="preserve">, то слід зазначити, </w:t>
      </w:r>
      <w:r w:rsidRPr="005B12F7">
        <w:rPr>
          <w:rFonts w:ascii="Times New Roman" w:hAnsi="Times New Roman"/>
          <w:sz w:val="28"/>
          <w:szCs w:val="28"/>
        </w:rPr>
        <w:t>що за користування земельною ділянкою на праві постійного користування стягується земельний податок,</w:t>
      </w:r>
      <w:r>
        <w:rPr>
          <w:rFonts w:ascii="Times New Roman" w:hAnsi="Times New Roman"/>
          <w:sz w:val="28"/>
          <w:szCs w:val="28"/>
        </w:rPr>
        <w:t xml:space="preserve"> а за оренду – орендна плата (частина друга статті</w:t>
      </w:r>
      <w:r w:rsidRPr="005B12F7">
        <w:rPr>
          <w:rFonts w:ascii="Times New Roman" w:hAnsi="Times New Roman"/>
          <w:sz w:val="28"/>
          <w:szCs w:val="28"/>
        </w:rPr>
        <w:t xml:space="preserve"> 21 Закону України </w:t>
      </w:r>
      <w:r w:rsidR="00DE0A3D">
        <w:rPr>
          <w:rFonts w:ascii="Times New Roman" w:hAnsi="Times New Roman"/>
          <w:sz w:val="28"/>
          <w:szCs w:val="28"/>
        </w:rPr>
        <w:t>"</w:t>
      </w:r>
      <w:r w:rsidRPr="005B12F7">
        <w:rPr>
          <w:rFonts w:ascii="Times New Roman" w:hAnsi="Times New Roman"/>
          <w:sz w:val="28"/>
          <w:szCs w:val="28"/>
        </w:rPr>
        <w:t>Про оренду землі</w:t>
      </w:r>
      <w:r w:rsidR="00DE0A3D">
        <w:rPr>
          <w:rFonts w:ascii="Times New Roman" w:hAnsi="Times New Roman"/>
          <w:sz w:val="28"/>
          <w:szCs w:val="28"/>
        </w:rPr>
        <w:t>"). При цьому, "</w:t>
      </w:r>
      <w:r w:rsidRPr="005B12F7">
        <w:rPr>
          <w:rFonts w:ascii="Times New Roman" w:hAnsi="Times New Roman"/>
          <w:sz w:val="28"/>
          <w:szCs w:val="28"/>
        </w:rPr>
        <w:t xml:space="preserve">розмір, умови і строки внесення орендної плати за землю встановлюються за згодою сторін у договорі оренди (крім строків внесення орендної плати за земельні ділянки державної та комунальної власності, які встановлюються відповідно </w:t>
      </w:r>
      <w:r w:rsidR="00DE0A3D">
        <w:rPr>
          <w:rFonts w:ascii="Times New Roman" w:hAnsi="Times New Roman"/>
          <w:sz w:val="28"/>
          <w:szCs w:val="28"/>
        </w:rPr>
        <w:t>до Податкового кодексу України)"</w:t>
      </w:r>
      <w:r w:rsidRPr="005B12F7">
        <w:rPr>
          <w:rFonts w:ascii="Times New Roman" w:hAnsi="Times New Roman"/>
          <w:sz w:val="28"/>
          <w:szCs w:val="28"/>
        </w:rPr>
        <w:t>.</w:t>
      </w:r>
    </w:p>
    <w:p w:rsidR="00AD66EF" w:rsidRDefault="009F494A" w:rsidP="00D61CEF">
      <w:pPr>
        <w:spacing w:after="0" w:line="240" w:lineRule="auto"/>
        <w:ind w:firstLine="708"/>
        <w:jc w:val="both"/>
        <w:rPr>
          <w:rFonts w:ascii="Times New Roman" w:hAnsi="Times New Roman"/>
          <w:sz w:val="28"/>
          <w:szCs w:val="28"/>
        </w:rPr>
      </w:pPr>
      <w:r>
        <w:rPr>
          <w:rFonts w:ascii="Times New Roman" w:hAnsi="Times New Roman"/>
          <w:sz w:val="28"/>
          <w:szCs w:val="28"/>
        </w:rPr>
        <w:t>2. </w:t>
      </w:r>
      <w:r w:rsidR="00AD66EF">
        <w:rPr>
          <w:rFonts w:ascii="Times New Roman" w:hAnsi="Times New Roman"/>
          <w:sz w:val="28"/>
          <w:szCs w:val="28"/>
        </w:rPr>
        <w:t>У частині п</w:t>
      </w:r>
      <w:r>
        <w:rPr>
          <w:rFonts w:ascii="Times New Roman" w:hAnsi="Times New Roman"/>
          <w:sz w:val="28"/>
          <w:szCs w:val="28"/>
          <w:lang w:val="ru-RU"/>
        </w:rPr>
        <w:t>'</w:t>
      </w:r>
      <w:r w:rsidR="00AD66EF">
        <w:rPr>
          <w:rFonts w:ascii="Times New Roman" w:hAnsi="Times New Roman"/>
          <w:sz w:val="28"/>
          <w:szCs w:val="28"/>
        </w:rPr>
        <w:t xml:space="preserve">ятій статті 9 </w:t>
      </w:r>
      <w:r>
        <w:rPr>
          <w:rFonts w:ascii="Times New Roman" w:hAnsi="Times New Roman"/>
          <w:sz w:val="28"/>
          <w:szCs w:val="28"/>
        </w:rPr>
        <w:t>законо</w:t>
      </w:r>
      <w:r w:rsidR="00AD66EF">
        <w:rPr>
          <w:rFonts w:ascii="Times New Roman" w:hAnsi="Times New Roman"/>
          <w:sz w:val="28"/>
          <w:szCs w:val="28"/>
        </w:rPr>
        <w:t xml:space="preserve">проекту міститься посилання на </w:t>
      </w:r>
      <w:r>
        <w:rPr>
          <w:rFonts w:ascii="Times New Roman" w:hAnsi="Times New Roman"/>
          <w:sz w:val="28"/>
          <w:szCs w:val="28"/>
        </w:rPr>
        <w:t>"</w:t>
      </w:r>
      <w:r w:rsidR="00AD66EF">
        <w:rPr>
          <w:rFonts w:ascii="Times New Roman" w:hAnsi="Times New Roman"/>
          <w:sz w:val="28"/>
          <w:szCs w:val="28"/>
        </w:rPr>
        <w:t>законодавство про реєстрацію речових прав на нерухоме майно</w:t>
      </w:r>
      <w:r>
        <w:rPr>
          <w:rFonts w:ascii="Times New Roman" w:hAnsi="Times New Roman"/>
          <w:sz w:val="28"/>
          <w:szCs w:val="28"/>
        </w:rPr>
        <w:t>"</w:t>
      </w:r>
      <w:r w:rsidR="00AD66EF">
        <w:rPr>
          <w:rFonts w:ascii="Times New Roman" w:hAnsi="Times New Roman"/>
          <w:sz w:val="28"/>
          <w:szCs w:val="28"/>
        </w:rPr>
        <w:t>, відповідно до якого інвестор повинен зареєструвати право користування (оренди) земельною ділянкою у визначений проектом строк. У зв</w:t>
      </w:r>
      <w:r>
        <w:rPr>
          <w:rFonts w:ascii="Times New Roman" w:hAnsi="Times New Roman"/>
          <w:sz w:val="28"/>
          <w:szCs w:val="28"/>
        </w:rPr>
        <w:t>'</w:t>
      </w:r>
      <w:r w:rsidR="00AD66EF">
        <w:rPr>
          <w:rFonts w:ascii="Times New Roman" w:hAnsi="Times New Roman"/>
          <w:sz w:val="28"/>
          <w:szCs w:val="28"/>
        </w:rPr>
        <w:t>язку з цим, звертаємо увагу, що державна реєстрація</w:t>
      </w:r>
      <w:r w:rsidR="00AD66EF" w:rsidRPr="00D05F14">
        <w:rPr>
          <w:rFonts w:ascii="Times New Roman" w:hAnsi="Times New Roman"/>
          <w:sz w:val="28"/>
          <w:szCs w:val="28"/>
        </w:rPr>
        <w:t xml:space="preserve"> речових прав на нерухоме майно </w:t>
      </w:r>
      <w:r w:rsidR="00AD66EF">
        <w:rPr>
          <w:rFonts w:ascii="Times New Roman" w:hAnsi="Times New Roman"/>
          <w:sz w:val="28"/>
          <w:szCs w:val="28"/>
        </w:rPr>
        <w:t>здійснюєтьс</w:t>
      </w:r>
      <w:r>
        <w:rPr>
          <w:rFonts w:ascii="Times New Roman" w:hAnsi="Times New Roman"/>
          <w:sz w:val="28"/>
          <w:szCs w:val="28"/>
        </w:rPr>
        <w:t>я відповідно до Закону України "</w:t>
      </w:r>
      <w:r w:rsidR="00AD66EF" w:rsidRPr="00D05F14">
        <w:rPr>
          <w:rFonts w:ascii="Times New Roman" w:hAnsi="Times New Roman"/>
          <w:sz w:val="28"/>
          <w:szCs w:val="28"/>
        </w:rPr>
        <w:t>Про державну реєстрацію речових прав на нерухоме майно та їх обтяжень</w:t>
      </w:r>
      <w:r>
        <w:rPr>
          <w:rFonts w:ascii="Times New Roman" w:hAnsi="Times New Roman"/>
          <w:sz w:val="28"/>
          <w:szCs w:val="28"/>
        </w:rPr>
        <w:t>".</w:t>
      </w:r>
      <w:r w:rsidR="00AD66EF">
        <w:rPr>
          <w:rFonts w:ascii="Times New Roman" w:hAnsi="Times New Roman"/>
          <w:sz w:val="28"/>
          <w:szCs w:val="28"/>
        </w:rPr>
        <w:t xml:space="preserve"> </w:t>
      </w:r>
      <w:r>
        <w:rPr>
          <w:rFonts w:ascii="Times New Roman" w:hAnsi="Times New Roman"/>
          <w:sz w:val="28"/>
          <w:szCs w:val="28"/>
        </w:rPr>
        <w:t>В</w:t>
      </w:r>
      <w:r w:rsidR="00AD66EF">
        <w:rPr>
          <w:rFonts w:ascii="Times New Roman" w:hAnsi="Times New Roman"/>
          <w:sz w:val="28"/>
          <w:szCs w:val="28"/>
        </w:rPr>
        <w:t>ідтак</w:t>
      </w:r>
      <w:r>
        <w:rPr>
          <w:rFonts w:ascii="Times New Roman" w:hAnsi="Times New Roman"/>
          <w:sz w:val="28"/>
          <w:szCs w:val="28"/>
        </w:rPr>
        <w:t>,</w:t>
      </w:r>
      <w:r w:rsidR="00AD66EF">
        <w:rPr>
          <w:rFonts w:ascii="Times New Roman" w:hAnsi="Times New Roman"/>
          <w:sz w:val="28"/>
          <w:szCs w:val="28"/>
        </w:rPr>
        <w:t xml:space="preserve"> </w:t>
      </w:r>
      <w:r>
        <w:rPr>
          <w:rFonts w:ascii="Times New Roman" w:hAnsi="Times New Roman"/>
          <w:sz w:val="28"/>
          <w:szCs w:val="28"/>
        </w:rPr>
        <w:t>законопроект мав би містити посилання на відповідний Закон щодо здійснення такої реєстрації.</w:t>
      </w:r>
    </w:p>
    <w:p w:rsidR="009F494A" w:rsidRDefault="009F494A" w:rsidP="00D61CEF">
      <w:pPr>
        <w:spacing w:after="0" w:line="240" w:lineRule="auto"/>
        <w:ind w:firstLine="708"/>
        <w:jc w:val="both"/>
        <w:rPr>
          <w:rFonts w:ascii="Times New Roman" w:hAnsi="Times New Roman"/>
          <w:sz w:val="28"/>
          <w:szCs w:val="28"/>
        </w:rPr>
      </w:pPr>
    </w:p>
    <w:p w:rsidR="00790B9E" w:rsidRDefault="00AD66EF" w:rsidP="00790B9E">
      <w:pPr>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i/>
          <w:sz w:val="28"/>
          <w:szCs w:val="28"/>
          <w:lang w:val="en-US" w:eastAsia="ru-RU"/>
        </w:rPr>
        <w:lastRenderedPageBreak/>
        <w:t>IV</w:t>
      </w:r>
      <w:r w:rsidRPr="00AD66EF">
        <w:rPr>
          <w:rFonts w:ascii="Times New Roman" w:eastAsia="Times New Roman" w:hAnsi="Times New Roman"/>
          <w:i/>
          <w:sz w:val="28"/>
          <w:szCs w:val="28"/>
          <w:lang w:val="ru-RU" w:eastAsia="ru-RU"/>
        </w:rPr>
        <w:t>.</w:t>
      </w:r>
      <w:r>
        <w:rPr>
          <w:rFonts w:ascii="Times New Roman" w:eastAsia="Times New Roman" w:hAnsi="Times New Roman"/>
          <w:i/>
          <w:sz w:val="28"/>
          <w:szCs w:val="28"/>
          <w:lang w:val="en-US" w:eastAsia="ru-RU"/>
        </w:rPr>
        <w:t> </w:t>
      </w:r>
      <w:r w:rsidR="00790B9E" w:rsidRPr="00DA4B99">
        <w:rPr>
          <w:rFonts w:ascii="Times New Roman" w:eastAsia="Times New Roman" w:hAnsi="Times New Roman"/>
          <w:i/>
          <w:sz w:val="28"/>
          <w:szCs w:val="28"/>
          <w:lang w:eastAsia="ru-RU"/>
        </w:rPr>
        <w:t xml:space="preserve">Крім </w:t>
      </w:r>
      <w:r w:rsidR="00790B9E">
        <w:rPr>
          <w:rFonts w:ascii="Times New Roman" w:eastAsia="Times New Roman" w:hAnsi="Times New Roman"/>
          <w:i/>
          <w:sz w:val="28"/>
          <w:szCs w:val="28"/>
          <w:lang w:eastAsia="ru-RU"/>
        </w:rPr>
        <w:t xml:space="preserve">викладеного </w:t>
      </w:r>
      <w:r w:rsidR="00790B9E" w:rsidRPr="00DA4B99">
        <w:rPr>
          <w:rFonts w:ascii="Times New Roman" w:eastAsia="Times New Roman" w:hAnsi="Times New Roman"/>
          <w:i/>
          <w:sz w:val="28"/>
          <w:szCs w:val="28"/>
          <w:lang w:eastAsia="ru-RU"/>
        </w:rPr>
        <w:t>вище зауваження викликають також інші положення законопроекту</w:t>
      </w:r>
    </w:p>
    <w:p w:rsidR="002D58CB" w:rsidRDefault="00671C00" w:rsidP="00144BBC">
      <w:pPr>
        <w:spacing w:before="120" w:after="0" w:line="240" w:lineRule="auto"/>
        <w:ind w:firstLine="709"/>
        <w:jc w:val="both"/>
        <w:rPr>
          <w:rFonts w:ascii="Times New Roman" w:hAnsi="Times New Roman"/>
          <w:sz w:val="28"/>
          <w:szCs w:val="28"/>
        </w:rPr>
      </w:pPr>
      <w:r>
        <w:rPr>
          <w:rFonts w:ascii="Times New Roman" w:hAnsi="Times New Roman"/>
          <w:sz w:val="28"/>
          <w:szCs w:val="28"/>
        </w:rPr>
        <w:t>1</w:t>
      </w:r>
      <w:r w:rsidR="00B90F8D" w:rsidRPr="002D58CB">
        <w:rPr>
          <w:rFonts w:ascii="Times New Roman" w:hAnsi="Times New Roman"/>
          <w:sz w:val="28"/>
          <w:szCs w:val="28"/>
        </w:rPr>
        <w:t>. </w:t>
      </w:r>
      <w:r>
        <w:rPr>
          <w:rFonts w:ascii="Times New Roman" w:hAnsi="Times New Roman"/>
          <w:sz w:val="28"/>
          <w:szCs w:val="28"/>
        </w:rPr>
        <w:t>Так, а</w:t>
      </w:r>
      <w:r w:rsidR="003955CA" w:rsidRPr="002D58CB">
        <w:rPr>
          <w:rFonts w:ascii="Times New Roman" w:hAnsi="Times New Roman"/>
          <w:sz w:val="28"/>
          <w:szCs w:val="28"/>
        </w:rPr>
        <w:t>бзацом</w:t>
      </w:r>
      <w:r w:rsidR="003955CA" w:rsidRPr="000F3779">
        <w:rPr>
          <w:rFonts w:ascii="Times New Roman" w:hAnsi="Times New Roman"/>
          <w:sz w:val="28"/>
          <w:szCs w:val="28"/>
        </w:rPr>
        <w:t xml:space="preserve"> другим частини четвертої статті 4 законопроекту передбач</w:t>
      </w:r>
      <w:r w:rsidR="002D58CB">
        <w:rPr>
          <w:rFonts w:ascii="Times New Roman" w:hAnsi="Times New Roman"/>
          <w:sz w:val="28"/>
          <w:szCs w:val="28"/>
        </w:rPr>
        <w:t>ається,</w:t>
      </w:r>
      <w:r w:rsidR="003955CA" w:rsidRPr="000F3779">
        <w:rPr>
          <w:rFonts w:ascii="Times New Roman" w:hAnsi="Times New Roman"/>
          <w:sz w:val="28"/>
          <w:szCs w:val="28"/>
        </w:rPr>
        <w:t xml:space="preserve"> що обсяг і порядок здійснення автоматичного обміну інформацією, що міститься в реєстрі інвестиційних проектів із значними інвестиціями, визначається центральним органом виконавчої влади, що забезпечує формування та реалізує державну фінансову політику, за погодженням з уповноваженим органом (центральний орган виконавчої влади, що забезпечує формування та реалізує державну інвестиційну політику). </w:t>
      </w:r>
    </w:p>
    <w:p w:rsidR="003955CA" w:rsidRPr="000F3779" w:rsidRDefault="00144BBC" w:rsidP="00144BBC">
      <w:pPr>
        <w:tabs>
          <w:tab w:val="left" w:pos="0"/>
        </w:tabs>
        <w:spacing w:after="0" w:line="240" w:lineRule="auto"/>
        <w:ind w:right="85"/>
        <w:jc w:val="both"/>
        <w:rPr>
          <w:rFonts w:ascii="Times New Roman" w:hAnsi="Times New Roman"/>
          <w:sz w:val="28"/>
          <w:szCs w:val="28"/>
        </w:rPr>
      </w:pPr>
      <w:r>
        <w:rPr>
          <w:rFonts w:ascii="Times New Roman" w:hAnsi="Times New Roman"/>
          <w:sz w:val="28"/>
          <w:szCs w:val="28"/>
        </w:rPr>
        <w:tab/>
      </w:r>
      <w:r w:rsidRPr="00144BBC">
        <w:rPr>
          <w:rFonts w:ascii="Times New Roman" w:hAnsi="Times New Roman"/>
          <w:sz w:val="28"/>
          <w:szCs w:val="28"/>
        </w:rPr>
        <w:t xml:space="preserve">Такий нормотворчий підхід не враховує вимог частини другої статей 19 та </w:t>
      </w:r>
      <w:r>
        <w:rPr>
          <w:rFonts w:ascii="Times New Roman" w:hAnsi="Times New Roman"/>
          <w:sz w:val="28"/>
          <w:szCs w:val="28"/>
        </w:rPr>
        <w:t xml:space="preserve">частини другої статті </w:t>
      </w:r>
      <w:r w:rsidRPr="00144BBC">
        <w:rPr>
          <w:rFonts w:ascii="Times New Roman" w:hAnsi="Times New Roman"/>
          <w:sz w:val="28"/>
          <w:szCs w:val="28"/>
        </w:rPr>
        <w:t>120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Крім того, законопроектом не встановлюється правовий механізм неврахування відповідним центральним органом виконавчої влади пропозицій уповноваженого органу, що так само не узгоджується з вимогами частини другої статей 19 і 120 Конституції України.</w:t>
      </w:r>
      <w:r w:rsidR="003955CA" w:rsidRPr="000F3779">
        <w:rPr>
          <w:rFonts w:ascii="Times New Roman" w:hAnsi="Times New Roman"/>
          <w:sz w:val="28"/>
          <w:szCs w:val="28"/>
        </w:rPr>
        <w:t xml:space="preserve"> У цьому контексті слід звернути увагу </w:t>
      </w:r>
      <w:r>
        <w:rPr>
          <w:rFonts w:ascii="Times New Roman" w:hAnsi="Times New Roman"/>
          <w:sz w:val="28"/>
          <w:szCs w:val="28"/>
        </w:rPr>
        <w:t xml:space="preserve">і </w:t>
      </w:r>
      <w:r w:rsidR="003955CA" w:rsidRPr="000F3779">
        <w:rPr>
          <w:rFonts w:ascii="Times New Roman" w:hAnsi="Times New Roman"/>
          <w:sz w:val="28"/>
          <w:szCs w:val="28"/>
        </w:rPr>
        <w:t>на Рішення Конституційного Суду України від 8 л</w:t>
      </w:r>
      <w:r>
        <w:rPr>
          <w:rFonts w:ascii="Times New Roman" w:hAnsi="Times New Roman"/>
          <w:sz w:val="28"/>
          <w:szCs w:val="28"/>
        </w:rPr>
        <w:t>ипня 2016 </w:t>
      </w:r>
      <w:r w:rsidR="003955CA" w:rsidRPr="000F3779">
        <w:rPr>
          <w:rFonts w:ascii="Times New Roman" w:hAnsi="Times New Roman"/>
          <w:sz w:val="28"/>
          <w:szCs w:val="28"/>
        </w:rPr>
        <w:t>року № 5-рп/2016, у якому зазначено, що розмежування повноважень між різними органами державної влади означає самостійне виконання кожним із них своїх функцій та здійснення повноважень відповідно до Конституції та законів України (абзац другий підпункту 2.1 пункту 2 мотивувальної частини Рішення).</w:t>
      </w:r>
    </w:p>
    <w:p w:rsidR="003955CA" w:rsidRPr="000F3779" w:rsidRDefault="00B9114D" w:rsidP="00671C00">
      <w:pPr>
        <w:spacing w:before="120" w:after="0" w:line="240" w:lineRule="auto"/>
        <w:ind w:firstLine="709"/>
        <w:jc w:val="both"/>
        <w:rPr>
          <w:rFonts w:ascii="Times New Roman" w:hAnsi="Times New Roman"/>
          <w:sz w:val="28"/>
          <w:szCs w:val="28"/>
        </w:rPr>
      </w:pPr>
      <w:r>
        <w:rPr>
          <w:rFonts w:ascii="Times New Roman" w:hAnsi="Times New Roman"/>
          <w:sz w:val="28"/>
          <w:szCs w:val="28"/>
        </w:rPr>
        <w:t>2</w:t>
      </w:r>
      <w:r w:rsidR="003955CA" w:rsidRPr="000F3779">
        <w:rPr>
          <w:rFonts w:ascii="Times New Roman" w:hAnsi="Times New Roman"/>
          <w:sz w:val="28"/>
          <w:szCs w:val="28"/>
        </w:rPr>
        <w:t>. Частин</w:t>
      </w:r>
      <w:r w:rsidR="002D58CB">
        <w:rPr>
          <w:rFonts w:ascii="Times New Roman" w:hAnsi="Times New Roman"/>
          <w:sz w:val="28"/>
          <w:szCs w:val="28"/>
        </w:rPr>
        <w:t>ою</w:t>
      </w:r>
      <w:r w:rsidR="003955CA" w:rsidRPr="000F3779">
        <w:rPr>
          <w:rFonts w:ascii="Times New Roman" w:hAnsi="Times New Roman"/>
          <w:sz w:val="28"/>
          <w:szCs w:val="28"/>
        </w:rPr>
        <w:t xml:space="preserve"> перш</w:t>
      </w:r>
      <w:r w:rsidR="002D58CB">
        <w:rPr>
          <w:rFonts w:ascii="Times New Roman" w:hAnsi="Times New Roman"/>
          <w:sz w:val="28"/>
          <w:szCs w:val="28"/>
        </w:rPr>
        <w:t>ою</w:t>
      </w:r>
      <w:r w:rsidR="003955CA" w:rsidRPr="000F3779">
        <w:rPr>
          <w:rFonts w:ascii="Times New Roman" w:hAnsi="Times New Roman"/>
          <w:sz w:val="28"/>
          <w:szCs w:val="28"/>
        </w:rPr>
        <w:t xml:space="preserve"> статті 6 законопроекту передбач</w:t>
      </w:r>
      <w:r w:rsidR="002D58CB">
        <w:rPr>
          <w:rFonts w:ascii="Times New Roman" w:hAnsi="Times New Roman"/>
          <w:sz w:val="28"/>
          <w:szCs w:val="28"/>
        </w:rPr>
        <w:t>ено</w:t>
      </w:r>
      <w:r w:rsidR="003955CA" w:rsidRPr="000F3779">
        <w:rPr>
          <w:rFonts w:ascii="Times New Roman" w:hAnsi="Times New Roman"/>
          <w:sz w:val="28"/>
          <w:szCs w:val="28"/>
        </w:rPr>
        <w:t xml:space="preserve">, що уповноважена установа здійснює сприяння виконанню спеціального інвестиційного договору державою та органом місцевого самоврядування. При цьому таким повноваженням дана установа наділяється Урядом держави. Це не відповідає нормам Конституції України щодо поділу влади і здійснення органами державної влади та органи місцевого самоврядування, їх посадовими особами своїх повноважень в межах та у спосіб, що передбачені Конституцією та законами України (стаття 6 та частина друга статті 19). </w:t>
      </w:r>
      <w:r w:rsidR="002D58CB">
        <w:rPr>
          <w:rFonts w:ascii="Times New Roman" w:hAnsi="Times New Roman"/>
          <w:sz w:val="28"/>
          <w:szCs w:val="28"/>
        </w:rPr>
        <w:t>С</w:t>
      </w:r>
      <w:r w:rsidR="003955CA" w:rsidRPr="000F3779">
        <w:rPr>
          <w:rFonts w:ascii="Times New Roman" w:hAnsi="Times New Roman"/>
          <w:sz w:val="28"/>
          <w:szCs w:val="28"/>
        </w:rPr>
        <w:t>лід ураховувати і те, що Кабінет Міністрів України здійснює виконавчу владу безпосередньо та через міністерства, інші центральні органи виконавчої влади, Раду міністрів Автономної Республіки Крим та місцеві державні адміністрації (частина</w:t>
      </w:r>
      <w:r w:rsidR="002D58CB">
        <w:rPr>
          <w:rFonts w:ascii="Times New Roman" w:hAnsi="Times New Roman"/>
          <w:sz w:val="28"/>
          <w:szCs w:val="28"/>
        </w:rPr>
        <w:t xml:space="preserve"> друга статті 1 Закону України "</w:t>
      </w:r>
      <w:r w:rsidR="003955CA" w:rsidRPr="000F3779">
        <w:rPr>
          <w:rFonts w:ascii="Times New Roman" w:hAnsi="Times New Roman"/>
          <w:sz w:val="28"/>
          <w:szCs w:val="28"/>
        </w:rPr>
        <w:t>Про Кабінет Міністрів України</w:t>
      </w:r>
      <w:r w:rsidR="002D58CB">
        <w:rPr>
          <w:rFonts w:ascii="Times New Roman" w:hAnsi="Times New Roman"/>
          <w:sz w:val="28"/>
          <w:szCs w:val="28"/>
        </w:rPr>
        <w:t>"</w:t>
      </w:r>
      <w:r w:rsidR="003955CA" w:rsidRPr="000F3779">
        <w:rPr>
          <w:rFonts w:ascii="Times New Roman" w:hAnsi="Times New Roman"/>
          <w:sz w:val="28"/>
          <w:szCs w:val="28"/>
        </w:rPr>
        <w:t>). Крім того, уповноважена установа є державною установою, а відтак не наділена повноваженнями, а має функції, права, обов'язки, визначені установчими документами.</w:t>
      </w:r>
    </w:p>
    <w:p w:rsidR="003955CA" w:rsidRPr="000F3779" w:rsidRDefault="002D58CB" w:rsidP="00671C00">
      <w:pPr>
        <w:spacing w:after="0" w:line="240" w:lineRule="auto"/>
        <w:ind w:firstLine="708"/>
        <w:jc w:val="both"/>
        <w:rPr>
          <w:rFonts w:ascii="Times New Roman" w:hAnsi="Times New Roman"/>
          <w:sz w:val="28"/>
          <w:szCs w:val="28"/>
        </w:rPr>
      </w:pPr>
      <w:r>
        <w:rPr>
          <w:rFonts w:ascii="Times New Roman" w:hAnsi="Times New Roman"/>
          <w:sz w:val="28"/>
          <w:szCs w:val="28"/>
        </w:rPr>
        <w:t>За</w:t>
      </w:r>
      <w:r w:rsidR="00B9114D">
        <w:rPr>
          <w:rFonts w:ascii="Times New Roman" w:hAnsi="Times New Roman"/>
          <w:sz w:val="28"/>
          <w:szCs w:val="28"/>
        </w:rPr>
        <w:t xml:space="preserve">уваження викликають і положення </w:t>
      </w:r>
      <w:r>
        <w:rPr>
          <w:rFonts w:ascii="Times New Roman" w:hAnsi="Times New Roman"/>
          <w:sz w:val="28"/>
          <w:szCs w:val="28"/>
        </w:rPr>
        <w:t>ч</w:t>
      </w:r>
      <w:r w:rsidR="003955CA" w:rsidRPr="000F3779">
        <w:rPr>
          <w:rFonts w:ascii="Times New Roman" w:hAnsi="Times New Roman"/>
          <w:sz w:val="28"/>
          <w:szCs w:val="28"/>
        </w:rPr>
        <w:t>астин</w:t>
      </w:r>
      <w:r w:rsidR="00B9114D">
        <w:rPr>
          <w:rFonts w:ascii="Times New Roman" w:hAnsi="Times New Roman"/>
          <w:sz w:val="28"/>
          <w:szCs w:val="28"/>
        </w:rPr>
        <w:t>и</w:t>
      </w:r>
      <w:r w:rsidR="003955CA" w:rsidRPr="000F3779">
        <w:rPr>
          <w:rFonts w:ascii="Times New Roman" w:hAnsi="Times New Roman"/>
          <w:sz w:val="28"/>
          <w:szCs w:val="28"/>
        </w:rPr>
        <w:t xml:space="preserve"> третьо</w:t>
      </w:r>
      <w:r w:rsidR="00B9114D">
        <w:rPr>
          <w:rFonts w:ascii="Times New Roman" w:hAnsi="Times New Roman"/>
          <w:sz w:val="28"/>
          <w:szCs w:val="28"/>
        </w:rPr>
        <w:t>ї</w:t>
      </w:r>
      <w:r w:rsidR="003955CA" w:rsidRPr="000F3779">
        <w:rPr>
          <w:rFonts w:ascii="Times New Roman" w:hAnsi="Times New Roman"/>
          <w:sz w:val="28"/>
          <w:szCs w:val="28"/>
        </w:rPr>
        <w:t xml:space="preserve"> статті 6 законопроекту</w:t>
      </w:r>
      <w:r w:rsidR="00B9114D">
        <w:rPr>
          <w:rFonts w:ascii="Times New Roman" w:hAnsi="Times New Roman"/>
          <w:sz w:val="28"/>
          <w:szCs w:val="28"/>
        </w:rPr>
        <w:t xml:space="preserve">, за якими </w:t>
      </w:r>
      <w:r w:rsidR="003955CA" w:rsidRPr="000F3779">
        <w:rPr>
          <w:rFonts w:ascii="Times New Roman" w:hAnsi="Times New Roman"/>
          <w:sz w:val="28"/>
          <w:szCs w:val="28"/>
          <w:u w:val="single"/>
        </w:rPr>
        <w:t>порядок взаємодії уповноваженої установи</w:t>
      </w:r>
      <w:r w:rsidR="003955CA" w:rsidRPr="000F3779">
        <w:rPr>
          <w:rFonts w:ascii="Times New Roman" w:hAnsi="Times New Roman"/>
          <w:sz w:val="28"/>
          <w:szCs w:val="28"/>
        </w:rPr>
        <w:t xml:space="preserve"> із заявниками, інвесторами із значними інвестиціями, органами державної влади, </w:t>
      </w:r>
      <w:r w:rsidR="003955CA" w:rsidRPr="000F3779">
        <w:rPr>
          <w:rFonts w:ascii="Times New Roman" w:hAnsi="Times New Roman"/>
          <w:sz w:val="28"/>
          <w:szCs w:val="28"/>
          <w:u w:val="single"/>
        </w:rPr>
        <w:t>органами місцевого самоврядування</w:t>
      </w:r>
      <w:r w:rsidR="003955CA" w:rsidRPr="000F3779">
        <w:rPr>
          <w:rFonts w:ascii="Times New Roman" w:hAnsi="Times New Roman"/>
          <w:sz w:val="28"/>
          <w:szCs w:val="28"/>
        </w:rPr>
        <w:t xml:space="preserve"> з питань, пов'язаних із супроводом підготовки та реалізації інвестиційних проектів із значними інвестиціями, </w:t>
      </w:r>
      <w:r w:rsidR="003955CA" w:rsidRPr="003B2CB7">
        <w:rPr>
          <w:rFonts w:ascii="Times New Roman" w:hAnsi="Times New Roman"/>
          <w:sz w:val="28"/>
          <w:szCs w:val="28"/>
          <w:u w:val="single"/>
        </w:rPr>
        <w:t>визначається Кабінетом Міністрів України</w:t>
      </w:r>
      <w:r w:rsidR="003955CA" w:rsidRPr="000F3779">
        <w:rPr>
          <w:rFonts w:ascii="Times New Roman" w:hAnsi="Times New Roman"/>
          <w:sz w:val="28"/>
          <w:szCs w:val="28"/>
        </w:rPr>
        <w:t>.</w:t>
      </w:r>
    </w:p>
    <w:p w:rsidR="003B2CB7" w:rsidRDefault="003955CA" w:rsidP="00D62103">
      <w:pPr>
        <w:tabs>
          <w:tab w:val="left" w:pos="709"/>
          <w:tab w:val="left" w:pos="851"/>
        </w:tabs>
        <w:spacing w:after="0" w:line="240" w:lineRule="auto"/>
        <w:jc w:val="both"/>
        <w:rPr>
          <w:rFonts w:ascii="Times New Roman" w:hAnsi="Times New Roman"/>
          <w:sz w:val="28"/>
          <w:szCs w:val="28"/>
        </w:rPr>
      </w:pPr>
      <w:r>
        <w:rPr>
          <w:rFonts w:ascii="Times New Roman" w:hAnsi="Times New Roman"/>
          <w:sz w:val="28"/>
          <w:szCs w:val="28"/>
        </w:rPr>
        <w:lastRenderedPageBreak/>
        <w:tab/>
      </w:r>
      <w:r w:rsidR="002D58CB">
        <w:rPr>
          <w:rFonts w:ascii="Times New Roman" w:hAnsi="Times New Roman"/>
          <w:sz w:val="28"/>
          <w:szCs w:val="28"/>
        </w:rPr>
        <w:t xml:space="preserve">Щодо цього знову ж таки зазначаємо, що за Основним Законом України </w:t>
      </w:r>
      <w:r w:rsidR="002D58CB" w:rsidRPr="000F3779">
        <w:rPr>
          <w:rFonts w:ascii="Times New Roman" w:hAnsi="Times New Roman"/>
          <w:sz w:val="28"/>
          <w:szCs w:val="28"/>
        </w:rPr>
        <w:t>місцеве самоврядування є правом територіальної громади – жителів села чи добровільного об'єднання у сільську громаду жителів кількох сіл, селища та міста – самостійно вирішувати питання місцевого значення в межах Конституції і законів України</w:t>
      </w:r>
      <w:r w:rsidR="00964995">
        <w:rPr>
          <w:rFonts w:ascii="Times New Roman" w:hAnsi="Times New Roman"/>
          <w:sz w:val="28"/>
          <w:szCs w:val="28"/>
        </w:rPr>
        <w:t xml:space="preserve"> (</w:t>
      </w:r>
      <w:r w:rsidRPr="000F3779">
        <w:rPr>
          <w:rFonts w:ascii="Times New Roman" w:hAnsi="Times New Roman"/>
          <w:sz w:val="28"/>
          <w:szCs w:val="28"/>
        </w:rPr>
        <w:t>статті 140</w:t>
      </w:r>
      <w:r w:rsidR="00964995">
        <w:rPr>
          <w:rFonts w:ascii="Times New Roman" w:hAnsi="Times New Roman"/>
          <w:sz w:val="28"/>
          <w:szCs w:val="28"/>
        </w:rPr>
        <w:t>)</w:t>
      </w:r>
      <w:r w:rsidRPr="000F3779">
        <w:rPr>
          <w:rFonts w:ascii="Times New Roman" w:hAnsi="Times New Roman"/>
          <w:sz w:val="28"/>
          <w:szCs w:val="28"/>
        </w:rPr>
        <w:t>.</w:t>
      </w:r>
      <w:r w:rsidR="00D62103">
        <w:rPr>
          <w:rFonts w:ascii="Times New Roman" w:hAnsi="Times New Roman"/>
          <w:sz w:val="28"/>
          <w:szCs w:val="28"/>
        </w:rPr>
        <w:t xml:space="preserve"> Ч</w:t>
      </w:r>
      <w:r w:rsidRPr="000F3779">
        <w:rPr>
          <w:rFonts w:ascii="Times New Roman" w:hAnsi="Times New Roman"/>
          <w:sz w:val="28"/>
          <w:szCs w:val="28"/>
        </w:rPr>
        <w:t xml:space="preserve">астиною другої статті 71 Закону України </w:t>
      </w:r>
      <w:r w:rsidR="00D62103">
        <w:rPr>
          <w:rFonts w:ascii="Times New Roman" w:hAnsi="Times New Roman"/>
          <w:sz w:val="28"/>
          <w:szCs w:val="28"/>
        </w:rPr>
        <w:t>"</w:t>
      </w:r>
      <w:r w:rsidRPr="000F3779">
        <w:rPr>
          <w:rFonts w:ascii="Times New Roman" w:hAnsi="Times New Roman"/>
          <w:sz w:val="28"/>
          <w:szCs w:val="28"/>
        </w:rPr>
        <w:t>Про місцеве самоврядування в Україні</w:t>
      </w:r>
      <w:r w:rsidR="00D62103">
        <w:rPr>
          <w:rFonts w:ascii="Times New Roman" w:hAnsi="Times New Roman"/>
          <w:sz w:val="28"/>
          <w:szCs w:val="28"/>
        </w:rPr>
        <w:t>"</w:t>
      </w:r>
      <w:r w:rsidRPr="000F3779">
        <w:rPr>
          <w:rFonts w:ascii="Times New Roman" w:hAnsi="Times New Roman"/>
          <w:sz w:val="28"/>
          <w:szCs w:val="28"/>
        </w:rPr>
        <w:t xml:space="preserve"> визначено, що органи виконавчої влади, їх посадові особи не мають права втручатися в законну діяльність органів та посадових осіб місцевого самоврядування, а також вирішувати питання, віднесені Конституцією України, цим та іншими законами до повноважень органів та посадових осіб місцевого самоврядування, крім випадків виконання делегованих їм радами повноважень, та в інших випадках, передбачених законом.</w:t>
      </w:r>
      <w:r w:rsidR="00D62103">
        <w:rPr>
          <w:rFonts w:ascii="Times New Roman" w:hAnsi="Times New Roman"/>
          <w:sz w:val="28"/>
          <w:szCs w:val="28"/>
        </w:rPr>
        <w:t xml:space="preserve"> </w:t>
      </w:r>
    </w:p>
    <w:p w:rsidR="003955CA" w:rsidRPr="000F3779" w:rsidRDefault="003B2CB7" w:rsidP="00D62103">
      <w:pPr>
        <w:tabs>
          <w:tab w:val="left" w:pos="709"/>
          <w:tab w:val="left" w:pos="851"/>
        </w:tabs>
        <w:spacing w:after="0" w:line="240" w:lineRule="auto"/>
        <w:jc w:val="both"/>
        <w:rPr>
          <w:rFonts w:ascii="Times New Roman" w:hAnsi="Times New Roman"/>
          <w:sz w:val="28"/>
          <w:szCs w:val="28"/>
        </w:rPr>
      </w:pPr>
      <w:r>
        <w:rPr>
          <w:rFonts w:ascii="Times New Roman" w:hAnsi="Times New Roman"/>
          <w:sz w:val="28"/>
          <w:szCs w:val="28"/>
        </w:rPr>
        <w:tab/>
      </w:r>
      <w:r w:rsidR="003955CA" w:rsidRPr="000F3779">
        <w:rPr>
          <w:rFonts w:ascii="Times New Roman" w:hAnsi="Times New Roman"/>
          <w:sz w:val="28"/>
          <w:szCs w:val="28"/>
        </w:rPr>
        <w:t>Таким чином, відповідний орган місцевого самоврядування має право самостійно приймати рішення відносно його взаємодії з уповноваженою установою.</w:t>
      </w:r>
    </w:p>
    <w:p w:rsidR="00FF01C3" w:rsidRPr="00807D4D" w:rsidRDefault="00754A9E" w:rsidP="00FF01C3">
      <w:pPr>
        <w:spacing w:after="120" w:line="240" w:lineRule="auto"/>
        <w:ind w:firstLine="709"/>
        <w:jc w:val="both"/>
        <w:rPr>
          <w:rStyle w:val="FontStyle"/>
          <w:rFonts w:ascii="Times New Roman" w:hAnsi="Times New Roman"/>
          <w:szCs w:val="28"/>
        </w:rPr>
      </w:pPr>
      <w:r>
        <w:rPr>
          <w:rFonts w:ascii="Times New Roman" w:hAnsi="Times New Roman"/>
          <w:sz w:val="28"/>
          <w:szCs w:val="28"/>
        </w:rPr>
        <w:t>3</w:t>
      </w:r>
      <w:r w:rsidR="00786496" w:rsidRPr="005A4E76">
        <w:rPr>
          <w:rFonts w:ascii="Times New Roman" w:hAnsi="Times New Roman"/>
          <w:sz w:val="28"/>
          <w:szCs w:val="28"/>
        </w:rPr>
        <w:t>.</w:t>
      </w:r>
      <w:r w:rsidR="00824A34">
        <w:rPr>
          <w:rFonts w:ascii="Times New Roman" w:hAnsi="Times New Roman"/>
          <w:sz w:val="28"/>
          <w:szCs w:val="28"/>
        </w:rPr>
        <w:t xml:space="preserve"> </w:t>
      </w:r>
      <w:r w:rsidR="00CE7DAD">
        <w:rPr>
          <w:rFonts w:ascii="Times New Roman" w:hAnsi="Times New Roman"/>
          <w:sz w:val="28"/>
          <w:szCs w:val="28"/>
        </w:rPr>
        <w:t>Частиною першою статті 8 законопроекту пропонується визначити, що "</w:t>
      </w:r>
      <w:r w:rsidR="00FF01C3">
        <w:rPr>
          <w:rFonts w:ascii="Times New Roman" w:hAnsi="Times New Roman"/>
          <w:sz w:val="28"/>
          <w:szCs w:val="28"/>
        </w:rPr>
        <w:t xml:space="preserve">з </w:t>
      </w:r>
      <w:r w:rsidR="00CE7DAD" w:rsidRPr="00CE7DAD">
        <w:rPr>
          <w:rFonts w:ascii="Times New Roman" w:hAnsi="Times New Roman"/>
          <w:sz w:val="28"/>
          <w:szCs w:val="28"/>
        </w:rPr>
        <w:t>метою одержання додаткової інформації та/або документів, необхідних для проведення оцінки інвестиційного проекту із значними інвестиціями, уповноважений орган може звертатися з відповідними запитами до уповноваженої установи, державних органів, органів місцевого самоврядування, фінансових установ, юридичних та фізичних осіб. Відповідь на такий запит надається у якомога стислий строк, що не може с</w:t>
      </w:r>
      <w:r w:rsidR="00FF01C3">
        <w:rPr>
          <w:rFonts w:ascii="Times New Roman" w:hAnsi="Times New Roman"/>
          <w:sz w:val="28"/>
          <w:szCs w:val="28"/>
        </w:rPr>
        <w:t>тановити більше 10 робочих днів</w:t>
      </w:r>
      <w:r w:rsidR="00CE7DAD">
        <w:rPr>
          <w:rFonts w:ascii="Times New Roman" w:hAnsi="Times New Roman"/>
          <w:sz w:val="28"/>
          <w:szCs w:val="28"/>
        </w:rPr>
        <w:t>"</w:t>
      </w:r>
      <w:r w:rsidR="00FF01C3">
        <w:rPr>
          <w:rFonts w:ascii="Times New Roman" w:hAnsi="Times New Roman"/>
          <w:sz w:val="28"/>
          <w:szCs w:val="28"/>
        </w:rPr>
        <w:t xml:space="preserve">. Отже, наведене положення законопроекту встановлює відповідний обов'язок певних осіб вчинити певні дії на користь уповноваженого органу. Проте системний аналіз положень законопроекту не дає можливості </w:t>
      </w:r>
      <w:r w:rsidR="00FF01C3" w:rsidRPr="00FF01C3">
        <w:rPr>
          <w:rFonts w:ascii="Times New Roman" w:hAnsi="Times New Roman"/>
          <w:sz w:val="28"/>
          <w:szCs w:val="28"/>
        </w:rPr>
        <w:t xml:space="preserve">встановити відповідальності за невиконання цього обов'язку. Тобто створюється ситуація, за якої одним законодавчим актом передбачено зазначене право уповноваженої особи, але відсутнє процесуальне законодавче положення, яке б забезпечувало можливість здійснення цього права. А це </w:t>
      </w:r>
      <w:r w:rsidR="00FF01C3" w:rsidRPr="005749C0">
        <w:rPr>
          <w:rStyle w:val="FontStyle"/>
          <w:rFonts w:ascii="Times New Roman" w:hAnsi="Times New Roman"/>
          <w:sz w:val="28"/>
          <w:szCs w:val="28"/>
        </w:rPr>
        <w:t>свідчить про незавершеність механізму правового регулювання, а також не враховує правової позиції Конституційного Суду України, висловленої у рішенні від 30 травня 2001 року за №7-рп/2001, за яким неповнота законодавчого регулювання суспільних відносин не відповідає конституційному визначенню України як правової держави.</w:t>
      </w:r>
    </w:p>
    <w:p w:rsidR="007C509E" w:rsidRDefault="00FF01C3" w:rsidP="005A4E76">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Крім того, викликає сумніви вказане положення в частині обов'язку фізичної особи надавати відповідну інформацію та документи. Так, насамперед </w:t>
      </w:r>
      <w:r w:rsidR="007C509E">
        <w:rPr>
          <w:rFonts w:ascii="Times New Roman" w:hAnsi="Times New Roman"/>
          <w:sz w:val="28"/>
          <w:szCs w:val="28"/>
        </w:rPr>
        <w:t>невизначеним</w:t>
      </w:r>
      <w:r>
        <w:rPr>
          <w:rFonts w:ascii="Times New Roman" w:hAnsi="Times New Roman"/>
          <w:sz w:val="28"/>
          <w:szCs w:val="28"/>
        </w:rPr>
        <w:t xml:space="preserve"> є коло фізичних осіб до яких може звертатися уповноважена особа.</w:t>
      </w:r>
      <w:r w:rsidR="007C509E">
        <w:rPr>
          <w:rFonts w:ascii="Times New Roman" w:hAnsi="Times New Roman"/>
          <w:sz w:val="28"/>
          <w:szCs w:val="28"/>
        </w:rPr>
        <w:t xml:space="preserve"> А це </w:t>
      </w:r>
      <w:r w:rsidR="007C509E" w:rsidRPr="007C509E">
        <w:rPr>
          <w:rFonts w:ascii="Times New Roman" w:hAnsi="Times New Roman"/>
          <w:sz w:val="28"/>
          <w:szCs w:val="28"/>
        </w:rPr>
        <w:t xml:space="preserve">допускається множинність тлумачення, а отже, і правозастосування. Тому наведене положення законопроекту не враховує вимоги юридичної визначеності закону як складової принципу верховенства права (стаття 8 Конституції України), що відповідно до Рішення Конституційного Суду України від 22 вересня 2005 року № 5-рп/2005 неминуче призводить до сваволі. А відповідно до Рішення Конституційного </w:t>
      </w:r>
      <w:r w:rsidR="007C509E" w:rsidRPr="007C509E">
        <w:rPr>
          <w:rFonts w:ascii="Times New Roman" w:hAnsi="Times New Roman"/>
          <w:sz w:val="28"/>
          <w:szCs w:val="28"/>
        </w:rPr>
        <w:lastRenderedPageBreak/>
        <w:t>Суду України від 11.10.2018 року №7-р невідповідність законодавчих положень критерію якості дає підстави для визнання їх неконституційними.</w:t>
      </w:r>
    </w:p>
    <w:p w:rsidR="00CE7DAD" w:rsidRDefault="007C509E">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Водночас факт звернення до фізичної особи із зазначеним запитом щодо отримання будь-якої інформації та </w:t>
      </w:r>
      <w:r w:rsidR="00A72367">
        <w:rPr>
          <w:rFonts w:ascii="Times New Roman" w:hAnsi="Times New Roman"/>
          <w:sz w:val="28"/>
          <w:szCs w:val="28"/>
        </w:rPr>
        <w:t>документів, а також обов'язок їх</w:t>
      </w:r>
      <w:r>
        <w:rPr>
          <w:rFonts w:ascii="Times New Roman" w:hAnsi="Times New Roman"/>
          <w:sz w:val="28"/>
          <w:szCs w:val="28"/>
        </w:rPr>
        <w:t xml:space="preserve"> надання не узгоджується із положеннями частини першої статті 31 Конституції України, згідно з якою "н</w:t>
      </w:r>
      <w:r w:rsidRPr="007C509E">
        <w:rPr>
          <w:rFonts w:ascii="Times New Roman" w:hAnsi="Times New Roman"/>
          <w:sz w:val="28"/>
          <w:szCs w:val="28"/>
        </w:rPr>
        <w:t>іхто не може зазнавати втручання в його особисте і сімейне життя, крім випадків, пе</w:t>
      </w:r>
      <w:r>
        <w:rPr>
          <w:rFonts w:ascii="Times New Roman" w:hAnsi="Times New Roman"/>
          <w:sz w:val="28"/>
          <w:szCs w:val="28"/>
        </w:rPr>
        <w:t xml:space="preserve">редбачених Конституцією України" та висновком Конституційного Суду України, висловленому у його Рішенні від </w:t>
      </w:r>
      <w:r w:rsidRPr="007C509E">
        <w:rPr>
          <w:rFonts w:ascii="Times New Roman" w:hAnsi="Times New Roman"/>
          <w:sz w:val="28"/>
          <w:szCs w:val="28"/>
        </w:rPr>
        <w:t>20 січня 2012 року № 2-рп/2012</w:t>
      </w:r>
      <w:r>
        <w:rPr>
          <w:rFonts w:ascii="Times New Roman" w:hAnsi="Times New Roman"/>
          <w:sz w:val="28"/>
          <w:szCs w:val="28"/>
        </w:rPr>
        <w:t>, відповідно до якого п</w:t>
      </w:r>
      <w:r w:rsidRPr="007C509E">
        <w:rPr>
          <w:rFonts w:ascii="Times New Roman" w:hAnsi="Times New Roman"/>
          <w:sz w:val="28"/>
          <w:szCs w:val="28"/>
        </w:rPr>
        <w:t>оложення частин</w:t>
      </w:r>
      <w:r>
        <w:rPr>
          <w:rFonts w:ascii="Times New Roman" w:hAnsi="Times New Roman"/>
          <w:sz w:val="28"/>
          <w:szCs w:val="28"/>
        </w:rPr>
        <w:t xml:space="preserve">и першої </w:t>
      </w:r>
      <w:r w:rsidRPr="007C509E">
        <w:rPr>
          <w:rFonts w:ascii="Times New Roman" w:hAnsi="Times New Roman"/>
          <w:sz w:val="28"/>
          <w:szCs w:val="28"/>
        </w:rPr>
        <w:t>статті 32</w:t>
      </w:r>
      <w:r>
        <w:rPr>
          <w:rFonts w:ascii="Times New Roman" w:hAnsi="Times New Roman"/>
          <w:sz w:val="28"/>
          <w:szCs w:val="28"/>
        </w:rPr>
        <w:t xml:space="preserve"> </w:t>
      </w:r>
      <w:r w:rsidRPr="007C509E">
        <w:rPr>
          <w:rFonts w:ascii="Times New Roman" w:hAnsi="Times New Roman"/>
          <w:sz w:val="28"/>
          <w:szCs w:val="28"/>
        </w:rPr>
        <w:t xml:space="preserve">Конституції України слід розуміти так: </w:t>
      </w:r>
      <w:r>
        <w:rPr>
          <w:rFonts w:ascii="Times New Roman" w:hAnsi="Times New Roman"/>
          <w:sz w:val="28"/>
          <w:szCs w:val="28"/>
        </w:rPr>
        <w:t>"</w:t>
      </w:r>
      <w:r w:rsidRPr="007C509E">
        <w:rPr>
          <w:rFonts w:ascii="Times New Roman" w:hAnsi="Times New Roman"/>
          <w:sz w:val="28"/>
          <w:szCs w:val="28"/>
        </w:rPr>
        <w:t>інформацією про особисте та сімейне життя особи є будь-які відомості та/або дані про відносини немайнового та майнового характеру, обставини, події, стосунки тощо, пов’язані з особою та членами її сім’ї, за винятком передбаченої законами інформації, що стосується здійснення особою, яка займає посаду, пов’язану з виконанням функцій держави або органів місцевого самоврядування, посадових або службових повноважень. Така інформація про особу є конфіденційною</w:t>
      </w:r>
      <w:r>
        <w:rPr>
          <w:rFonts w:ascii="Times New Roman" w:hAnsi="Times New Roman"/>
          <w:sz w:val="28"/>
          <w:szCs w:val="28"/>
        </w:rPr>
        <w:t xml:space="preserve">". </w:t>
      </w:r>
      <w:r w:rsidR="00D50A5E">
        <w:rPr>
          <w:rFonts w:ascii="Times New Roman" w:hAnsi="Times New Roman"/>
          <w:sz w:val="28"/>
          <w:szCs w:val="28"/>
        </w:rPr>
        <w:t>При цьому слід відмітити, що сумнівність покладення обов'язку щодо надання будь-якої інформації та документів фізичними особами за певними запитами підтверджується зокрема і положеннями Законів України "</w:t>
      </w:r>
      <w:r w:rsidR="00D50A5E" w:rsidRPr="00D50A5E">
        <w:rPr>
          <w:rFonts w:ascii="Times New Roman" w:hAnsi="Times New Roman"/>
          <w:sz w:val="28"/>
          <w:szCs w:val="28"/>
        </w:rPr>
        <w:t>Про статус народного депутата України</w:t>
      </w:r>
      <w:r w:rsidR="00D50A5E">
        <w:rPr>
          <w:rFonts w:ascii="Times New Roman" w:hAnsi="Times New Roman"/>
          <w:sz w:val="28"/>
          <w:szCs w:val="28"/>
        </w:rPr>
        <w:t>", "</w:t>
      </w:r>
      <w:r w:rsidR="00D50A5E" w:rsidRPr="00D50A5E">
        <w:rPr>
          <w:rFonts w:ascii="Times New Roman" w:hAnsi="Times New Roman"/>
          <w:sz w:val="28"/>
          <w:szCs w:val="28"/>
        </w:rPr>
        <w:t>Про адвокатуру та адвокатську діяльність</w:t>
      </w:r>
      <w:r w:rsidR="00D50A5E">
        <w:rPr>
          <w:rFonts w:ascii="Times New Roman" w:hAnsi="Times New Roman"/>
          <w:sz w:val="28"/>
          <w:szCs w:val="28"/>
        </w:rPr>
        <w:t>", якими не передбачено можливості звернення з депутатськими зверненнями чи адвокатськими запитами до фізичних осіб</w:t>
      </w:r>
      <w:r w:rsidR="00E9249B">
        <w:rPr>
          <w:rFonts w:ascii="Times New Roman" w:hAnsi="Times New Roman"/>
          <w:sz w:val="28"/>
          <w:szCs w:val="28"/>
        </w:rPr>
        <w:t xml:space="preserve">, навіть з метою здійснення конституційних прав цими </w:t>
      </w:r>
      <w:r w:rsidR="00C94189">
        <w:rPr>
          <w:rFonts w:ascii="Times New Roman" w:hAnsi="Times New Roman"/>
          <w:sz w:val="28"/>
          <w:szCs w:val="28"/>
        </w:rPr>
        <w:t>особами</w:t>
      </w:r>
      <w:r w:rsidR="00D50A5E">
        <w:rPr>
          <w:rFonts w:ascii="Times New Roman" w:hAnsi="Times New Roman"/>
          <w:sz w:val="28"/>
          <w:szCs w:val="28"/>
        </w:rPr>
        <w:t>.</w:t>
      </w:r>
    </w:p>
    <w:p w:rsidR="00FD0EB4" w:rsidRDefault="00CE7DAD">
      <w:pPr>
        <w:spacing w:before="120" w:after="0" w:line="240" w:lineRule="auto"/>
        <w:ind w:firstLine="709"/>
        <w:jc w:val="both"/>
        <w:rPr>
          <w:rFonts w:ascii="Times New Roman" w:hAnsi="Times New Roman"/>
          <w:sz w:val="28"/>
          <w:szCs w:val="28"/>
        </w:rPr>
      </w:pPr>
      <w:r>
        <w:rPr>
          <w:rFonts w:ascii="Times New Roman" w:hAnsi="Times New Roman"/>
          <w:sz w:val="28"/>
          <w:szCs w:val="28"/>
        </w:rPr>
        <w:t>4.</w:t>
      </w:r>
      <w:r w:rsidR="00786496" w:rsidRPr="005A4E76">
        <w:rPr>
          <w:rFonts w:ascii="Times New Roman" w:hAnsi="Times New Roman"/>
          <w:sz w:val="28"/>
          <w:szCs w:val="28"/>
        </w:rPr>
        <w:t> </w:t>
      </w:r>
      <w:r w:rsidR="00D17ACC">
        <w:rPr>
          <w:rFonts w:ascii="Times New Roman" w:hAnsi="Times New Roman"/>
          <w:sz w:val="28"/>
          <w:szCs w:val="28"/>
        </w:rPr>
        <w:t>Законопроектом у частині першій статті 10 визначається, що "з</w:t>
      </w:r>
      <w:r w:rsidR="00D17ACC" w:rsidRPr="00D17ACC">
        <w:rPr>
          <w:rFonts w:ascii="Times New Roman" w:hAnsi="Times New Roman"/>
          <w:sz w:val="28"/>
          <w:szCs w:val="28"/>
        </w:rPr>
        <w:t>а спеціальним інвестиційним договором інвестор із значними інвестиціями та заявник зобов'язуються реалізувати інвестиційний проект із значними інвестиціями, що відповідає вимогам, встановленим цим Законом, за рахунок власних та/або залучених коштів, а Кабінет Міністрів України та орган місцевого самоврядування (якщо він є стороною спеціального інвестиційного договору) зобов'язуються в межах своїх повноважень забезпечувати стабільність умов провадження інвестором із значними інвестиціями господарської діяльності для реалізації інвестиційного проекту із значними інвестиціями та надати державну підтримку у формі та на умовах, визначених цим Законом та спеціальним інвестиційним договором</w:t>
      </w:r>
      <w:r w:rsidR="00D17ACC">
        <w:rPr>
          <w:rFonts w:ascii="Times New Roman" w:hAnsi="Times New Roman"/>
          <w:sz w:val="28"/>
          <w:szCs w:val="28"/>
        </w:rPr>
        <w:t>"</w:t>
      </w:r>
      <w:r w:rsidR="00D17ACC" w:rsidRPr="00D17ACC">
        <w:rPr>
          <w:rFonts w:ascii="Times New Roman" w:hAnsi="Times New Roman"/>
          <w:sz w:val="28"/>
          <w:szCs w:val="28"/>
        </w:rPr>
        <w:t>.</w:t>
      </w:r>
      <w:r w:rsidR="00D17ACC">
        <w:rPr>
          <w:rFonts w:ascii="Times New Roman" w:hAnsi="Times New Roman"/>
          <w:sz w:val="28"/>
          <w:szCs w:val="28"/>
        </w:rPr>
        <w:t xml:space="preserve"> Тобто, фактично пропонується визначити предмет спеціального інвестиційного договору, відповідно до якого </w:t>
      </w:r>
      <w:r w:rsidR="00D17ACC" w:rsidRPr="00D17ACC">
        <w:rPr>
          <w:rFonts w:ascii="Times New Roman" w:hAnsi="Times New Roman"/>
          <w:sz w:val="28"/>
          <w:szCs w:val="28"/>
        </w:rPr>
        <w:t>Кабінет Міністрів України та орган місцевого самоврядування (якщо він є стороною спеціального інвестиційного договору) зобов'язуються</w:t>
      </w:r>
      <w:r w:rsidR="00D17ACC">
        <w:rPr>
          <w:rFonts w:ascii="Times New Roman" w:hAnsi="Times New Roman"/>
          <w:sz w:val="28"/>
          <w:szCs w:val="28"/>
        </w:rPr>
        <w:t xml:space="preserve"> </w:t>
      </w:r>
      <w:r w:rsidR="00FD0EB4">
        <w:rPr>
          <w:rFonts w:ascii="Times New Roman" w:hAnsi="Times New Roman"/>
          <w:sz w:val="28"/>
          <w:szCs w:val="28"/>
        </w:rPr>
        <w:t>вчинити</w:t>
      </w:r>
      <w:r w:rsidR="00D17ACC">
        <w:rPr>
          <w:rFonts w:ascii="Times New Roman" w:hAnsi="Times New Roman"/>
          <w:sz w:val="28"/>
          <w:szCs w:val="28"/>
        </w:rPr>
        <w:t xml:space="preserve"> дії (чи утриматися від таких) щодо виконання своїх публічно-владних повноважень (в тому числі тих, що не мають майнового характеру). Однак із системного аналізу законопроекту випливає, що обов'язок </w:t>
      </w:r>
      <w:r w:rsidR="00D17ACC" w:rsidRPr="00D17ACC">
        <w:rPr>
          <w:rFonts w:ascii="Times New Roman" w:hAnsi="Times New Roman"/>
          <w:sz w:val="28"/>
          <w:szCs w:val="28"/>
        </w:rPr>
        <w:t>Кабінет</w:t>
      </w:r>
      <w:r w:rsidR="00D17ACC">
        <w:rPr>
          <w:rFonts w:ascii="Times New Roman" w:hAnsi="Times New Roman"/>
          <w:sz w:val="28"/>
          <w:szCs w:val="28"/>
        </w:rPr>
        <w:t>у</w:t>
      </w:r>
      <w:r w:rsidR="00D17ACC" w:rsidRPr="00D17ACC">
        <w:rPr>
          <w:rFonts w:ascii="Times New Roman" w:hAnsi="Times New Roman"/>
          <w:sz w:val="28"/>
          <w:szCs w:val="28"/>
        </w:rPr>
        <w:t xml:space="preserve"> Міністрів України та орган</w:t>
      </w:r>
      <w:r w:rsidR="00D17ACC">
        <w:rPr>
          <w:rFonts w:ascii="Times New Roman" w:hAnsi="Times New Roman"/>
          <w:sz w:val="28"/>
          <w:szCs w:val="28"/>
        </w:rPr>
        <w:t>у</w:t>
      </w:r>
      <w:r w:rsidR="00D17ACC" w:rsidRPr="00D17ACC">
        <w:rPr>
          <w:rFonts w:ascii="Times New Roman" w:hAnsi="Times New Roman"/>
          <w:sz w:val="28"/>
          <w:szCs w:val="28"/>
        </w:rPr>
        <w:t xml:space="preserve"> місцевого самоврядування (якщо він є стороною спеціального інвестиційного договору)</w:t>
      </w:r>
      <w:r w:rsidR="00D17ACC">
        <w:rPr>
          <w:rFonts w:ascii="Times New Roman" w:hAnsi="Times New Roman"/>
          <w:sz w:val="28"/>
          <w:szCs w:val="28"/>
        </w:rPr>
        <w:t xml:space="preserve">, який випливає із предмету спеціального інвестиційного договору є саме </w:t>
      </w:r>
      <w:r w:rsidR="00FD0EB4">
        <w:rPr>
          <w:rFonts w:ascii="Times New Roman" w:hAnsi="Times New Roman"/>
          <w:sz w:val="28"/>
          <w:szCs w:val="28"/>
        </w:rPr>
        <w:t xml:space="preserve">надання державної підтримки, тобто дії, яка має майновий характер. </w:t>
      </w:r>
    </w:p>
    <w:p w:rsidR="00D17ACC" w:rsidRDefault="00FD0EB4">
      <w:pPr>
        <w:spacing w:before="120"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При цьому договір як цивільно-правова конструкція регулює відповідно до законодавства </w:t>
      </w:r>
      <w:r w:rsidRPr="00FD0EB4">
        <w:rPr>
          <w:rFonts w:ascii="Times New Roman" w:hAnsi="Times New Roman"/>
          <w:sz w:val="28"/>
          <w:szCs w:val="28"/>
        </w:rPr>
        <w:t>особисті немайнові та майнові відносини (цивільні відносини), засновані на юридичній рівності, вільному волевиявленні, майн</w:t>
      </w:r>
      <w:r>
        <w:rPr>
          <w:rFonts w:ascii="Times New Roman" w:hAnsi="Times New Roman"/>
          <w:sz w:val="28"/>
          <w:szCs w:val="28"/>
        </w:rPr>
        <w:t xml:space="preserve">овій самостійності їх учасників. </w:t>
      </w:r>
      <w:r w:rsidRPr="005749C0">
        <w:rPr>
          <w:rFonts w:ascii="Times New Roman" w:hAnsi="Times New Roman"/>
          <w:sz w:val="28"/>
          <w:szCs w:val="28"/>
        </w:rPr>
        <w:t>А тому</w:t>
      </w:r>
      <w:r>
        <w:rPr>
          <w:rFonts w:ascii="Times New Roman" w:hAnsi="Times New Roman"/>
          <w:sz w:val="28"/>
          <w:szCs w:val="28"/>
        </w:rPr>
        <w:t xml:space="preserve"> передбачення у частині першій статті 10 законопроекту зобов'язання </w:t>
      </w:r>
      <w:r w:rsidRPr="00D17ACC">
        <w:rPr>
          <w:rFonts w:ascii="Times New Roman" w:hAnsi="Times New Roman"/>
          <w:sz w:val="28"/>
          <w:szCs w:val="28"/>
        </w:rPr>
        <w:t>Кабінет</w:t>
      </w:r>
      <w:r>
        <w:rPr>
          <w:rFonts w:ascii="Times New Roman" w:hAnsi="Times New Roman"/>
          <w:sz w:val="28"/>
          <w:szCs w:val="28"/>
        </w:rPr>
        <w:t>у</w:t>
      </w:r>
      <w:r w:rsidRPr="00D17ACC">
        <w:rPr>
          <w:rFonts w:ascii="Times New Roman" w:hAnsi="Times New Roman"/>
          <w:sz w:val="28"/>
          <w:szCs w:val="28"/>
        </w:rPr>
        <w:t xml:space="preserve"> Міністрів України та орган</w:t>
      </w:r>
      <w:r>
        <w:rPr>
          <w:rFonts w:ascii="Times New Roman" w:hAnsi="Times New Roman"/>
          <w:sz w:val="28"/>
          <w:szCs w:val="28"/>
        </w:rPr>
        <w:t>у</w:t>
      </w:r>
      <w:r w:rsidRPr="00D17ACC">
        <w:rPr>
          <w:rFonts w:ascii="Times New Roman" w:hAnsi="Times New Roman"/>
          <w:sz w:val="28"/>
          <w:szCs w:val="28"/>
        </w:rPr>
        <w:t xml:space="preserve"> місцевого самоврядування (якщо він є стороною спеціального інвестиційного договору)</w:t>
      </w:r>
      <w:r w:rsidR="00D17ACC">
        <w:rPr>
          <w:rFonts w:ascii="Times New Roman" w:hAnsi="Times New Roman"/>
          <w:sz w:val="28"/>
          <w:szCs w:val="28"/>
        </w:rPr>
        <w:t xml:space="preserve"> </w:t>
      </w:r>
      <w:r>
        <w:rPr>
          <w:rFonts w:ascii="Times New Roman" w:hAnsi="Times New Roman"/>
          <w:sz w:val="28"/>
          <w:szCs w:val="28"/>
        </w:rPr>
        <w:t>вчинити дії (чи утриматися від таких), що не мають майнового характеру, а є публічно-правовими, створює внутрішню суперечність положень законопроекту, суперечитиме положенням Конституції України в контексті правової визначеності та Цивільного кодексу України щодо договірного регулювання цивільно правових відносин.</w:t>
      </w:r>
      <w:r w:rsidR="00D17ACC">
        <w:rPr>
          <w:rFonts w:ascii="Times New Roman" w:hAnsi="Times New Roman"/>
          <w:sz w:val="28"/>
          <w:szCs w:val="28"/>
        </w:rPr>
        <w:t xml:space="preserve"> </w:t>
      </w:r>
    </w:p>
    <w:p w:rsidR="0076197D" w:rsidRPr="00714C49" w:rsidRDefault="00D17ACC" w:rsidP="0076197D">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5. </w:t>
      </w:r>
      <w:r w:rsidR="0076197D">
        <w:rPr>
          <w:rFonts w:ascii="Times New Roman" w:hAnsi="Times New Roman"/>
          <w:sz w:val="28"/>
          <w:szCs w:val="28"/>
        </w:rPr>
        <w:t>Положення частини другої статті 15 законопроекту, за яким "н</w:t>
      </w:r>
      <w:r w:rsidR="0076197D" w:rsidRPr="0076197D">
        <w:rPr>
          <w:rFonts w:ascii="Times New Roman" w:hAnsi="Times New Roman"/>
          <w:sz w:val="28"/>
          <w:szCs w:val="28"/>
        </w:rPr>
        <w:t>е підлягає відшкодуванню упущена вигода сторони спеціального інвестиційного договору у зв'язку з невиконанням або неналежним виконанням зобов'язань іншою стороною спеціального інвестиційного договору</w:t>
      </w:r>
      <w:r w:rsidR="0076197D">
        <w:rPr>
          <w:rFonts w:ascii="Times New Roman" w:hAnsi="Times New Roman"/>
          <w:sz w:val="28"/>
          <w:szCs w:val="28"/>
        </w:rPr>
        <w:t>" суперечить нормі частини першої статті 22 Цивільного кодексу України "о</w:t>
      </w:r>
      <w:r w:rsidR="0076197D" w:rsidRPr="0076197D">
        <w:rPr>
          <w:rFonts w:ascii="Times New Roman" w:hAnsi="Times New Roman"/>
          <w:sz w:val="28"/>
          <w:szCs w:val="28"/>
        </w:rPr>
        <w:t>соба, якій завдано збитків у результаті порушення її цивільного права, має право на їх відшкодування</w:t>
      </w:r>
      <w:r w:rsidR="0076197D">
        <w:rPr>
          <w:rFonts w:ascii="Times New Roman" w:hAnsi="Times New Roman"/>
          <w:sz w:val="28"/>
          <w:szCs w:val="28"/>
        </w:rPr>
        <w:t xml:space="preserve">", а тому </w:t>
      </w:r>
      <w:r w:rsidR="0076197D" w:rsidRPr="00A10D36">
        <w:rPr>
          <w:rFonts w:ascii="Times New Roman" w:hAnsi="Times New Roman"/>
          <w:sz w:val="28"/>
          <w:szCs w:val="28"/>
        </w:rPr>
        <w:t>не враховує вимог абзацу другого та третього частини другої статті 4 ЦК України</w:t>
      </w:r>
      <w:r w:rsidR="0076197D" w:rsidRPr="0076197D">
        <w:rPr>
          <w:rFonts w:ascii="Times New Roman" w:hAnsi="Times New Roman"/>
          <w:sz w:val="28"/>
          <w:szCs w:val="28"/>
        </w:rPr>
        <w:t>.</w:t>
      </w:r>
      <w:r w:rsidR="0076197D">
        <w:rPr>
          <w:rFonts w:ascii="Times New Roman" w:hAnsi="Times New Roman"/>
          <w:sz w:val="28"/>
          <w:szCs w:val="28"/>
        </w:rPr>
        <w:t xml:space="preserve">  </w:t>
      </w:r>
    </w:p>
    <w:p w:rsidR="0076197D" w:rsidRDefault="0076197D" w:rsidP="005A4E76">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Аналогічні зауваження стосуються і змін до частини </w:t>
      </w:r>
      <w:r w:rsidRPr="0076197D">
        <w:rPr>
          <w:rFonts w:ascii="Times New Roman" w:hAnsi="Times New Roman"/>
          <w:sz w:val="28"/>
          <w:szCs w:val="28"/>
        </w:rPr>
        <w:t>перш</w:t>
      </w:r>
      <w:r>
        <w:rPr>
          <w:rFonts w:ascii="Times New Roman" w:hAnsi="Times New Roman"/>
          <w:sz w:val="28"/>
          <w:szCs w:val="28"/>
        </w:rPr>
        <w:t xml:space="preserve">ої статті 10 </w:t>
      </w:r>
      <w:r w:rsidRPr="0076197D">
        <w:rPr>
          <w:rFonts w:ascii="Times New Roman" w:hAnsi="Times New Roman"/>
          <w:sz w:val="28"/>
          <w:szCs w:val="28"/>
        </w:rPr>
        <w:t>Закон</w:t>
      </w:r>
      <w:r>
        <w:rPr>
          <w:rFonts w:ascii="Times New Roman" w:hAnsi="Times New Roman"/>
          <w:sz w:val="28"/>
          <w:szCs w:val="28"/>
        </w:rPr>
        <w:t>у</w:t>
      </w:r>
      <w:r w:rsidRPr="0076197D">
        <w:rPr>
          <w:rFonts w:ascii="Times New Roman" w:hAnsi="Times New Roman"/>
          <w:sz w:val="28"/>
          <w:szCs w:val="28"/>
        </w:rPr>
        <w:t xml:space="preserve"> України "Про режим іноземного інвестування"</w:t>
      </w:r>
      <w:r>
        <w:rPr>
          <w:rFonts w:ascii="Times New Roman" w:hAnsi="Times New Roman"/>
          <w:sz w:val="28"/>
          <w:szCs w:val="28"/>
        </w:rPr>
        <w:t>.</w:t>
      </w:r>
    </w:p>
    <w:p w:rsidR="0073690D" w:rsidRDefault="0076197D" w:rsidP="005A4E76">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6. </w:t>
      </w:r>
      <w:r w:rsidR="00C968BD">
        <w:rPr>
          <w:rFonts w:ascii="Times New Roman" w:hAnsi="Times New Roman"/>
          <w:sz w:val="28"/>
          <w:szCs w:val="28"/>
        </w:rPr>
        <w:t>Ч</w:t>
      </w:r>
      <w:r w:rsidR="0073690D" w:rsidRPr="0073690D">
        <w:rPr>
          <w:rStyle w:val="FontStyle"/>
          <w:rFonts w:ascii="Times New Roman" w:hAnsi="Times New Roman"/>
          <w:sz w:val="28"/>
          <w:szCs w:val="28"/>
        </w:rPr>
        <w:t xml:space="preserve">астиною третьою статті 17 </w:t>
      </w:r>
      <w:r w:rsidR="0073690D" w:rsidRPr="0073690D">
        <w:rPr>
          <w:rFonts w:ascii="Times New Roman" w:hAnsi="Times New Roman"/>
          <w:sz w:val="28"/>
          <w:szCs w:val="28"/>
        </w:rPr>
        <w:t>законопроекту передбачається, що до прав та обов</w:t>
      </w:r>
      <w:r w:rsidR="00C968BD">
        <w:rPr>
          <w:rFonts w:ascii="Times New Roman" w:hAnsi="Times New Roman"/>
          <w:sz w:val="28"/>
          <w:szCs w:val="28"/>
        </w:rPr>
        <w:t>'</w:t>
      </w:r>
      <w:r w:rsidR="0073690D" w:rsidRPr="0073690D">
        <w:rPr>
          <w:rFonts w:ascii="Times New Roman" w:hAnsi="Times New Roman"/>
          <w:sz w:val="28"/>
          <w:szCs w:val="28"/>
        </w:rPr>
        <w:t>язків інвестора із значними інвестиціями, визначених спеціальним інвестиційним договором, застосовується законодавство України, чинне на дату укладення спеціального інвестиційного договору (крім законодавства, що зменшує розмір податків чи зборів або скасовує їх, спрощує регулювання господарської діяльності, послаблює процедури державного нагляду (контролю) у сфері господарської діяльності, пом'якшує відповідальність інвестора із значними інвестиціями або в інший спосіб покращує становище інвестора із значними інвестиціями, що має застосовуватися з дня набрання чинності таким законодавством). Тобто</w:t>
      </w:r>
      <w:r w:rsidR="00C968BD">
        <w:rPr>
          <w:rFonts w:ascii="Times New Roman" w:hAnsi="Times New Roman"/>
          <w:sz w:val="28"/>
          <w:szCs w:val="28"/>
        </w:rPr>
        <w:t>,</w:t>
      </w:r>
      <w:r w:rsidR="0073690D" w:rsidRPr="0073690D">
        <w:rPr>
          <w:rFonts w:ascii="Times New Roman" w:hAnsi="Times New Roman"/>
          <w:sz w:val="28"/>
          <w:szCs w:val="28"/>
        </w:rPr>
        <w:t xml:space="preserve"> інвесторові із значними інвестиціями гарантується </w:t>
      </w:r>
      <w:r w:rsidR="00C968BD">
        <w:rPr>
          <w:rFonts w:ascii="Times New Roman" w:hAnsi="Times New Roman"/>
          <w:sz w:val="28"/>
          <w:szCs w:val="28"/>
        </w:rPr>
        <w:t>"</w:t>
      </w:r>
      <w:r w:rsidR="0073690D" w:rsidRPr="0073690D">
        <w:rPr>
          <w:rFonts w:ascii="Times New Roman" w:hAnsi="Times New Roman"/>
          <w:sz w:val="28"/>
          <w:szCs w:val="28"/>
        </w:rPr>
        <w:t>стабільність</w:t>
      </w:r>
      <w:r w:rsidR="00C968BD">
        <w:rPr>
          <w:rFonts w:ascii="Times New Roman" w:hAnsi="Times New Roman"/>
          <w:sz w:val="28"/>
          <w:szCs w:val="28"/>
        </w:rPr>
        <w:t>"</w:t>
      </w:r>
      <w:r w:rsidR="0073690D" w:rsidRPr="0073690D">
        <w:rPr>
          <w:rFonts w:ascii="Times New Roman" w:hAnsi="Times New Roman"/>
          <w:sz w:val="28"/>
          <w:szCs w:val="28"/>
        </w:rPr>
        <w:t xml:space="preserve"> нормативно-правового регулювання, за якої такий інвестор може не виконувати приписи нормативно-правових актів, прийнятих після укладення спеціального інвестиційного договору, наприклад тих, що збільшують розмір податків чи зборів або запроваджують нові збори, посилюють відповідальність інвестора із значними інвестиціями тощо. Вважаємо, що такий нормотворчий підхід не враховує приписів статей 67, 68 Основного Закон</w:t>
      </w:r>
      <w:r w:rsidR="00C968BD">
        <w:rPr>
          <w:rFonts w:ascii="Times New Roman" w:hAnsi="Times New Roman"/>
          <w:sz w:val="28"/>
          <w:szCs w:val="28"/>
        </w:rPr>
        <w:t>у України, за якими кожен зобов'</w:t>
      </w:r>
      <w:r w:rsidR="0073690D" w:rsidRPr="0073690D">
        <w:rPr>
          <w:rFonts w:ascii="Times New Roman" w:hAnsi="Times New Roman"/>
          <w:sz w:val="28"/>
          <w:szCs w:val="28"/>
        </w:rPr>
        <w:t>язаний сплачувати податки і збори в порядку і розмірах, встановлених законом</w:t>
      </w:r>
      <w:r w:rsidR="005C0385">
        <w:rPr>
          <w:rFonts w:ascii="Times New Roman" w:hAnsi="Times New Roman"/>
          <w:sz w:val="28"/>
          <w:szCs w:val="28"/>
        </w:rPr>
        <w:t xml:space="preserve"> </w:t>
      </w:r>
      <w:r w:rsidR="00C94189">
        <w:rPr>
          <w:rFonts w:ascii="Times New Roman" w:hAnsi="Times New Roman"/>
          <w:sz w:val="28"/>
          <w:szCs w:val="28"/>
        </w:rPr>
        <w:t>(</w:t>
      </w:r>
      <w:r w:rsidR="005C0385">
        <w:rPr>
          <w:rFonts w:ascii="Times New Roman" w:hAnsi="Times New Roman"/>
          <w:sz w:val="28"/>
          <w:szCs w:val="28"/>
        </w:rPr>
        <w:t>чинним на момент сплати</w:t>
      </w:r>
      <w:r w:rsidR="00C94189">
        <w:rPr>
          <w:rFonts w:ascii="Times New Roman" w:hAnsi="Times New Roman"/>
          <w:sz w:val="28"/>
          <w:szCs w:val="28"/>
        </w:rPr>
        <w:t>)</w:t>
      </w:r>
      <w:r w:rsidR="0073690D" w:rsidRPr="0073690D">
        <w:rPr>
          <w:rFonts w:ascii="Times New Roman" w:hAnsi="Times New Roman"/>
          <w:sz w:val="28"/>
          <w:szCs w:val="28"/>
        </w:rPr>
        <w:t xml:space="preserve"> та неухильно додержуватися Конститу</w:t>
      </w:r>
      <w:r w:rsidR="00490A6C">
        <w:rPr>
          <w:rFonts w:ascii="Times New Roman" w:hAnsi="Times New Roman"/>
          <w:sz w:val="28"/>
          <w:szCs w:val="28"/>
        </w:rPr>
        <w:t>ції України та законів України.</w:t>
      </w:r>
    </w:p>
    <w:p w:rsidR="003F2D07" w:rsidRPr="002B0DA8" w:rsidRDefault="0076197D" w:rsidP="003F2D07">
      <w:pPr>
        <w:pStyle w:val="StyleZakonu"/>
        <w:spacing w:before="120" w:after="0" w:line="240" w:lineRule="auto"/>
        <w:ind w:firstLine="709"/>
        <w:rPr>
          <w:sz w:val="28"/>
          <w:szCs w:val="28"/>
        </w:rPr>
      </w:pPr>
      <w:r>
        <w:rPr>
          <w:sz w:val="28"/>
          <w:szCs w:val="28"/>
        </w:rPr>
        <w:t>7</w:t>
      </w:r>
      <w:r w:rsidR="003F2D07">
        <w:rPr>
          <w:sz w:val="28"/>
          <w:szCs w:val="28"/>
        </w:rPr>
        <w:t>. Законоп</w:t>
      </w:r>
      <w:r w:rsidR="003F2D07" w:rsidRPr="002B0DA8">
        <w:rPr>
          <w:sz w:val="28"/>
          <w:szCs w:val="28"/>
        </w:rPr>
        <w:t xml:space="preserve">роектом пропонується доповнити частину восьму статті 46 Закону України </w:t>
      </w:r>
      <w:r w:rsidR="003F2D07">
        <w:rPr>
          <w:sz w:val="28"/>
          <w:szCs w:val="28"/>
        </w:rPr>
        <w:t>"</w:t>
      </w:r>
      <w:r w:rsidR="003F2D07" w:rsidRPr="002B0DA8">
        <w:rPr>
          <w:sz w:val="28"/>
          <w:szCs w:val="28"/>
        </w:rPr>
        <w:t>Про місцеве самоврядування в Україні</w:t>
      </w:r>
      <w:r w:rsidR="003F2D07">
        <w:rPr>
          <w:sz w:val="28"/>
          <w:szCs w:val="28"/>
        </w:rPr>
        <w:t>"</w:t>
      </w:r>
      <w:r w:rsidR="003F2D07" w:rsidRPr="002B0DA8">
        <w:rPr>
          <w:sz w:val="28"/>
          <w:szCs w:val="28"/>
        </w:rPr>
        <w:t xml:space="preserve"> новим абзацом, в </w:t>
      </w:r>
      <w:r w:rsidR="003F2D07" w:rsidRPr="002B0DA8">
        <w:rPr>
          <w:sz w:val="28"/>
          <w:szCs w:val="28"/>
        </w:rPr>
        <w:lastRenderedPageBreak/>
        <w:t xml:space="preserve">якому передбачити особливості щодо скликання сесії ради з метою розгляду питання про укладення спеціального інвестиційного договору. Так, згідно з цим положенням </w:t>
      </w:r>
      <w:r w:rsidR="003F2D07">
        <w:rPr>
          <w:sz w:val="28"/>
          <w:szCs w:val="28"/>
        </w:rPr>
        <w:t>законо</w:t>
      </w:r>
      <w:r w:rsidR="003F2D07" w:rsidRPr="002B0DA8">
        <w:rPr>
          <w:sz w:val="28"/>
          <w:szCs w:val="28"/>
        </w:rPr>
        <w:t xml:space="preserve">проекту сесія скликається впродовж місяця після отримання від уповноваженого органу проекту спеціального інвестиційного договору згідно із Законом України "Про державну підтримку інвестиційних проектів із значними інвестиціями". </w:t>
      </w:r>
    </w:p>
    <w:p w:rsidR="003F2D07" w:rsidRPr="002B0DA8" w:rsidRDefault="003F2D07" w:rsidP="003F2D07">
      <w:pPr>
        <w:pStyle w:val="StyleZakonu"/>
        <w:spacing w:after="0" w:line="240" w:lineRule="auto"/>
        <w:ind w:firstLine="709"/>
        <w:rPr>
          <w:b/>
          <w:sz w:val="28"/>
          <w:szCs w:val="28"/>
        </w:rPr>
      </w:pPr>
      <w:r>
        <w:rPr>
          <w:sz w:val="28"/>
          <w:szCs w:val="28"/>
        </w:rPr>
        <w:t>Однак, зазначене доповнення статті 46 "</w:t>
      </w:r>
      <w:r w:rsidRPr="002B0DA8">
        <w:rPr>
          <w:sz w:val="28"/>
          <w:szCs w:val="28"/>
        </w:rPr>
        <w:t>Сесія ради</w:t>
      </w:r>
      <w:r>
        <w:rPr>
          <w:sz w:val="28"/>
          <w:szCs w:val="28"/>
        </w:rPr>
        <w:t>"</w:t>
      </w:r>
      <w:r w:rsidRPr="002B0DA8">
        <w:rPr>
          <w:sz w:val="28"/>
          <w:szCs w:val="28"/>
        </w:rPr>
        <w:t xml:space="preserve"> видається невдалим, оскільки ця стаття є складовою глави 5 Закону України </w:t>
      </w:r>
      <w:r>
        <w:rPr>
          <w:sz w:val="28"/>
          <w:szCs w:val="28"/>
        </w:rPr>
        <w:t>"</w:t>
      </w:r>
      <w:r w:rsidRPr="002B0DA8">
        <w:rPr>
          <w:sz w:val="28"/>
          <w:szCs w:val="28"/>
        </w:rPr>
        <w:t>Про місцеве самоврядування в Україні</w:t>
      </w:r>
      <w:r>
        <w:rPr>
          <w:sz w:val="28"/>
          <w:szCs w:val="28"/>
        </w:rPr>
        <w:t>"</w:t>
      </w:r>
      <w:r w:rsidRPr="002B0DA8">
        <w:rPr>
          <w:sz w:val="28"/>
          <w:szCs w:val="28"/>
        </w:rPr>
        <w:t xml:space="preserve">, якою визначаються порядок формування, організація роботи органів та посадових осіб місцевого самоврядування, а не встановлюються особливості розгляду радою конкретних питань. За необхідності врегулювання зазначених особливостей діяльності місцевої ради у </w:t>
      </w:r>
      <w:r w:rsidRPr="00783DAF">
        <w:rPr>
          <w:sz w:val="28"/>
          <w:szCs w:val="28"/>
        </w:rPr>
        <w:t>сфері інвестицій необхідні зміни слід було б вносити до розділу ІІІ "</w:t>
      </w:r>
      <w:r w:rsidRPr="00783DAF">
        <w:rPr>
          <w:rStyle w:val="st161"/>
          <w:b w:val="0"/>
          <w:sz w:val="28"/>
          <w:szCs w:val="28"/>
        </w:rPr>
        <w:t>Матеріальна і фінансова основа місцевого самоврядування"</w:t>
      </w:r>
      <w:r w:rsidRPr="00783DAF">
        <w:rPr>
          <w:sz w:val="28"/>
          <w:szCs w:val="28"/>
        </w:rPr>
        <w:t xml:space="preserve"> зазначеного Закону окремою статтею.</w:t>
      </w:r>
    </w:p>
    <w:p w:rsidR="00B90F8D" w:rsidRDefault="00B8015F" w:rsidP="003208DF">
      <w:pPr>
        <w:pStyle w:val="StyleZakonu"/>
        <w:spacing w:before="120" w:after="0" w:line="240" w:lineRule="auto"/>
        <w:ind w:firstLine="709"/>
        <w:rPr>
          <w:i/>
          <w:sz w:val="28"/>
          <w:szCs w:val="28"/>
        </w:rPr>
      </w:pPr>
      <w:r>
        <w:rPr>
          <w:i/>
          <w:sz w:val="28"/>
          <w:szCs w:val="28"/>
          <w:lang w:val="en-US"/>
        </w:rPr>
        <w:t>IV</w:t>
      </w:r>
      <w:r w:rsidRPr="00B8015F">
        <w:rPr>
          <w:i/>
          <w:sz w:val="28"/>
          <w:szCs w:val="28"/>
          <w:lang w:val="ru-RU"/>
        </w:rPr>
        <w:t>.</w:t>
      </w:r>
      <w:r>
        <w:rPr>
          <w:i/>
          <w:sz w:val="28"/>
          <w:szCs w:val="28"/>
          <w:lang w:val="en-US"/>
        </w:rPr>
        <w:t> </w:t>
      </w:r>
      <w:r w:rsidR="00146E70">
        <w:rPr>
          <w:i/>
          <w:sz w:val="28"/>
          <w:szCs w:val="28"/>
        </w:rPr>
        <w:t>Також в</w:t>
      </w:r>
      <w:r w:rsidR="007B4631">
        <w:rPr>
          <w:i/>
          <w:sz w:val="28"/>
          <w:szCs w:val="28"/>
        </w:rPr>
        <w:t xml:space="preserve">котре наголошуємо на неприпустимості </w:t>
      </w:r>
      <w:r w:rsidR="007B4631" w:rsidRPr="007B4631">
        <w:rPr>
          <w:i/>
          <w:sz w:val="28"/>
          <w:szCs w:val="28"/>
        </w:rPr>
        <w:t>порушення конституційного принципу юридичної визначеності</w:t>
      </w:r>
    </w:p>
    <w:p w:rsidR="0082556D" w:rsidRPr="00F830BD" w:rsidRDefault="0082556D" w:rsidP="00F830BD">
      <w:pPr>
        <w:pStyle w:val="StyleZakonu"/>
        <w:spacing w:before="120" w:after="0" w:line="240" w:lineRule="auto"/>
        <w:ind w:firstLine="709"/>
        <w:rPr>
          <w:sz w:val="28"/>
          <w:szCs w:val="28"/>
          <w:lang w:eastAsia="uk-UA"/>
        </w:rPr>
      </w:pPr>
      <w:r>
        <w:rPr>
          <w:rStyle w:val="st42"/>
          <w:sz w:val="28"/>
          <w:szCs w:val="28"/>
        </w:rPr>
        <w:t xml:space="preserve">Україна є правова держава, в якій визнається і діє принцип верховенства права. </w:t>
      </w:r>
      <w:r w:rsidRPr="003330A5">
        <w:rPr>
          <w:sz w:val="28"/>
          <w:szCs w:val="28"/>
          <w:lang w:eastAsia="uk-UA"/>
        </w:rPr>
        <w:t xml:space="preserve">Одним із елементів конституційного принципу верховенства права є принцип правової визначеності </w:t>
      </w:r>
      <w:r w:rsidRPr="00203EFA">
        <w:rPr>
          <w:sz w:val="28"/>
          <w:szCs w:val="28"/>
          <w:lang w:eastAsia="uk-UA"/>
        </w:rPr>
        <w:t>(</w:t>
      </w:r>
      <w:hyperlink r:id="rId8" w:anchor="n37" w:tgtFrame="_blank" w:history="1">
        <w:r w:rsidRPr="0082556D">
          <w:rPr>
            <w:rStyle w:val="af1"/>
            <w:color w:val="auto"/>
            <w:sz w:val="28"/>
            <w:szCs w:val="28"/>
            <w:u w:val="none"/>
            <w:lang w:eastAsia="uk-UA"/>
          </w:rPr>
          <w:t>абзац шостий</w:t>
        </w:r>
      </w:hyperlink>
      <w:r w:rsidRPr="0082556D">
        <w:rPr>
          <w:sz w:val="28"/>
          <w:szCs w:val="28"/>
          <w:lang w:eastAsia="uk-UA"/>
        </w:rPr>
        <w:t> </w:t>
      </w:r>
      <w:r w:rsidRPr="00067849">
        <w:rPr>
          <w:sz w:val="28"/>
          <w:szCs w:val="28"/>
          <w:lang w:eastAsia="uk-UA"/>
        </w:rPr>
        <w:t xml:space="preserve">підпункту 4.3 пункту 4 мотивувальної частини Рішення Конституційного Суду України від 27 лютого 2018 року № 1-р/2018). </w:t>
      </w:r>
      <w:bookmarkStart w:id="2" w:name="n28"/>
      <w:bookmarkEnd w:id="2"/>
      <w:r w:rsidRPr="00067849">
        <w:rPr>
          <w:sz w:val="28"/>
          <w:szCs w:val="28"/>
          <w:lang w:eastAsia="uk-UA"/>
        </w:rPr>
        <w:t xml:space="preserve">Юридична визначеність є ключовою у питанні розуміння верховенства права і </w:t>
      </w:r>
      <w:bookmarkStart w:id="3" w:name="n29"/>
      <w:bookmarkEnd w:id="3"/>
      <w:r w:rsidRPr="00067849">
        <w:rPr>
          <w:sz w:val="28"/>
          <w:szCs w:val="28"/>
          <w:lang w:eastAsia="uk-UA"/>
        </w:rPr>
        <w:t>розуміти її необхідно через такі складові: чіткість, зрозумілість, однозначність норм права; право особи у своїх діях розраховувати на розумну та передбачувану стабільність існуючого законодавства та можливість передбачати наслідки застосування норм права (легітимні очікування). Кожна особа залежно від обставин повинна мати можливість орієнтуватися в тому, яка саме норма права застосовується у певному випадку, та мати чітке розуміння щодо настання конкретних юридичних наслідків у відповідних правовідносинах з огляду на розумну та передбачувану </w:t>
      </w:r>
      <w:bookmarkStart w:id="4" w:name="w1_3"/>
      <w:r w:rsidRPr="00067849">
        <w:rPr>
          <w:sz w:val="28"/>
          <w:szCs w:val="28"/>
          <w:lang w:eastAsia="uk-UA"/>
        </w:rPr>
        <w:t>стаб</w:t>
      </w:r>
      <w:bookmarkEnd w:id="4"/>
      <w:r w:rsidRPr="00067849">
        <w:rPr>
          <w:sz w:val="28"/>
          <w:szCs w:val="28"/>
          <w:lang w:eastAsia="uk-UA"/>
        </w:rPr>
        <w:t>ільність норм права</w:t>
      </w:r>
      <w:r w:rsidRPr="003330A5">
        <w:rPr>
          <w:sz w:val="28"/>
          <w:szCs w:val="28"/>
          <w:lang w:eastAsia="uk-UA"/>
        </w:rPr>
        <w:t xml:space="preserve"> (підпункт 3.2 пункту 3 мотивувальної частини Рішення Конституційного Суду України від 23 січня 2020 року №</w:t>
      </w:r>
      <w:r>
        <w:rPr>
          <w:sz w:val="28"/>
          <w:szCs w:val="28"/>
          <w:lang w:eastAsia="uk-UA"/>
        </w:rPr>
        <w:t> </w:t>
      </w:r>
      <w:r w:rsidRPr="003330A5">
        <w:rPr>
          <w:sz w:val="28"/>
          <w:szCs w:val="28"/>
          <w:lang w:eastAsia="uk-UA"/>
        </w:rPr>
        <w:t>1-</w:t>
      </w:r>
      <w:r>
        <w:rPr>
          <w:sz w:val="28"/>
          <w:szCs w:val="28"/>
          <w:lang w:eastAsia="uk-UA"/>
        </w:rPr>
        <w:t> </w:t>
      </w:r>
      <w:r w:rsidRPr="003330A5">
        <w:rPr>
          <w:sz w:val="28"/>
          <w:szCs w:val="28"/>
          <w:lang w:eastAsia="uk-UA"/>
        </w:rPr>
        <w:t>р/</w:t>
      </w:r>
      <w:r w:rsidRPr="00F830BD">
        <w:rPr>
          <w:sz w:val="28"/>
          <w:szCs w:val="28"/>
          <w:lang w:eastAsia="uk-UA"/>
        </w:rPr>
        <w:t>2020).</w:t>
      </w:r>
    </w:p>
    <w:p w:rsidR="00E41265" w:rsidRPr="00F830BD" w:rsidRDefault="00F830BD" w:rsidP="00F830BD">
      <w:pPr>
        <w:pStyle w:val="StyleZakonu"/>
        <w:spacing w:after="0" w:line="240" w:lineRule="auto"/>
        <w:ind w:firstLine="709"/>
        <w:rPr>
          <w:sz w:val="28"/>
          <w:szCs w:val="28"/>
        </w:rPr>
      </w:pPr>
      <w:r w:rsidRPr="00F830BD">
        <w:rPr>
          <w:sz w:val="28"/>
          <w:szCs w:val="28"/>
        </w:rPr>
        <w:t>Так, п</w:t>
      </w:r>
      <w:r w:rsidR="00E41265" w:rsidRPr="00F830BD">
        <w:rPr>
          <w:sz w:val="28"/>
          <w:szCs w:val="28"/>
        </w:rPr>
        <w:t>ринцип юридичної визначеності не дотримано у таких положеннях законопроекту:</w:t>
      </w:r>
    </w:p>
    <w:p w:rsidR="003C635C" w:rsidRDefault="008E4744" w:rsidP="003C635C">
      <w:pPr>
        <w:spacing w:before="120" w:after="0" w:line="240" w:lineRule="auto"/>
        <w:ind w:firstLine="708"/>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lang w:val="ru-RU"/>
        </w:rPr>
        <w:t> </w:t>
      </w:r>
      <w:r w:rsidR="00E41265" w:rsidRPr="008E4744">
        <w:rPr>
          <w:rFonts w:ascii="Times New Roman" w:hAnsi="Times New Roman"/>
          <w:sz w:val="28"/>
          <w:szCs w:val="28"/>
        </w:rPr>
        <w:t>з</w:t>
      </w:r>
      <w:r w:rsidR="003208DF" w:rsidRPr="008E4744">
        <w:rPr>
          <w:rFonts w:ascii="Times New Roman" w:hAnsi="Times New Roman"/>
          <w:sz w:val="28"/>
          <w:szCs w:val="28"/>
        </w:rPr>
        <w:t xml:space="preserve">аконопроектом передбачається </w:t>
      </w:r>
      <w:r w:rsidR="003208DF" w:rsidRPr="008E4744">
        <w:rPr>
          <w:rFonts w:ascii="Times New Roman" w:hAnsi="Times New Roman"/>
          <w:sz w:val="28"/>
        </w:rPr>
        <w:t xml:space="preserve">визначити, як це випливає з його преамбули, "організаційні, правові та фінансові засади державної підтримки інвестиційних проектів з метою залучення в Україну значних інвестицій, створення нових робочих місць, стимулювання економічного розвитку регіонів та зростання конкурентоспроможності економіки України". Разом із цим саме поняття "значні інвестиції", наведене у законопроекті, і яке визначається як "власні або залучені кошти інвестора із значними інвестиціями, що вкладаються ним в об'єкти інвестування у процесі реалізації </w:t>
      </w:r>
      <w:r w:rsidR="003208DF" w:rsidRPr="008E4744">
        <w:rPr>
          <w:rFonts w:ascii="Times New Roman" w:hAnsi="Times New Roman"/>
          <w:sz w:val="28"/>
        </w:rPr>
        <w:lastRenderedPageBreak/>
        <w:t>інвестиційного проекту із значними інвестиціями" не містить чіткого, зрозумілого та однозначного визначення, які ж саме інвестиції є значними. При цьому у законопроекті міститься низка положень, які відсилають для "розуміння" цього поняття до інших положень законопроекту, як-то: "інвестиційний проект із значними інвестиціями – інвестиційний проект, що відповідає вимогам, визначеним статтею 5 цього Закону", "інвестор із значними інвестиціями – зареєстрована в Україні юридична особа, яка спеціально утворена для реалізації інвестиційного проекту із значними інвестиціями….", що, в свою чергу, жодним чином не сприя</w:t>
      </w:r>
      <w:r w:rsidRPr="008E4744">
        <w:rPr>
          <w:rFonts w:ascii="Times New Roman" w:hAnsi="Times New Roman"/>
          <w:sz w:val="28"/>
        </w:rPr>
        <w:t>є</w:t>
      </w:r>
      <w:r w:rsidR="003208DF" w:rsidRPr="008E4744">
        <w:rPr>
          <w:rFonts w:ascii="Times New Roman" w:hAnsi="Times New Roman"/>
          <w:sz w:val="28"/>
        </w:rPr>
        <w:t xml:space="preserve"> більш чіткому розумінню терміна "значні інвестиції". Разом із цим викладення у пропонованій редакції терміна "інвестор із значними інвестиціями", який є, виходячи зі змісту поняття "спеціальний інвестиційний договір", стороною цього договору не дає чіткого розуміння формування взаємовідносин між сторонами так</w:t>
      </w:r>
      <w:r w:rsidR="00E41265" w:rsidRPr="008E4744">
        <w:rPr>
          <w:rFonts w:ascii="Times New Roman" w:hAnsi="Times New Roman"/>
          <w:sz w:val="28"/>
        </w:rPr>
        <w:t>ого</w:t>
      </w:r>
      <w:r w:rsidR="006E21F8" w:rsidRPr="008E4744">
        <w:rPr>
          <w:rFonts w:ascii="Times New Roman" w:hAnsi="Times New Roman"/>
          <w:sz w:val="28"/>
        </w:rPr>
        <w:t xml:space="preserve"> договору. </w:t>
      </w:r>
      <w:r w:rsidR="00C46893" w:rsidRPr="00C909AD">
        <w:rPr>
          <w:rFonts w:ascii="Times New Roman" w:hAnsi="Times New Roman"/>
          <w:sz w:val="28"/>
          <w:szCs w:val="28"/>
        </w:rPr>
        <w:t>Викладення низки</w:t>
      </w:r>
      <w:r w:rsidR="0058547E" w:rsidRPr="00C909AD">
        <w:rPr>
          <w:rFonts w:ascii="Times New Roman" w:hAnsi="Times New Roman"/>
          <w:sz w:val="28"/>
          <w:szCs w:val="28"/>
        </w:rPr>
        <w:t xml:space="preserve"> "елементів" спеціального інвестиційного договору</w:t>
      </w:r>
      <w:r w:rsidR="00CE6D4B" w:rsidRPr="00C909AD">
        <w:rPr>
          <w:rFonts w:ascii="Times New Roman" w:hAnsi="Times New Roman"/>
          <w:sz w:val="28"/>
          <w:szCs w:val="28"/>
        </w:rPr>
        <w:t xml:space="preserve"> у </w:t>
      </w:r>
      <w:r w:rsidR="0058547E" w:rsidRPr="00C909AD">
        <w:rPr>
          <w:rFonts w:ascii="Times New Roman" w:hAnsi="Times New Roman"/>
          <w:sz w:val="28"/>
          <w:szCs w:val="28"/>
        </w:rPr>
        <w:t xml:space="preserve"> </w:t>
      </w:r>
      <w:r w:rsidR="00CE6D4B" w:rsidRPr="00C909AD">
        <w:rPr>
          <w:rFonts w:ascii="Times New Roman" w:hAnsi="Times New Roman"/>
          <w:sz w:val="28"/>
          <w:szCs w:val="28"/>
        </w:rPr>
        <w:t>пропонований законопроектом спосіб</w:t>
      </w:r>
      <w:r w:rsidR="006056B8" w:rsidRPr="00C909AD">
        <w:rPr>
          <w:rFonts w:ascii="Times New Roman" w:hAnsi="Times New Roman"/>
          <w:sz w:val="28"/>
          <w:szCs w:val="28"/>
        </w:rPr>
        <w:t xml:space="preserve">, а </w:t>
      </w:r>
      <w:r w:rsidR="00CE6D4B" w:rsidRPr="00C909AD">
        <w:rPr>
          <w:rFonts w:ascii="Times New Roman" w:hAnsi="Times New Roman"/>
          <w:sz w:val="28"/>
          <w:szCs w:val="28"/>
        </w:rPr>
        <w:t>так само</w:t>
      </w:r>
      <w:r w:rsidR="006056B8" w:rsidRPr="00C909AD">
        <w:rPr>
          <w:rFonts w:ascii="Times New Roman" w:hAnsi="Times New Roman"/>
          <w:sz w:val="28"/>
          <w:szCs w:val="28"/>
        </w:rPr>
        <w:t xml:space="preserve"> і відсутність </w:t>
      </w:r>
      <w:r w:rsidR="006056B8" w:rsidRPr="00C909AD">
        <w:rPr>
          <w:rFonts w:ascii="Times New Roman" w:hAnsi="Times New Roman"/>
          <w:sz w:val="28"/>
        </w:rPr>
        <w:t>чітких критерії,</w:t>
      </w:r>
      <w:r w:rsidR="001D7045" w:rsidRPr="00C909AD">
        <w:rPr>
          <w:rFonts w:ascii="Times New Roman" w:hAnsi="Times New Roman"/>
          <w:sz w:val="28"/>
        </w:rPr>
        <w:t xml:space="preserve"> які б визначали момент, з якого може бути розпочато дію </w:t>
      </w:r>
      <w:r w:rsidR="00F1638F" w:rsidRPr="00C909AD">
        <w:rPr>
          <w:rFonts w:ascii="Times New Roman" w:hAnsi="Times New Roman"/>
          <w:sz w:val="28"/>
        </w:rPr>
        <w:t xml:space="preserve">для спеціального інвестиційного договору </w:t>
      </w:r>
      <w:r w:rsidR="00216A89" w:rsidRPr="00C909AD">
        <w:rPr>
          <w:rFonts w:ascii="Times New Roman" w:hAnsi="Times New Roman"/>
          <w:sz w:val="28"/>
        </w:rPr>
        <w:t xml:space="preserve">застосовного права, </w:t>
      </w:r>
      <w:r w:rsidR="00CE6D4B" w:rsidRPr="00C909AD">
        <w:rPr>
          <w:rFonts w:ascii="Times New Roman" w:hAnsi="Times New Roman"/>
          <w:sz w:val="28"/>
          <w:szCs w:val="28"/>
        </w:rPr>
        <w:t xml:space="preserve">призводить до порушення принципу правової невизначеності. Зокрема, йдеться про такі "елементи" </w:t>
      </w:r>
      <w:r w:rsidR="004E7121" w:rsidRPr="00C909AD">
        <w:rPr>
          <w:rFonts w:ascii="Times New Roman" w:hAnsi="Times New Roman"/>
          <w:sz w:val="28"/>
          <w:szCs w:val="28"/>
        </w:rPr>
        <w:t xml:space="preserve">договору </w:t>
      </w:r>
      <w:r w:rsidR="00CE6D4B" w:rsidRPr="00C909AD">
        <w:rPr>
          <w:rFonts w:ascii="Times New Roman" w:hAnsi="Times New Roman"/>
          <w:sz w:val="28"/>
          <w:szCs w:val="28"/>
        </w:rPr>
        <w:t xml:space="preserve">як: </w:t>
      </w:r>
    </w:p>
    <w:p w:rsidR="003C635C" w:rsidRDefault="004E7121" w:rsidP="003C635C">
      <w:pPr>
        <w:spacing w:before="120" w:after="0" w:line="240" w:lineRule="auto"/>
        <w:ind w:firstLine="708"/>
        <w:jc w:val="both"/>
        <w:rPr>
          <w:rFonts w:ascii="Times New Roman" w:hAnsi="Times New Roman"/>
          <w:sz w:val="28"/>
          <w:szCs w:val="28"/>
        </w:rPr>
      </w:pPr>
      <w:r w:rsidRPr="00C909AD">
        <w:rPr>
          <w:rFonts w:ascii="Times New Roman" w:hAnsi="Times New Roman"/>
          <w:sz w:val="28"/>
          <w:szCs w:val="28"/>
        </w:rPr>
        <w:t>а)</w:t>
      </w:r>
      <w:r w:rsidRPr="00C909AD">
        <w:rPr>
          <w:rFonts w:ascii="Times New Roman" w:hAnsi="Times New Roman"/>
          <w:sz w:val="28"/>
          <w:szCs w:val="28"/>
          <w:lang w:val="en-US"/>
        </w:rPr>
        <w:t> </w:t>
      </w:r>
      <w:r w:rsidR="006E21F8" w:rsidRPr="00C909AD">
        <w:rPr>
          <w:rFonts w:ascii="Times New Roman" w:hAnsi="Times New Roman"/>
          <w:sz w:val="28"/>
          <w:szCs w:val="28"/>
        </w:rPr>
        <w:t xml:space="preserve">визначення законопроектом строку, </w:t>
      </w:r>
      <w:r w:rsidR="006E21F8" w:rsidRPr="008E4744">
        <w:rPr>
          <w:rFonts w:ascii="Times New Roman" w:hAnsi="Times New Roman"/>
          <w:sz w:val="28"/>
          <w:szCs w:val="28"/>
        </w:rPr>
        <w:t>на який укладається спеціальний інвестиційний договір, – "строк, погоджений сторонами, але не більше ніж на 15 років" (речення перше частини другої статті 10) при встановленні у  спеціальному інвестиційному договорі "строку реалізації інвестиційного проекту із значними інвестиціями, який не може становити більше п'яти років з дати укладення такого договору" (друге речення частини другої статті 10) із відповідним визначенням змісту спеціального інвестиційного договору – укладається для "реалізації інвестиційного проекту із значними інвестиціями" (частина перша статті 10)</w:t>
      </w:r>
      <w:r>
        <w:rPr>
          <w:rFonts w:ascii="Times New Roman" w:hAnsi="Times New Roman"/>
          <w:sz w:val="28"/>
          <w:szCs w:val="28"/>
        </w:rPr>
        <w:t xml:space="preserve">; </w:t>
      </w:r>
    </w:p>
    <w:p w:rsidR="0079630A" w:rsidRPr="0079630A" w:rsidRDefault="004E7121" w:rsidP="003C635C">
      <w:pPr>
        <w:spacing w:before="120" w:after="0" w:line="240" w:lineRule="auto"/>
        <w:ind w:firstLine="708"/>
        <w:jc w:val="both"/>
        <w:rPr>
          <w:rFonts w:ascii="Times New Roman" w:hAnsi="Times New Roman"/>
          <w:sz w:val="28"/>
          <w:szCs w:val="28"/>
        </w:rPr>
      </w:pPr>
      <w:r w:rsidRPr="00BB3965">
        <w:rPr>
          <w:rFonts w:ascii="Times New Roman" w:hAnsi="Times New Roman"/>
          <w:sz w:val="28"/>
          <w:szCs w:val="28"/>
        </w:rPr>
        <w:t>б) </w:t>
      </w:r>
      <w:r w:rsidR="00691D8D" w:rsidRPr="00BB3965">
        <w:rPr>
          <w:rFonts w:ascii="Times New Roman" w:hAnsi="Times New Roman"/>
          <w:sz w:val="28"/>
          <w:szCs w:val="28"/>
        </w:rPr>
        <w:t xml:space="preserve">віднесення до </w:t>
      </w:r>
      <w:r w:rsidRPr="00BB3965">
        <w:rPr>
          <w:rFonts w:ascii="Times New Roman" w:hAnsi="Times New Roman"/>
          <w:sz w:val="28"/>
          <w:szCs w:val="28"/>
        </w:rPr>
        <w:t xml:space="preserve">істотних умов договору, </w:t>
      </w:r>
      <w:r w:rsidR="00613E1B" w:rsidRPr="00BB3965">
        <w:rPr>
          <w:rFonts w:ascii="Times New Roman" w:hAnsi="Times New Roman"/>
          <w:sz w:val="28"/>
          <w:szCs w:val="28"/>
        </w:rPr>
        <w:t xml:space="preserve">зокрема </w:t>
      </w:r>
      <w:r w:rsidR="0079630A" w:rsidRPr="00BB3965">
        <w:rPr>
          <w:rFonts w:ascii="Times New Roman" w:hAnsi="Times New Roman"/>
          <w:sz w:val="28"/>
        </w:rPr>
        <w:t>екологічних та соціальних вимог до реалізації інвестиційного проекту із значними інвестиціями</w:t>
      </w:r>
      <w:r w:rsidR="003C635C" w:rsidRPr="00BB3965">
        <w:rPr>
          <w:rFonts w:ascii="Times New Roman" w:hAnsi="Times New Roman"/>
          <w:sz w:val="28"/>
        </w:rPr>
        <w:t xml:space="preserve"> (пункт 12 частини першої статті 13)</w:t>
      </w:r>
      <w:r w:rsidR="002543E5" w:rsidRPr="00BB3965">
        <w:rPr>
          <w:rFonts w:ascii="Times New Roman" w:hAnsi="Times New Roman"/>
          <w:sz w:val="28"/>
        </w:rPr>
        <w:t>, тоді як відповідно до законодавства України такі вимоги визна</w:t>
      </w:r>
      <w:r w:rsidR="00BB3965" w:rsidRPr="00BB3965">
        <w:rPr>
          <w:rFonts w:ascii="Times New Roman" w:hAnsi="Times New Roman"/>
          <w:sz w:val="28"/>
        </w:rPr>
        <w:t>чаються законом, а не договором;</w:t>
      </w:r>
      <w:r w:rsidR="002543E5" w:rsidRPr="00BB3965">
        <w:rPr>
          <w:rFonts w:ascii="Times New Roman" w:hAnsi="Times New Roman"/>
          <w:sz w:val="28"/>
        </w:rPr>
        <w:t xml:space="preserve"> </w:t>
      </w:r>
    </w:p>
    <w:p w:rsidR="00742FF0" w:rsidRDefault="00E41265" w:rsidP="00B8015F">
      <w:pPr>
        <w:spacing w:before="120" w:after="0" w:line="240" w:lineRule="auto"/>
        <w:ind w:firstLine="709"/>
        <w:jc w:val="both"/>
        <w:rPr>
          <w:rFonts w:ascii="Times New Roman" w:hAnsi="Times New Roman"/>
          <w:sz w:val="28"/>
          <w:szCs w:val="28"/>
        </w:rPr>
      </w:pPr>
      <w:r w:rsidRPr="00742FF0">
        <w:rPr>
          <w:rFonts w:ascii="Times New Roman" w:hAnsi="Times New Roman"/>
          <w:sz w:val="28"/>
        </w:rPr>
        <w:t>2)</w:t>
      </w:r>
      <w:r>
        <w:rPr>
          <w:sz w:val="28"/>
        </w:rPr>
        <w:t> </w:t>
      </w:r>
      <w:r w:rsidR="00742FF0" w:rsidRPr="000F3779">
        <w:rPr>
          <w:rFonts w:ascii="Times New Roman" w:hAnsi="Times New Roman"/>
          <w:sz w:val="28"/>
          <w:szCs w:val="28"/>
        </w:rPr>
        <w:t xml:space="preserve">пунктом 4 частини першої статті 3 законопроекту </w:t>
      </w:r>
      <w:r w:rsidR="00772AED">
        <w:rPr>
          <w:rFonts w:ascii="Times New Roman" w:hAnsi="Times New Roman"/>
          <w:sz w:val="28"/>
          <w:szCs w:val="28"/>
        </w:rPr>
        <w:t xml:space="preserve">передбачається </w:t>
      </w:r>
      <w:r w:rsidR="00742FF0" w:rsidRPr="000F3779">
        <w:rPr>
          <w:rFonts w:ascii="Times New Roman" w:hAnsi="Times New Roman"/>
          <w:sz w:val="28"/>
          <w:szCs w:val="28"/>
        </w:rPr>
        <w:t xml:space="preserve">надання державної підтримки інвестиційним проектам із значними інвестиціями у формі забезпечення за рахунок коштів державного, місцевих бюджетів та інших джерел, не заборонених законом, будівництва </w:t>
      </w:r>
      <w:r w:rsidR="00742FF0" w:rsidRPr="000F3779">
        <w:rPr>
          <w:rFonts w:ascii="Times New Roman" w:hAnsi="Times New Roman"/>
          <w:sz w:val="28"/>
          <w:szCs w:val="28"/>
          <w:u w:val="single"/>
        </w:rPr>
        <w:t>об'єктів суміжної інфраструктури</w:t>
      </w:r>
      <w:r w:rsidR="00742FF0" w:rsidRPr="000F3779">
        <w:rPr>
          <w:rFonts w:ascii="Times New Roman" w:hAnsi="Times New Roman"/>
          <w:sz w:val="28"/>
          <w:szCs w:val="28"/>
        </w:rPr>
        <w:t xml:space="preserve"> (автомобільних шляхів, ліній зв'язку, засобів </w:t>
      </w:r>
      <w:r w:rsidR="00772AED">
        <w:rPr>
          <w:rFonts w:ascii="Times New Roman" w:hAnsi="Times New Roman"/>
          <w:sz w:val="28"/>
          <w:szCs w:val="28"/>
        </w:rPr>
        <w:t xml:space="preserve">          </w:t>
      </w:r>
      <w:r w:rsidR="00742FF0" w:rsidRPr="000F3779">
        <w:rPr>
          <w:rFonts w:ascii="Times New Roman" w:hAnsi="Times New Roman"/>
          <w:sz w:val="28"/>
          <w:szCs w:val="28"/>
        </w:rPr>
        <w:t xml:space="preserve">тепло-, газо-, водо- та електропостачання, інженерних комунікацій тощо), необхідних для реалізації інвестиційного проекту із значними інвестиціями. При цьому формулювання поняття </w:t>
      </w:r>
      <w:r w:rsidR="00772AED">
        <w:rPr>
          <w:rFonts w:ascii="Times New Roman" w:hAnsi="Times New Roman"/>
          <w:sz w:val="28"/>
          <w:szCs w:val="28"/>
        </w:rPr>
        <w:t>"</w:t>
      </w:r>
      <w:r w:rsidR="00742FF0" w:rsidRPr="000F3779">
        <w:rPr>
          <w:rFonts w:ascii="Times New Roman" w:hAnsi="Times New Roman"/>
          <w:sz w:val="28"/>
          <w:szCs w:val="28"/>
        </w:rPr>
        <w:t>суміжна інфраструктура</w:t>
      </w:r>
      <w:r w:rsidR="00772AED">
        <w:rPr>
          <w:rFonts w:ascii="Times New Roman" w:hAnsi="Times New Roman"/>
          <w:sz w:val="28"/>
          <w:szCs w:val="28"/>
        </w:rPr>
        <w:t>"</w:t>
      </w:r>
      <w:r w:rsidR="00742FF0" w:rsidRPr="000F3779">
        <w:rPr>
          <w:rFonts w:ascii="Times New Roman" w:hAnsi="Times New Roman"/>
          <w:sz w:val="28"/>
          <w:szCs w:val="28"/>
        </w:rPr>
        <w:t xml:space="preserve"> не м</w:t>
      </w:r>
      <w:r w:rsidR="00742FF0">
        <w:rPr>
          <w:rFonts w:ascii="Times New Roman" w:hAnsi="Times New Roman"/>
          <w:sz w:val="28"/>
          <w:szCs w:val="28"/>
        </w:rPr>
        <w:t xml:space="preserve">істить </w:t>
      </w:r>
      <w:r w:rsidR="00742FF0" w:rsidRPr="000F3779">
        <w:rPr>
          <w:rFonts w:ascii="Times New Roman" w:hAnsi="Times New Roman"/>
          <w:sz w:val="28"/>
          <w:szCs w:val="28"/>
        </w:rPr>
        <w:t xml:space="preserve">визначення в законодавстві та може призвести до множинного тлумачення.  Разом із цим у розумінні Закону України "Про регулювання містобудівної діяльності" (частина перша статті 4) об'єктами будівництва є </w:t>
      </w:r>
      <w:r w:rsidR="00742FF0" w:rsidRPr="000F3779">
        <w:rPr>
          <w:rFonts w:ascii="Times New Roman" w:hAnsi="Times New Roman"/>
          <w:sz w:val="28"/>
          <w:szCs w:val="28"/>
        </w:rPr>
        <w:lastRenderedPageBreak/>
        <w:t>лінійні об'єкти інженерно-транспортної інфраструктури (цей Закон наводить визначення інженерно-транспортна інфраструктура як комплексу інженерних, транспортних споруд і комунікацій)</w:t>
      </w:r>
      <w:r w:rsidR="00772AED">
        <w:rPr>
          <w:rFonts w:ascii="Times New Roman" w:hAnsi="Times New Roman"/>
          <w:sz w:val="28"/>
          <w:szCs w:val="28"/>
        </w:rPr>
        <w:t>;</w:t>
      </w:r>
    </w:p>
    <w:p w:rsidR="00F02D6C" w:rsidRDefault="00772AED" w:rsidP="00C24C26">
      <w:pPr>
        <w:spacing w:before="120" w:after="0" w:line="240" w:lineRule="auto"/>
        <w:ind w:firstLine="709"/>
        <w:jc w:val="both"/>
        <w:rPr>
          <w:rFonts w:ascii="Times New Roman" w:hAnsi="Times New Roman"/>
          <w:sz w:val="28"/>
          <w:szCs w:val="28"/>
        </w:rPr>
      </w:pPr>
      <w:r w:rsidRPr="00F02D6C">
        <w:rPr>
          <w:rFonts w:ascii="Times New Roman" w:hAnsi="Times New Roman"/>
          <w:sz w:val="28"/>
          <w:szCs w:val="28"/>
        </w:rPr>
        <w:t>3) </w:t>
      </w:r>
      <w:r w:rsidR="007D4CFC">
        <w:rPr>
          <w:rFonts w:ascii="Times New Roman" w:hAnsi="Times New Roman"/>
          <w:sz w:val="28"/>
          <w:szCs w:val="28"/>
        </w:rPr>
        <w:t>ч</w:t>
      </w:r>
      <w:r w:rsidR="007D4CFC" w:rsidRPr="00A34409">
        <w:rPr>
          <w:rFonts w:ascii="Times New Roman" w:hAnsi="Times New Roman"/>
          <w:sz w:val="28"/>
          <w:szCs w:val="28"/>
          <w:lang w:eastAsia="ru-RU"/>
        </w:rPr>
        <w:t xml:space="preserve">астиною другою статті 16 </w:t>
      </w:r>
      <w:r w:rsidR="007D4CFC" w:rsidRPr="00A34409">
        <w:rPr>
          <w:rFonts w:ascii="Times New Roman" w:hAnsi="Times New Roman"/>
          <w:sz w:val="28"/>
          <w:szCs w:val="28"/>
        </w:rPr>
        <w:t>законопроекту передбачається, що для перевірки обсягу значних інвестицій, здійснених інвестором із значними інвестиціями в об</w:t>
      </w:r>
      <w:r w:rsidR="007D4CFC">
        <w:rPr>
          <w:rFonts w:ascii="Times New Roman" w:hAnsi="Times New Roman"/>
          <w:sz w:val="28"/>
          <w:szCs w:val="28"/>
        </w:rPr>
        <w:t>'</w:t>
      </w:r>
      <w:r w:rsidR="007D4CFC" w:rsidRPr="00A34409">
        <w:rPr>
          <w:rFonts w:ascii="Times New Roman" w:hAnsi="Times New Roman"/>
          <w:sz w:val="28"/>
          <w:szCs w:val="28"/>
        </w:rPr>
        <w:t>єкти інвестування, факту початку функціонування таких об</w:t>
      </w:r>
      <w:r w:rsidR="007D4CFC">
        <w:rPr>
          <w:rFonts w:ascii="Times New Roman" w:hAnsi="Times New Roman"/>
          <w:sz w:val="28"/>
          <w:szCs w:val="28"/>
        </w:rPr>
        <w:t>'</w:t>
      </w:r>
      <w:r w:rsidR="007D4CFC" w:rsidRPr="00A34409">
        <w:rPr>
          <w:rFonts w:ascii="Times New Roman" w:hAnsi="Times New Roman"/>
          <w:sz w:val="28"/>
          <w:szCs w:val="28"/>
        </w:rPr>
        <w:t>єктів інвестування в рамках реалізації інвестиційного проекту із значними інвестиціями та обсягу державної підтримки, наданої інвестору із значними інвестиціями відповідно до цього Закону та спеціального інвестиційного договору, залучається</w:t>
      </w:r>
      <w:r w:rsidR="007D4CFC">
        <w:rPr>
          <w:rFonts w:ascii="Times New Roman" w:hAnsi="Times New Roman"/>
          <w:sz w:val="28"/>
          <w:szCs w:val="28"/>
        </w:rPr>
        <w:t xml:space="preserve"> суб'</w:t>
      </w:r>
      <w:r w:rsidR="007D4CFC" w:rsidRPr="00A34409">
        <w:rPr>
          <w:rFonts w:ascii="Times New Roman" w:hAnsi="Times New Roman"/>
          <w:sz w:val="28"/>
          <w:szCs w:val="28"/>
        </w:rPr>
        <w:t>єкт аудиторської діяльності, який відповідно до Закону України "Про аудит фінансової звітності та аудиторську діяльність" має право проводити обов'язковий аудит фінансової звітності підприємств, що становлять суспільний інтерес. Проте</w:t>
      </w:r>
      <w:r w:rsidR="007D4CFC">
        <w:rPr>
          <w:rFonts w:ascii="Times New Roman" w:hAnsi="Times New Roman"/>
          <w:sz w:val="28"/>
          <w:szCs w:val="28"/>
        </w:rPr>
        <w:t xml:space="preserve"> </w:t>
      </w:r>
      <w:r w:rsidR="007D4CFC" w:rsidRPr="00A34409">
        <w:rPr>
          <w:rFonts w:ascii="Times New Roman" w:hAnsi="Times New Roman"/>
          <w:sz w:val="28"/>
          <w:szCs w:val="28"/>
        </w:rPr>
        <w:t>зазначена норма не містить нормативного навантаження, адже статтею не встановлюється суб</w:t>
      </w:r>
      <w:r w:rsidR="00DB0735">
        <w:rPr>
          <w:rFonts w:ascii="Times New Roman" w:hAnsi="Times New Roman"/>
          <w:sz w:val="28"/>
          <w:szCs w:val="28"/>
        </w:rPr>
        <w:t>'</w:t>
      </w:r>
      <w:r w:rsidR="007D4CFC" w:rsidRPr="00A34409">
        <w:rPr>
          <w:rFonts w:ascii="Times New Roman" w:hAnsi="Times New Roman"/>
          <w:sz w:val="28"/>
          <w:szCs w:val="28"/>
        </w:rPr>
        <w:t>єк</w:t>
      </w:r>
      <w:r w:rsidR="00DB0735">
        <w:rPr>
          <w:rFonts w:ascii="Times New Roman" w:hAnsi="Times New Roman"/>
          <w:sz w:val="28"/>
          <w:szCs w:val="28"/>
        </w:rPr>
        <w:t>т правовідносин, що залучає суб'</w:t>
      </w:r>
      <w:r w:rsidR="007D4CFC" w:rsidRPr="00A34409">
        <w:rPr>
          <w:rFonts w:ascii="Times New Roman" w:hAnsi="Times New Roman"/>
          <w:sz w:val="28"/>
          <w:szCs w:val="28"/>
        </w:rPr>
        <w:t>єкта аудиторської діяльності, порядок такого залучення тощо</w:t>
      </w:r>
      <w:r w:rsidR="008F1884">
        <w:rPr>
          <w:rFonts w:ascii="Times New Roman" w:hAnsi="Times New Roman"/>
          <w:sz w:val="28"/>
          <w:szCs w:val="28"/>
        </w:rPr>
        <w:t xml:space="preserve">. </w:t>
      </w:r>
    </w:p>
    <w:p w:rsidR="00F02D6C" w:rsidRDefault="008F1884" w:rsidP="00ED2168">
      <w:pPr>
        <w:spacing w:after="0" w:line="240" w:lineRule="auto"/>
        <w:ind w:firstLine="709"/>
        <w:jc w:val="both"/>
        <w:rPr>
          <w:rStyle w:val="FontStyle"/>
          <w:rFonts w:ascii="Times New Roman" w:hAnsi="Times New Roman"/>
          <w:sz w:val="28"/>
          <w:szCs w:val="28"/>
        </w:rPr>
      </w:pPr>
      <w:r>
        <w:rPr>
          <w:rFonts w:ascii="Times New Roman" w:hAnsi="Times New Roman"/>
          <w:sz w:val="28"/>
          <w:szCs w:val="28"/>
        </w:rPr>
        <w:t xml:space="preserve">Звертаємо </w:t>
      </w:r>
      <w:r w:rsidR="00ED2168">
        <w:rPr>
          <w:rFonts w:ascii="Times New Roman" w:hAnsi="Times New Roman"/>
          <w:sz w:val="28"/>
          <w:szCs w:val="28"/>
        </w:rPr>
        <w:t xml:space="preserve">увагу і на </w:t>
      </w:r>
      <w:r w:rsidR="00ED2168" w:rsidRPr="00F02D6C">
        <w:rPr>
          <w:rStyle w:val="FontStyle"/>
          <w:rFonts w:ascii="Times New Roman" w:hAnsi="Times New Roman"/>
          <w:sz w:val="28"/>
          <w:szCs w:val="28"/>
        </w:rPr>
        <w:t xml:space="preserve">незавершеність механізму правового </w:t>
      </w:r>
      <w:r w:rsidR="00F02D6C" w:rsidRPr="00F02D6C">
        <w:rPr>
          <w:rStyle w:val="FontStyle"/>
          <w:rFonts w:ascii="Times New Roman" w:hAnsi="Times New Roman"/>
          <w:sz w:val="28"/>
          <w:szCs w:val="28"/>
        </w:rPr>
        <w:t>регулювання</w:t>
      </w:r>
      <w:r w:rsidR="00F02D6C">
        <w:rPr>
          <w:rFonts w:ascii="Times New Roman" w:hAnsi="Times New Roman"/>
          <w:sz w:val="28"/>
          <w:szCs w:val="28"/>
          <w:lang w:eastAsia="ru-RU"/>
        </w:rPr>
        <w:t xml:space="preserve">, </w:t>
      </w:r>
      <w:r w:rsidR="0026170A">
        <w:rPr>
          <w:rFonts w:ascii="Times New Roman" w:hAnsi="Times New Roman"/>
          <w:sz w:val="28"/>
          <w:szCs w:val="28"/>
          <w:lang w:eastAsia="ru-RU"/>
        </w:rPr>
        <w:t xml:space="preserve">що міститься у </w:t>
      </w:r>
      <w:r w:rsidR="00F02D6C" w:rsidRPr="00F02D6C">
        <w:rPr>
          <w:rFonts w:ascii="Times New Roman" w:hAnsi="Times New Roman"/>
          <w:sz w:val="28"/>
          <w:szCs w:val="28"/>
          <w:lang w:eastAsia="ru-RU"/>
        </w:rPr>
        <w:t>частин</w:t>
      </w:r>
      <w:r w:rsidR="0026170A">
        <w:rPr>
          <w:rFonts w:ascii="Times New Roman" w:hAnsi="Times New Roman"/>
          <w:sz w:val="28"/>
          <w:szCs w:val="28"/>
          <w:lang w:eastAsia="ru-RU"/>
        </w:rPr>
        <w:t xml:space="preserve">і </w:t>
      </w:r>
      <w:r w:rsidR="00F02D6C" w:rsidRPr="00F02D6C">
        <w:rPr>
          <w:rFonts w:ascii="Times New Roman" w:hAnsi="Times New Roman"/>
          <w:sz w:val="28"/>
          <w:szCs w:val="28"/>
          <w:lang w:eastAsia="ru-RU"/>
        </w:rPr>
        <w:t>шост</w:t>
      </w:r>
      <w:r w:rsidR="0026170A">
        <w:rPr>
          <w:rFonts w:ascii="Times New Roman" w:hAnsi="Times New Roman"/>
          <w:sz w:val="28"/>
          <w:szCs w:val="28"/>
          <w:lang w:eastAsia="ru-RU"/>
        </w:rPr>
        <w:t>ій</w:t>
      </w:r>
      <w:r w:rsidR="00F02D6C" w:rsidRPr="00F02D6C">
        <w:rPr>
          <w:rFonts w:ascii="Times New Roman" w:hAnsi="Times New Roman"/>
          <w:sz w:val="28"/>
          <w:szCs w:val="28"/>
          <w:lang w:eastAsia="ru-RU"/>
        </w:rPr>
        <w:t xml:space="preserve"> статті 7 </w:t>
      </w:r>
      <w:r w:rsidR="00F02D6C" w:rsidRPr="00F02D6C">
        <w:rPr>
          <w:rFonts w:ascii="Times New Roman" w:hAnsi="Times New Roman"/>
          <w:sz w:val="28"/>
          <w:szCs w:val="28"/>
        </w:rPr>
        <w:t>законопроекту</w:t>
      </w:r>
      <w:r w:rsidR="0026170A">
        <w:rPr>
          <w:rFonts w:ascii="Times New Roman" w:hAnsi="Times New Roman"/>
          <w:sz w:val="28"/>
          <w:szCs w:val="28"/>
        </w:rPr>
        <w:t xml:space="preserve"> і за якою </w:t>
      </w:r>
      <w:r w:rsidR="00F02D6C" w:rsidRPr="00F02D6C">
        <w:rPr>
          <w:rFonts w:ascii="Times New Roman" w:hAnsi="Times New Roman"/>
          <w:sz w:val="28"/>
          <w:szCs w:val="28"/>
        </w:rPr>
        <w:t xml:space="preserve"> відповідальність за повноту та достовірність інформації, що надається заявником, несе заявник (у тому числі, за правомірні дії?). Разом </w:t>
      </w:r>
      <w:r w:rsidR="00F02D6C">
        <w:rPr>
          <w:rFonts w:ascii="Times New Roman" w:hAnsi="Times New Roman"/>
          <w:sz w:val="28"/>
          <w:szCs w:val="28"/>
        </w:rPr>
        <w:t>і</w:t>
      </w:r>
      <w:r w:rsidR="00F02D6C" w:rsidRPr="00F02D6C">
        <w:rPr>
          <w:rFonts w:ascii="Times New Roman" w:hAnsi="Times New Roman"/>
          <w:sz w:val="28"/>
          <w:szCs w:val="28"/>
        </w:rPr>
        <w:t xml:space="preserve">з тим, законопроект не містить засад відповідальності заявника за порушення цього припису, що </w:t>
      </w:r>
      <w:r w:rsidR="0026170A">
        <w:rPr>
          <w:rFonts w:ascii="Times New Roman" w:hAnsi="Times New Roman"/>
          <w:sz w:val="28"/>
          <w:szCs w:val="28"/>
        </w:rPr>
        <w:t xml:space="preserve">саме і </w:t>
      </w:r>
      <w:r w:rsidR="00F02D6C" w:rsidRPr="00F02D6C">
        <w:rPr>
          <w:rStyle w:val="FontStyle"/>
          <w:rFonts w:ascii="Times New Roman" w:hAnsi="Times New Roman"/>
          <w:sz w:val="28"/>
          <w:szCs w:val="28"/>
        </w:rPr>
        <w:t>свідчить про незавершеність механізму правового регулювання, а також не враховує правової позиції Конституційного Суду України, висловленої у рішенні від 30 травня 2001 року за №7-рп/2001 року (справа про відповідальність юридичних осіб), за яким неповнота законодавчого регулювання суспільних відносин не відповідає конституційному визначенню України як пра</w:t>
      </w:r>
      <w:r w:rsidR="009721B8">
        <w:rPr>
          <w:rStyle w:val="FontStyle"/>
          <w:rFonts w:ascii="Times New Roman" w:hAnsi="Times New Roman"/>
          <w:sz w:val="28"/>
          <w:szCs w:val="28"/>
        </w:rPr>
        <w:t>вової держави</w:t>
      </w:r>
      <w:r w:rsidR="00ED2168">
        <w:rPr>
          <w:rStyle w:val="FontStyle"/>
          <w:rFonts w:ascii="Times New Roman" w:hAnsi="Times New Roman"/>
          <w:sz w:val="28"/>
          <w:szCs w:val="28"/>
        </w:rPr>
        <w:t>.</w:t>
      </w:r>
    </w:p>
    <w:p w:rsidR="008F1884" w:rsidRPr="00287000" w:rsidRDefault="008F1884" w:rsidP="008F1884">
      <w:pPr>
        <w:spacing w:before="120" w:after="0" w:line="240" w:lineRule="auto"/>
        <w:ind w:firstLine="709"/>
        <w:jc w:val="both"/>
        <w:rPr>
          <w:rFonts w:ascii="Times New Roman" w:hAnsi="Times New Roman"/>
          <w:sz w:val="28"/>
          <w:szCs w:val="28"/>
        </w:rPr>
      </w:pPr>
      <w:r w:rsidRPr="00287000">
        <w:rPr>
          <w:rFonts w:ascii="Times New Roman" w:hAnsi="Times New Roman"/>
          <w:sz w:val="28"/>
          <w:szCs w:val="28"/>
        </w:rPr>
        <w:t>У цьому контексті слід відзначити, що Європейський суд з прав людини неодноразово у своїх рішеннях наголошував на додержанн</w:t>
      </w:r>
      <w:r>
        <w:rPr>
          <w:rFonts w:ascii="Times New Roman" w:hAnsi="Times New Roman"/>
          <w:sz w:val="28"/>
          <w:szCs w:val="28"/>
        </w:rPr>
        <w:t>і</w:t>
      </w:r>
      <w:r w:rsidRPr="00287000">
        <w:rPr>
          <w:rFonts w:ascii="Times New Roman" w:hAnsi="Times New Roman"/>
          <w:sz w:val="28"/>
          <w:szCs w:val="28"/>
        </w:rPr>
        <w:t xml:space="preserve"> принципу </w:t>
      </w:r>
      <w:r>
        <w:rPr>
          <w:rFonts w:ascii="Times New Roman" w:hAnsi="Times New Roman"/>
          <w:sz w:val="28"/>
          <w:szCs w:val="28"/>
        </w:rPr>
        <w:t>юридичної визначеності, що є одним із складових принципу верховенства права</w:t>
      </w:r>
      <w:r w:rsidR="0035582F">
        <w:rPr>
          <w:rFonts w:ascii="Times New Roman" w:hAnsi="Times New Roman"/>
          <w:sz w:val="28"/>
          <w:szCs w:val="28"/>
        </w:rPr>
        <w:t xml:space="preserve">, щодо </w:t>
      </w:r>
      <w:r w:rsidR="00395372">
        <w:rPr>
          <w:rFonts w:ascii="Times New Roman" w:hAnsi="Times New Roman"/>
          <w:sz w:val="28"/>
          <w:szCs w:val="28"/>
        </w:rPr>
        <w:t xml:space="preserve">додержання критерію </w:t>
      </w:r>
      <w:r w:rsidR="0035582F">
        <w:rPr>
          <w:rFonts w:ascii="Times New Roman" w:hAnsi="Times New Roman"/>
          <w:sz w:val="28"/>
          <w:szCs w:val="28"/>
        </w:rPr>
        <w:t>якості закону</w:t>
      </w:r>
      <w:r>
        <w:rPr>
          <w:rFonts w:ascii="Times New Roman" w:hAnsi="Times New Roman"/>
          <w:sz w:val="28"/>
          <w:szCs w:val="28"/>
        </w:rPr>
        <w:t xml:space="preserve">. </w:t>
      </w:r>
      <w:r w:rsidRPr="00287000">
        <w:rPr>
          <w:rFonts w:ascii="Times New Roman" w:hAnsi="Times New Roman"/>
          <w:sz w:val="28"/>
          <w:szCs w:val="28"/>
        </w:rPr>
        <w:t>Так, у рішенні у справі </w:t>
      </w:r>
      <w:hyperlink r:id="rId9" w:tgtFrame="_blank" w:history="1">
        <w:r w:rsidRPr="00287000">
          <w:rPr>
            <w:rStyle w:val="af1"/>
            <w:rFonts w:ascii="Times New Roman" w:hAnsi="Times New Roman"/>
            <w:color w:val="auto"/>
            <w:sz w:val="28"/>
            <w:szCs w:val="28"/>
            <w:u w:val="none"/>
          </w:rPr>
          <w:t>"Санді Таймс" проти Сполученого Королівства (№ 1)"</w:t>
        </w:r>
      </w:hyperlink>
      <w:r w:rsidRPr="00287000">
        <w:rPr>
          <w:rFonts w:ascii="Times New Roman" w:hAnsi="Times New Roman"/>
          <w:sz w:val="28"/>
          <w:szCs w:val="28"/>
        </w:rPr>
        <w:t> (The Sunday Times v. the United Kingdom (no.1) від 26 квітня 1979 року Європейський суд з прав людини зазначив, що норма не може розглядатися як "право", якщо її не сформульовано достатньо чітко, що дає змогу громадянинові регулювати свою поведінку (§ 49). Згідно з критерієм якості приписи права мають бути доступними для заінтересованої особи, яка могла б передбачати наслідки їх застосування щодо себе, та не суперечити принципові верховенства права (§</w:t>
      </w:r>
      <w:r w:rsidR="00CF2CAA">
        <w:rPr>
          <w:rFonts w:ascii="Times New Roman" w:hAnsi="Times New Roman"/>
          <w:sz w:val="28"/>
          <w:szCs w:val="28"/>
        </w:rPr>
        <w:t> </w:t>
      </w:r>
      <w:r w:rsidRPr="00287000">
        <w:rPr>
          <w:rFonts w:ascii="Times New Roman" w:hAnsi="Times New Roman"/>
          <w:sz w:val="28"/>
          <w:szCs w:val="28"/>
        </w:rPr>
        <w:t>27 рішення Європейського суду з прав людини у справі "Круслен проти Франції" (Kruslin v. France) від 24 квітня 1990</w:t>
      </w:r>
      <w:r>
        <w:rPr>
          <w:rFonts w:ascii="Times New Roman" w:hAnsi="Times New Roman"/>
          <w:sz w:val="28"/>
          <w:szCs w:val="28"/>
        </w:rPr>
        <w:t> </w:t>
      </w:r>
      <w:r w:rsidRPr="00287000">
        <w:rPr>
          <w:rFonts w:ascii="Times New Roman" w:hAnsi="Times New Roman"/>
          <w:sz w:val="28"/>
          <w:szCs w:val="28"/>
        </w:rPr>
        <w:t>року, </w:t>
      </w:r>
      <w:hyperlink r:id="rId10" w:anchor="n48" w:tgtFrame="_blank" w:history="1">
        <w:r w:rsidRPr="00287000">
          <w:rPr>
            <w:rStyle w:val="af1"/>
            <w:rFonts w:ascii="Times New Roman" w:hAnsi="Times New Roman"/>
            <w:color w:val="auto"/>
            <w:sz w:val="28"/>
            <w:szCs w:val="28"/>
            <w:u w:val="none"/>
          </w:rPr>
          <w:t>§</w:t>
        </w:r>
        <w:r>
          <w:rPr>
            <w:rStyle w:val="af1"/>
            <w:rFonts w:ascii="Times New Roman" w:hAnsi="Times New Roman"/>
            <w:color w:val="auto"/>
            <w:sz w:val="28"/>
            <w:szCs w:val="28"/>
            <w:u w:val="none"/>
          </w:rPr>
          <w:t> </w:t>
        </w:r>
        <w:r w:rsidRPr="00287000">
          <w:rPr>
            <w:rStyle w:val="af1"/>
            <w:rFonts w:ascii="Times New Roman" w:hAnsi="Times New Roman"/>
            <w:color w:val="auto"/>
            <w:sz w:val="28"/>
            <w:szCs w:val="28"/>
            <w:u w:val="none"/>
          </w:rPr>
          <w:t>23</w:t>
        </w:r>
      </w:hyperlink>
      <w:r w:rsidRPr="00287000">
        <w:rPr>
          <w:rFonts w:ascii="Times New Roman" w:hAnsi="Times New Roman"/>
          <w:sz w:val="28"/>
          <w:szCs w:val="28"/>
        </w:rPr>
        <w:t> рішення Європейського суду з прав людини у справі "Фельдман проти України (№ 2)" (Feldman v. Ukraine (no.2) від 12 січня 2012</w:t>
      </w:r>
      <w:r>
        <w:rPr>
          <w:rFonts w:ascii="Times New Roman" w:hAnsi="Times New Roman"/>
          <w:sz w:val="28"/>
          <w:szCs w:val="28"/>
        </w:rPr>
        <w:t> </w:t>
      </w:r>
      <w:r w:rsidRPr="00287000">
        <w:rPr>
          <w:rFonts w:ascii="Times New Roman" w:hAnsi="Times New Roman"/>
          <w:sz w:val="28"/>
          <w:szCs w:val="28"/>
        </w:rPr>
        <w:t xml:space="preserve">року). Відповідно до позиції Європейського суду з прав людини принцип юридичної визначеності є одним </w:t>
      </w:r>
      <w:r w:rsidRPr="00287000">
        <w:rPr>
          <w:rFonts w:ascii="Times New Roman" w:hAnsi="Times New Roman"/>
          <w:sz w:val="28"/>
          <w:szCs w:val="28"/>
        </w:rPr>
        <w:lastRenderedPageBreak/>
        <w:t xml:space="preserve">з основних </w:t>
      </w:r>
      <w:r>
        <w:rPr>
          <w:rFonts w:ascii="Times New Roman" w:hAnsi="Times New Roman"/>
          <w:sz w:val="28"/>
          <w:szCs w:val="28"/>
        </w:rPr>
        <w:t>складових верховенства права (§ </w:t>
      </w:r>
      <w:r w:rsidRPr="00287000">
        <w:rPr>
          <w:rFonts w:ascii="Times New Roman" w:hAnsi="Times New Roman"/>
          <w:sz w:val="28"/>
          <w:szCs w:val="28"/>
        </w:rPr>
        <w:t>61 рішення у справі "Брумареску проти Румунії" (Brumarescu v. Romania) від 28 жовтня 1999 року).</w:t>
      </w:r>
    </w:p>
    <w:p w:rsidR="00ED2168" w:rsidRDefault="00ED2168" w:rsidP="008F1884">
      <w:pPr>
        <w:spacing w:before="120" w:after="0" w:line="240" w:lineRule="auto"/>
        <w:ind w:firstLine="709"/>
        <w:jc w:val="both"/>
        <w:rPr>
          <w:rFonts w:ascii="Times New Roman" w:hAnsi="Times New Roman"/>
          <w:sz w:val="28"/>
          <w:szCs w:val="28"/>
        </w:rPr>
      </w:pPr>
      <w:r w:rsidRPr="00287000">
        <w:rPr>
          <w:rFonts w:ascii="Times New Roman" w:hAnsi="Times New Roman"/>
          <w:sz w:val="28"/>
          <w:szCs w:val="28"/>
        </w:rPr>
        <w:t xml:space="preserve">Принагідно </w:t>
      </w:r>
      <w:r>
        <w:rPr>
          <w:rFonts w:ascii="Times New Roman" w:hAnsi="Times New Roman"/>
          <w:sz w:val="28"/>
          <w:szCs w:val="28"/>
        </w:rPr>
        <w:t xml:space="preserve">зазначаємо, що </w:t>
      </w:r>
      <w:r w:rsidRPr="00287000">
        <w:rPr>
          <w:rFonts w:ascii="Times New Roman" w:hAnsi="Times New Roman"/>
          <w:sz w:val="28"/>
          <w:szCs w:val="28"/>
        </w:rPr>
        <w:t xml:space="preserve">невідповідність законодавчих положень критерію якості дає підстави для розгляду Конституційним </w:t>
      </w:r>
      <w:r w:rsidRPr="008169F3">
        <w:rPr>
          <w:rFonts w:ascii="Times New Roman" w:hAnsi="Times New Roman"/>
          <w:sz w:val="28"/>
          <w:szCs w:val="28"/>
        </w:rPr>
        <w:t>Судом України (у разі наявності відповідного конституційного подання) питання щодо їх конституційності (Рішення Конституційного Суду України від 11 жовтня 2018</w:t>
      </w:r>
      <w:r>
        <w:rPr>
          <w:rFonts w:ascii="Times New Roman" w:hAnsi="Times New Roman"/>
          <w:sz w:val="28"/>
          <w:szCs w:val="28"/>
        </w:rPr>
        <w:t> </w:t>
      </w:r>
      <w:r w:rsidRPr="008169F3">
        <w:rPr>
          <w:rFonts w:ascii="Times New Roman" w:hAnsi="Times New Roman"/>
          <w:sz w:val="28"/>
          <w:szCs w:val="28"/>
        </w:rPr>
        <w:t xml:space="preserve">року № 7-р/2018). </w:t>
      </w:r>
    </w:p>
    <w:p w:rsidR="00CF2CAA" w:rsidRDefault="00CF2CAA" w:rsidP="00CF2CAA">
      <w:pPr>
        <w:tabs>
          <w:tab w:val="left" w:pos="567"/>
          <w:tab w:val="left" w:pos="993"/>
        </w:tabs>
        <w:autoSpaceDE w:val="0"/>
        <w:autoSpaceDN w:val="0"/>
        <w:adjustRightInd w:val="0"/>
        <w:spacing w:before="360" w:after="0" w:line="240" w:lineRule="auto"/>
        <w:ind w:firstLine="709"/>
        <w:contextualSpacing/>
        <w:jc w:val="both"/>
        <w:rPr>
          <w:rFonts w:ascii="Times New Roman" w:eastAsia="Times New Roman" w:hAnsi="Times New Roman"/>
          <w:i/>
          <w:sz w:val="28"/>
          <w:szCs w:val="28"/>
          <w:lang w:eastAsia="ru-RU"/>
        </w:rPr>
      </w:pPr>
    </w:p>
    <w:p w:rsidR="008F074E" w:rsidRDefault="008F1884" w:rsidP="00CF2CAA">
      <w:pPr>
        <w:tabs>
          <w:tab w:val="left" w:pos="567"/>
          <w:tab w:val="left" w:pos="993"/>
        </w:tabs>
        <w:autoSpaceDE w:val="0"/>
        <w:autoSpaceDN w:val="0"/>
        <w:adjustRightInd w:val="0"/>
        <w:spacing w:before="360" w:after="0" w:line="240" w:lineRule="auto"/>
        <w:ind w:firstLine="709"/>
        <w:contextualSpacing/>
        <w:jc w:val="both"/>
        <w:rPr>
          <w:rFonts w:ascii="Times New Roman" w:hAnsi="Times New Roman"/>
          <w:sz w:val="28"/>
          <w:szCs w:val="28"/>
        </w:rPr>
      </w:pPr>
      <w:r>
        <w:rPr>
          <w:rFonts w:ascii="Times New Roman" w:eastAsia="Times New Roman" w:hAnsi="Times New Roman"/>
          <w:i/>
          <w:sz w:val="28"/>
          <w:szCs w:val="28"/>
          <w:lang w:eastAsia="ru-RU"/>
        </w:rPr>
        <w:t xml:space="preserve">Слід звернути увагу і на </w:t>
      </w:r>
      <w:r w:rsidR="00767964" w:rsidRPr="00767964">
        <w:rPr>
          <w:rFonts w:ascii="Times New Roman" w:eastAsia="Times New Roman" w:hAnsi="Times New Roman"/>
          <w:i/>
          <w:sz w:val="28"/>
          <w:szCs w:val="28"/>
          <w:lang w:eastAsia="ru-RU"/>
        </w:rPr>
        <w:t>внутрішн</w:t>
      </w:r>
      <w:r>
        <w:rPr>
          <w:rFonts w:ascii="Times New Roman" w:eastAsia="Times New Roman" w:hAnsi="Times New Roman"/>
          <w:i/>
          <w:sz w:val="28"/>
          <w:szCs w:val="28"/>
          <w:lang w:eastAsia="ru-RU"/>
        </w:rPr>
        <w:t>і</w:t>
      </w:r>
      <w:r w:rsidR="00767964" w:rsidRPr="00767964">
        <w:rPr>
          <w:rFonts w:ascii="Times New Roman" w:eastAsia="Times New Roman" w:hAnsi="Times New Roman"/>
          <w:i/>
          <w:sz w:val="28"/>
          <w:szCs w:val="28"/>
          <w:lang w:eastAsia="ru-RU"/>
        </w:rPr>
        <w:t xml:space="preserve"> неузгодженості положень законопроекту</w:t>
      </w:r>
      <w:r>
        <w:rPr>
          <w:rFonts w:ascii="Times New Roman" w:eastAsia="Times New Roman" w:hAnsi="Times New Roman"/>
          <w:i/>
          <w:sz w:val="28"/>
          <w:szCs w:val="28"/>
          <w:lang w:val="ru-RU" w:eastAsia="ru-RU"/>
        </w:rPr>
        <w:t xml:space="preserve">. </w:t>
      </w:r>
      <w:r w:rsidR="008F074E">
        <w:rPr>
          <w:rFonts w:ascii="Times New Roman" w:hAnsi="Times New Roman"/>
          <w:sz w:val="28"/>
          <w:szCs w:val="28"/>
        </w:rPr>
        <w:t>Так</w:t>
      </w:r>
      <w:r w:rsidR="008F074E">
        <w:t>,</w:t>
      </w:r>
      <w:r w:rsidR="008F074E">
        <w:rPr>
          <w:rFonts w:ascii="Times New Roman" w:hAnsi="Times New Roman"/>
          <w:sz w:val="28"/>
          <w:szCs w:val="28"/>
        </w:rPr>
        <w:t xml:space="preserve"> відповідно до частини першої статті</w:t>
      </w:r>
      <w:r w:rsidR="008F074E" w:rsidRPr="00AC3F5D">
        <w:rPr>
          <w:rFonts w:ascii="Times New Roman" w:hAnsi="Times New Roman"/>
          <w:sz w:val="28"/>
          <w:szCs w:val="28"/>
        </w:rPr>
        <w:t xml:space="preserve"> 9 </w:t>
      </w:r>
      <w:r w:rsidR="00FA121B">
        <w:rPr>
          <w:rFonts w:ascii="Times New Roman" w:hAnsi="Times New Roman"/>
          <w:sz w:val="28"/>
          <w:szCs w:val="28"/>
        </w:rPr>
        <w:t>законопроекту "</w:t>
      </w:r>
      <w:r w:rsidR="008F074E" w:rsidRPr="00AC3F5D">
        <w:rPr>
          <w:rFonts w:ascii="Times New Roman" w:hAnsi="Times New Roman"/>
          <w:sz w:val="28"/>
          <w:szCs w:val="28"/>
        </w:rPr>
        <w:t>земельна ділянка держ</w:t>
      </w:r>
      <w:r w:rsidR="008F074E">
        <w:rPr>
          <w:rFonts w:ascii="Times New Roman" w:hAnsi="Times New Roman"/>
          <w:sz w:val="28"/>
          <w:szCs w:val="28"/>
        </w:rPr>
        <w:t>авної або комунальної власності, визначена спеціальним інвестиційним договором необхідною для</w:t>
      </w:r>
      <w:r w:rsidR="008F074E" w:rsidRPr="00AC3F5D">
        <w:rPr>
          <w:rFonts w:ascii="Times New Roman" w:hAnsi="Times New Roman"/>
          <w:sz w:val="28"/>
          <w:szCs w:val="28"/>
        </w:rPr>
        <w:t xml:space="preserve"> реал</w:t>
      </w:r>
      <w:r w:rsidR="008F074E">
        <w:rPr>
          <w:rFonts w:ascii="Times New Roman" w:hAnsi="Times New Roman"/>
          <w:sz w:val="28"/>
          <w:szCs w:val="28"/>
        </w:rPr>
        <w:t>ізації інвестиційного проекту із</w:t>
      </w:r>
      <w:r w:rsidR="008F074E" w:rsidRPr="00AC3F5D">
        <w:rPr>
          <w:rFonts w:ascii="Times New Roman" w:hAnsi="Times New Roman"/>
          <w:sz w:val="28"/>
          <w:szCs w:val="28"/>
        </w:rPr>
        <w:t xml:space="preserve"> значними інвестиціями</w:t>
      </w:r>
      <w:r w:rsidR="008F074E">
        <w:rPr>
          <w:rFonts w:ascii="Times New Roman" w:hAnsi="Times New Roman"/>
          <w:sz w:val="28"/>
          <w:szCs w:val="28"/>
        </w:rPr>
        <w:t>, надається інвестору</w:t>
      </w:r>
      <w:r w:rsidR="008F074E" w:rsidRPr="00AC3F5D">
        <w:rPr>
          <w:rFonts w:ascii="Times New Roman" w:hAnsi="Times New Roman"/>
          <w:sz w:val="28"/>
          <w:szCs w:val="28"/>
        </w:rPr>
        <w:t xml:space="preserve"> на строк дії спеціального інвестиційного договору у порядку, визначеному Земельним кодексом України</w:t>
      </w:r>
      <w:r w:rsidR="00FA121B">
        <w:rPr>
          <w:rFonts w:ascii="Times New Roman" w:hAnsi="Times New Roman"/>
          <w:sz w:val="28"/>
          <w:szCs w:val="28"/>
        </w:rPr>
        <w:t>"</w:t>
      </w:r>
      <w:r w:rsidR="008F074E" w:rsidRPr="00AC3F5D">
        <w:rPr>
          <w:rFonts w:ascii="Times New Roman" w:hAnsi="Times New Roman"/>
          <w:sz w:val="28"/>
          <w:szCs w:val="28"/>
        </w:rPr>
        <w:t xml:space="preserve">. Проте окремі </w:t>
      </w:r>
      <w:r w:rsidR="008F074E">
        <w:rPr>
          <w:rFonts w:ascii="Times New Roman" w:hAnsi="Times New Roman"/>
          <w:sz w:val="28"/>
          <w:szCs w:val="28"/>
        </w:rPr>
        <w:t>особливості</w:t>
      </w:r>
      <w:r w:rsidR="008F074E" w:rsidRPr="006963D5">
        <w:rPr>
          <w:rFonts w:ascii="Times New Roman" w:hAnsi="Times New Roman"/>
          <w:sz w:val="28"/>
          <w:szCs w:val="28"/>
        </w:rPr>
        <w:t xml:space="preserve"> надання </w:t>
      </w:r>
      <w:r w:rsidR="008F074E">
        <w:rPr>
          <w:rFonts w:ascii="Times New Roman" w:hAnsi="Times New Roman"/>
          <w:sz w:val="28"/>
          <w:szCs w:val="28"/>
        </w:rPr>
        <w:t xml:space="preserve">інвесторам </w:t>
      </w:r>
      <w:r w:rsidR="008F074E" w:rsidRPr="006963D5">
        <w:rPr>
          <w:rFonts w:ascii="Times New Roman" w:hAnsi="Times New Roman"/>
          <w:sz w:val="28"/>
          <w:szCs w:val="28"/>
        </w:rPr>
        <w:t>земельних ділянок</w:t>
      </w:r>
      <w:r w:rsidR="008F074E" w:rsidRPr="00AC3F5D">
        <w:rPr>
          <w:rFonts w:ascii="Times New Roman" w:hAnsi="Times New Roman"/>
          <w:sz w:val="28"/>
          <w:szCs w:val="28"/>
        </w:rPr>
        <w:t xml:space="preserve"> визна</w:t>
      </w:r>
      <w:r w:rsidR="008F074E">
        <w:rPr>
          <w:rFonts w:ascii="Times New Roman" w:hAnsi="Times New Roman"/>
          <w:sz w:val="28"/>
          <w:szCs w:val="28"/>
        </w:rPr>
        <w:t xml:space="preserve">чаються й іншими положеннями </w:t>
      </w:r>
      <w:r w:rsidR="00FA121B">
        <w:rPr>
          <w:rFonts w:ascii="Times New Roman" w:hAnsi="Times New Roman"/>
          <w:sz w:val="28"/>
          <w:szCs w:val="28"/>
        </w:rPr>
        <w:t>законо</w:t>
      </w:r>
      <w:r w:rsidR="008F074E">
        <w:rPr>
          <w:rFonts w:ascii="Times New Roman" w:hAnsi="Times New Roman"/>
          <w:sz w:val="28"/>
          <w:szCs w:val="28"/>
        </w:rPr>
        <w:t xml:space="preserve">проекту, зокрема, статтями 3 і 9 і які є предметом </w:t>
      </w:r>
      <w:r w:rsidR="008F074E" w:rsidRPr="006963D5">
        <w:rPr>
          <w:rFonts w:ascii="Times New Roman" w:hAnsi="Times New Roman"/>
          <w:sz w:val="28"/>
          <w:szCs w:val="28"/>
        </w:rPr>
        <w:t xml:space="preserve">регулювання </w:t>
      </w:r>
      <w:r w:rsidR="008F074E">
        <w:rPr>
          <w:rFonts w:ascii="Times New Roman" w:hAnsi="Times New Roman"/>
          <w:sz w:val="28"/>
          <w:szCs w:val="28"/>
        </w:rPr>
        <w:t xml:space="preserve">саме </w:t>
      </w:r>
      <w:r w:rsidR="008F074E" w:rsidRPr="006963D5">
        <w:rPr>
          <w:rFonts w:ascii="Times New Roman" w:hAnsi="Times New Roman"/>
          <w:sz w:val="28"/>
          <w:szCs w:val="28"/>
        </w:rPr>
        <w:t>Земе</w:t>
      </w:r>
      <w:r w:rsidR="008F074E">
        <w:rPr>
          <w:rFonts w:ascii="Times New Roman" w:hAnsi="Times New Roman"/>
          <w:sz w:val="28"/>
          <w:szCs w:val="28"/>
        </w:rPr>
        <w:t xml:space="preserve">льного кодексу </w:t>
      </w:r>
      <w:r w:rsidR="008F074E" w:rsidRPr="001F1B3F">
        <w:rPr>
          <w:rFonts w:ascii="Times New Roman" w:hAnsi="Times New Roman"/>
          <w:sz w:val="28"/>
          <w:szCs w:val="28"/>
        </w:rPr>
        <w:t>України</w:t>
      </w:r>
      <w:r w:rsidR="008F074E">
        <w:rPr>
          <w:rFonts w:ascii="Times New Roman" w:hAnsi="Times New Roman"/>
          <w:sz w:val="28"/>
          <w:szCs w:val="28"/>
        </w:rPr>
        <w:t xml:space="preserve">, а не цього </w:t>
      </w:r>
      <w:r w:rsidR="00FA121B">
        <w:rPr>
          <w:rFonts w:ascii="Times New Roman" w:hAnsi="Times New Roman"/>
          <w:sz w:val="28"/>
          <w:szCs w:val="28"/>
        </w:rPr>
        <w:t>законо</w:t>
      </w:r>
      <w:r w:rsidR="008F074E">
        <w:rPr>
          <w:rFonts w:ascii="Times New Roman" w:hAnsi="Times New Roman"/>
          <w:sz w:val="28"/>
          <w:szCs w:val="28"/>
        </w:rPr>
        <w:t xml:space="preserve">проекту. Це ж зауваження стосується питання поновлення договору оренди землі з інвестором у статті 33 Закону України </w:t>
      </w:r>
      <w:r w:rsidR="00FA121B">
        <w:rPr>
          <w:rFonts w:ascii="Times New Roman" w:hAnsi="Times New Roman"/>
          <w:sz w:val="28"/>
          <w:szCs w:val="28"/>
        </w:rPr>
        <w:t>"Про оренду землі"</w:t>
      </w:r>
      <w:r w:rsidR="008F074E">
        <w:rPr>
          <w:rFonts w:ascii="Times New Roman" w:hAnsi="Times New Roman"/>
          <w:sz w:val="28"/>
          <w:szCs w:val="28"/>
        </w:rPr>
        <w:t xml:space="preserve"> (у редакції </w:t>
      </w:r>
      <w:r w:rsidR="00FA121B">
        <w:rPr>
          <w:rFonts w:ascii="Times New Roman" w:hAnsi="Times New Roman"/>
          <w:sz w:val="28"/>
          <w:szCs w:val="28"/>
        </w:rPr>
        <w:t>законо</w:t>
      </w:r>
      <w:r w:rsidR="008F074E">
        <w:rPr>
          <w:rFonts w:ascii="Times New Roman" w:hAnsi="Times New Roman"/>
          <w:sz w:val="28"/>
          <w:szCs w:val="28"/>
        </w:rPr>
        <w:t>проекту), що є предметом регулювання статті 126</w:t>
      </w:r>
      <w:r w:rsidR="008F074E" w:rsidRPr="00A167B6">
        <w:rPr>
          <w:rFonts w:ascii="Times New Roman" w:hAnsi="Times New Roman"/>
          <w:sz w:val="28"/>
          <w:szCs w:val="28"/>
          <w:vertAlign w:val="superscript"/>
        </w:rPr>
        <w:t>1</w:t>
      </w:r>
      <w:r w:rsidR="008F074E">
        <w:rPr>
          <w:rFonts w:ascii="Times New Roman" w:hAnsi="Times New Roman"/>
          <w:sz w:val="28"/>
          <w:szCs w:val="28"/>
        </w:rPr>
        <w:t xml:space="preserve"> Земельного кодексу України (положення статті 32</w:t>
      </w:r>
      <w:r w:rsidR="008F074E" w:rsidRPr="00A167B6">
        <w:rPr>
          <w:rFonts w:ascii="Times New Roman" w:hAnsi="Times New Roman"/>
          <w:sz w:val="28"/>
          <w:szCs w:val="28"/>
          <w:vertAlign w:val="superscript"/>
        </w:rPr>
        <w:t>2</w:t>
      </w:r>
      <w:r w:rsidR="008F074E">
        <w:rPr>
          <w:rFonts w:ascii="Times New Roman" w:hAnsi="Times New Roman"/>
          <w:sz w:val="28"/>
          <w:szCs w:val="28"/>
        </w:rPr>
        <w:t xml:space="preserve"> Закону</w:t>
      </w:r>
      <w:r w:rsidR="00FA121B">
        <w:rPr>
          <w:rFonts w:ascii="Times New Roman" w:hAnsi="Times New Roman"/>
          <w:sz w:val="28"/>
          <w:szCs w:val="28"/>
        </w:rPr>
        <w:t xml:space="preserve"> України "</w:t>
      </w:r>
      <w:r w:rsidR="008F074E" w:rsidRPr="00A167B6">
        <w:rPr>
          <w:rFonts w:ascii="Times New Roman" w:hAnsi="Times New Roman"/>
          <w:sz w:val="28"/>
          <w:szCs w:val="28"/>
        </w:rPr>
        <w:t>Про оренду землі</w:t>
      </w:r>
      <w:r w:rsidR="00FA121B">
        <w:rPr>
          <w:rFonts w:ascii="Times New Roman" w:hAnsi="Times New Roman"/>
          <w:sz w:val="28"/>
          <w:szCs w:val="28"/>
        </w:rPr>
        <w:t>"</w:t>
      </w:r>
      <w:r w:rsidR="008F074E">
        <w:rPr>
          <w:rFonts w:ascii="Times New Roman" w:hAnsi="Times New Roman"/>
          <w:sz w:val="28"/>
          <w:szCs w:val="28"/>
        </w:rPr>
        <w:t>)</w:t>
      </w:r>
      <w:r w:rsidR="008F074E" w:rsidRPr="00A167B6">
        <w:rPr>
          <w:rFonts w:ascii="Times New Roman" w:hAnsi="Times New Roman"/>
          <w:sz w:val="28"/>
          <w:szCs w:val="28"/>
        </w:rPr>
        <w:t>.</w:t>
      </w:r>
    </w:p>
    <w:p w:rsidR="00BF601E" w:rsidRDefault="00BF601E" w:rsidP="00CF2CAA">
      <w:pPr>
        <w:tabs>
          <w:tab w:val="left" w:pos="567"/>
          <w:tab w:val="left" w:pos="993"/>
        </w:tabs>
        <w:autoSpaceDE w:val="0"/>
        <w:autoSpaceDN w:val="0"/>
        <w:adjustRightInd w:val="0"/>
        <w:spacing w:before="360" w:after="0" w:line="240" w:lineRule="auto"/>
        <w:ind w:firstLine="709"/>
        <w:contextualSpacing/>
        <w:jc w:val="both"/>
        <w:rPr>
          <w:rFonts w:ascii="Times New Roman" w:hAnsi="Times New Roman"/>
          <w:sz w:val="28"/>
          <w:szCs w:val="28"/>
        </w:rPr>
      </w:pPr>
    </w:p>
    <w:p w:rsidR="00BF601E" w:rsidRPr="00BF601E" w:rsidRDefault="00BF601E" w:rsidP="00CF2CAA">
      <w:pPr>
        <w:tabs>
          <w:tab w:val="left" w:pos="567"/>
          <w:tab w:val="left" w:pos="993"/>
        </w:tabs>
        <w:autoSpaceDE w:val="0"/>
        <w:autoSpaceDN w:val="0"/>
        <w:adjustRightInd w:val="0"/>
        <w:spacing w:before="360" w:after="0" w:line="240" w:lineRule="auto"/>
        <w:ind w:firstLine="709"/>
        <w:contextualSpacing/>
        <w:jc w:val="both"/>
        <w:rPr>
          <w:rFonts w:ascii="Times New Roman" w:hAnsi="Times New Roman"/>
          <w:i/>
          <w:sz w:val="28"/>
          <w:szCs w:val="28"/>
        </w:rPr>
      </w:pPr>
      <w:r>
        <w:rPr>
          <w:rFonts w:ascii="Times New Roman" w:hAnsi="Times New Roman"/>
          <w:i/>
          <w:sz w:val="28"/>
          <w:szCs w:val="28"/>
          <w:lang w:val="en-US"/>
        </w:rPr>
        <w:t>V</w:t>
      </w:r>
      <w:r>
        <w:rPr>
          <w:rFonts w:ascii="Times New Roman" w:hAnsi="Times New Roman"/>
          <w:i/>
          <w:sz w:val="28"/>
          <w:szCs w:val="28"/>
        </w:rPr>
        <w:t xml:space="preserve">. </w:t>
      </w:r>
      <w:r w:rsidRPr="00BF601E">
        <w:rPr>
          <w:rFonts w:ascii="Times New Roman" w:hAnsi="Times New Roman"/>
          <w:i/>
          <w:sz w:val="28"/>
          <w:szCs w:val="28"/>
        </w:rPr>
        <w:t xml:space="preserve">Щодо набрання чинності </w:t>
      </w:r>
    </w:p>
    <w:p w:rsidR="00BF601E" w:rsidRDefault="00BF601E" w:rsidP="00CF2CAA">
      <w:pPr>
        <w:tabs>
          <w:tab w:val="left" w:pos="567"/>
          <w:tab w:val="left" w:pos="993"/>
        </w:tabs>
        <w:autoSpaceDE w:val="0"/>
        <w:autoSpaceDN w:val="0"/>
        <w:adjustRightInd w:val="0"/>
        <w:spacing w:before="360" w:after="0" w:line="240" w:lineRule="auto"/>
        <w:ind w:firstLine="709"/>
        <w:contextualSpacing/>
        <w:jc w:val="both"/>
        <w:rPr>
          <w:rFonts w:ascii="Times New Roman" w:hAnsi="Times New Roman"/>
          <w:sz w:val="28"/>
          <w:szCs w:val="28"/>
        </w:rPr>
      </w:pPr>
    </w:p>
    <w:p w:rsidR="00BF601E" w:rsidRDefault="00BF601E" w:rsidP="00BF601E">
      <w:pPr>
        <w:spacing w:after="0" w:line="240" w:lineRule="auto"/>
        <w:ind w:firstLine="708"/>
        <w:jc w:val="both"/>
        <w:rPr>
          <w:rFonts w:ascii="Times New Roman" w:eastAsia="Times New Roman" w:hAnsi="Times New Roman"/>
          <w:sz w:val="28"/>
          <w:szCs w:val="24"/>
          <w:lang w:eastAsia="ru-RU"/>
        </w:rPr>
      </w:pPr>
      <w:r w:rsidRPr="006F6BE6">
        <w:rPr>
          <w:rFonts w:ascii="Times New Roman" w:eastAsia="Times New Roman" w:hAnsi="Times New Roman"/>
          <w:sz w:val="28"/>
          <w:szCs w:val="24"/>
          <w:lang w:eastAsia="ru-RU"/>
        </w:rPr>
        <w:t xml:space="preserve">Пункт 1 Прикінцевих положень </w:t>
      </w:r>
      <w:r>
        <w:rPr>
          <w:rFonts w:ascii="Times New Roman" w:eastAsia="Times New Roman" w:hAnsi="Times New Roman"/>
          <w:sz w:val="28"/>
          <w:szCs w:val="24"/>
          <w:lang w:eastAsia="ru-RU"/>
        </w:rPr>
        <w:t xml:space="preserve">законопроекту </w:t>
      </w:r>
      <w:r w:rsidRPr="006F6BE6">
        <w:rPr>
          <w:rFonts w:ascii="Times New Roman" w:eastAsia="Times New Roman" w:hAnsi="Times New Roman"/>
          <w:sz w:val="28"/>
          <w:szCs w:val="24"/>
          <w:lang w:eastAsia="ru-RU"/>
        </w:rPr>
        <w:t xml:space="preserve">щодо набрання </w:t>
      </w:r>
      <w:r>
        <w:rPr>
          <w:rFonts w:ascii="Times New Roman" w:eastAsia="Times New Roman" w:hAnsi="Times New Roman"/>
          <w:sz w:val="28"/>
          <w:szCs w:val="24"/>
          <w:lang w:eastAsia="ru-RU"/>
        </w:rPr>
        <w:t xml:space="preserve">відповідним Законом </w:t>
      </w:r>
      <w:r w:rsidRPr="006F6BE6">
        <w:rPr>
          <w:rFonts w:ascii="Times New Roman" w:eastAsia="Times New Roman" w:hAnsi="Times New Roman"/>
          <w:sz w:val="28"/>
          <w:szCs w:val="24"/>
          <w:lang w:eastAsia="ru-RU"/>
        </w:rPr>
        <w:t>чинності з дня</w:t>
      </w:r>
      <w:r>
        <w:rPr>
          <w:rFonts w:ascii="Times New Roman" w:eastAsia="Times New Roman" w:hAnsi="Times New Roman"/>
          <w:sz w:val="28"/>
          <w:szCs w:val="24"/>
          <w:lang w:eastAsia="ru-RU"/>
        </w:rPr>
        <w:t>,</w:t>
      </w:r>
      <w:r w:rsidRPr="006F6BE6">
        <w:rPr>
          <w:rFonts w:ascii="Times New Roman" w:eastAsia="Times New Roman" w:hAnsi="Times New Roman"/>
          <w:sz w:val="28"/>
          <w:szCs w:val="24"/>
          <w:lang w:eastAsia="ru-RU"/>
        </w:rPr>
        <w:t xml:space="preserve"> наступ</w:t>
      </w:r>
      <w:r>
        <w:rPr>
          <w:rFonts w:ascii="Times New Roman" w:eastAsia="Times New Roman" w:hAnsi="Times New Roman"/>
          <w:sz w:val="28"/>
          <w:szCs w:val="24"/>
          <w:lang w:eastAsia="ru-RU"/>
        </w:rPr>
        <w:t>ного за днем його опублікування:</w:t>
      </w:r>
    </w:p>
    <w:p w:rsidR="00BF601E" w:rsidRPr="006F6BE6" w:rsidRDefault="00BF601E" w:rsidP="00BF601E">
      <w:pPr>
        <w:spacing w:after="0" w:line="240" w:lineRule="auto"/>
        <w:ind w:firstLine="708"/>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1) суперечить </w:t>
      </w:r>
      <w:r w:rsidRPr="006F6BE6">
        <w:rPr>
          <w:rFonts w:ascii="Times New Roman" w:eastAsia="Times New Roman" w:hAnsi="Times New Roman"/>
          <w:sz w:val="28"/>
          <w:szCs w:val="24"/>
          <w:lang w:eastAsia="ru-RU"/>
        </w:rPr>
        <w:t>підпункту 4.1.9 пункту 4.1. статті 4 Податкового кодексу України, яким визначено принцип стабільності податкового законодавства України. За його змістом зміни до будь-яких елементів податків та зборів не можуть вноситися пізніш як за шість місяців до початку нового бюджетного періоду, в якому будуть діяти нові правила та ставки. Податки та збори, їх ставки, а також податкові пільги не можуть змінюватися протягом бюджетного року.</w:t>
      </w:r>
    </w:p>
    <w:p w:rsidR="00BF601E" w:rsidRDefault="00BF601E" w:rsidP="00BF601E">
      <w:pPr>
        <w:spacing w:after="0" w:line="240" w:lineRule="auto"/>
        <w:ind w:firstLine="708"/>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2) </w:t>
      </w:r>
      <w:r w:rsidRPr="006F6BE6">
        <w:rPr>
          <w:rFonts w:ascii="Times New Roman" w:eastAsia="Times New Roman" w:hAnsi="Times New Roman"/>
          <w:sz w:val="28"/>
          <w:szCs w:val="24"/>
          <w:lang w:eastAsia="ru-RU"/>
        </w:rPr>
        <w:t>не узгоджується з</w:t>
      </w:r>
      <w:r>
        <w:rPr>
          <w:rFonts w:ascii="Times New Roman" w:eastAsia="Times New Roman" w:hAnsi="Times New Roman"/>
          <w:sz w:val="28"/>
          <w:szCs w:val="24"/>
          <w:lang w:eastAsia="ru-RU"/>
        </w:rPr>
        <w:t>і</w:t>
      </w:r>
      <w:r w:rsidRPr="006F6BE6">
        <w:rPr>
          <w:rFonts w:ascii="Times New Roman" w:eastAsia="Times New Roman" w:hAnsi="Times New Roman"/>
          <w:sz w:val="28"/>
          <w:szCs w:val="24"/>
          <w:lang w:eastAsia="ru-RU"/>
        </w:rPr>
        <w:t xml:space="preserve"> статтею 27 Бюджетного кодексу України, згідно з якою  Закони України або їх окремі положення, які впливають на показники бюджету (зменшують надходження бюджету та/або збільшують</w:t>
      </w:r>
      <w:r>
        <w:rPr>
          <w:rFonts w:ascii="Times New Roman" w:eastAsia="Times New Roman" w:hAnsi="Times New Roman"/>
          <w:sz w:val="28"/>
          <w:szCs w:val="24"/>
          <w:lang w:eastAsia="ru-RU"/>
        </w:rPr>
        <w:t xml:space="preserve"> витрати бюджету) і приймаються </w:t>
      </w:r>
      <w:r w:rsidRPr="006F6BE6">
        <w:rPr>
          <w:rFonts w:ascii="Times New Roman" w:eastAsia="Times New Roman" w:hAnsi="Times New Roman"/>
          <w:sz w:val="28"/>
          <w:szCs w:val="24"/>
          <w:lang w:eastAsia="ru-RU"/>
        </w:rPr>
        <w:t>після 15 липня року, що передує плановому, вводяться в дію не раніше початку бюджетного періоду, що настає за плановим.</w:t>
      </w:r>
    </w:p>
    <w:p w:rsidR="003955CA" w:rsidRDefault="003955CA" w:rsidP="008F074E">
      <w:pPr>
        <w:spacing w:after="0" w:line="240" w:lineRule="auto"/>
        <w:ind w:firstLine="709"/>
        <w:jc w:val="both"/>
        <w:rPr>
          <w:rStyle w:val="st42"/>
          <w:sz w:val="28"/>
          <w:szCs w:val="28"/>
        </w:rPr>
      </w:pPr>
    </w:p>
    <w:p w:rsidR="003208DF" w:rsidRDefault="003208DF" w:rsidP="003208DF">
      <w:pPr>
        <w:spacing w:after="0" w:line="240" w:lineRule="auto"/>
        <w:ind w:firstLine="709"/>
        <w:jc w:val="both"/>
        <w:rPr>
          <w:rStyle w:val="st42"/>
          <w:sz w:val="28"/>
          <w:szCs w:val="28"/>
        </w:rPr>
      </w:pPr>
      <w:r>
        <w:rPr>
          <w:rStyle w:val="st42"/>
          <w:sz w:val="28"/>
          <w:szCs w:val="28"/>
        </w:rPr>
        <w:t xml:space="preserve">Крім </w:t>
      </w:r>
      <w:r w:rsidR="00F830BD">
        <w:rPr>
          <w:rStyle w:val="st42"/>
          <w:sz w:val="28"/>
          <w:szCs w:val="28"/>
        </w:rPr>
        <w:t xml:space="preserve">викладеного вище </w:t>
      </w:r>
      <w:r>
        <w:rPr>
          <w:rStyle w:val="st42"/>
          <w:sz w:val="28"/>
          <w:szCs w:val="28"/>
        </w:rPr>
        <w:t>законопроект потребує суттєвого техніко-юридичного і редакційного доопрацювання.</w:t>
      </w:r>
    </w:p>
    <w:p w:rsidR="003208DF" w:rsidRDefault="003208DF" w:rsidP="003208DF">
      <w:pPr>
        <w:spacing w:after="0" w:line="240" w:lineRule="auto"/>
        <w:ind w:firstLine="709"/>
        <w:jc w:val="both"/>
        <w:rPr>
          <w:rStyle w:val="st42"/>
          <w:sz w:val="28"/>
          <w:szCs w:val="28"/>
        </w:rPr>
      </w:pPr>
    </w:p>
    <w:p w:rsidR="003208DF" w:rsidRDefault="003208DF" w:rsidP="003208DF">
      <w:pPr>
        <w:spacing w:after="0" w:line="240" w:lineRule="auto"/>
        <w:ind w:firstLine="709"/>
        <w:jc w:val="both"/>
        <w:rPr>
          <w:rStyle w:val="st42"/>
          <w:sz w:val="28"/>
          <w:szCs w:val="28"/>
        </w:rPr>
      </w:pPr>
      <w:r w:rsidRPr="001E6DA6">
        <w:rPr>
          <w:rFonts w:ascii="Times New Roman" w:hAnsi="Times New Roman"/>
          <w:b/>
          <w:sz w:val="28"/>
          <w:szCs w:val="28"/>
          <w:u w:val="single"/>
        </w:rPr>
        <w:lastRenderedPageBreak/>
        <w:t>Узагальнюючий висновок:</w:t>
      </w:r>
      <w:r>
        <w:rPr>
          <w:rFonts w:ascii="Times New Roman" w:hAnsi="Times New Roman"/>
          <w:sz w:val="28"/>
          <w:szCs w:val="28"/>
        </w:rPr>
        <w:t xml:space="preserve"> з</w:t>
      </w:r>
      <w:r>
        <w:rPr>
          <w:rFonts w:ascii="Times New Roman" w:hAnsi="Times New Roman"/>
          <w:color w:val="000000"/>
          <w:sz w:val="28"/>
          <w:szCs w:val="28"/>
        </w:rPr>
        <w:t xml:space="preserve">важаючи на обсяг та характер висловлених зауважень, а також те, що </w:t>
      </w:r>
      <w:r>
        <w:rPr>
          <w:rFonts w:ascii="Times New Roman" w:hAnsi="Times New Roman"/>
          <w:sz w:val="28"/>
          <w:szCs w:val="28"/>
        </w:rPr>
        <w:t xml:space="preserve">законопроект не сприяє </w:t>
      </w:r>
      <w:r w:rsidRPr="006F491A">
        <w:rPr>
          <w:rFonts w:ascii="Times New Roman" w:hAnsi="Times New Roman"/>
          <w:sz w:val="28"/>
          <w:szCs w:val="28"/>
        </w:rPr>
        <w:t>створенн</w:t>
      </w:r>
      <w:r>
        <w:rPr>
          <w:rFonts w:ascii="Times New Roman" w:hAnsi="Times New Roman"/>
          <w:sz w:val="28"/>
          <w:szCs w:val="28"/>
        </w:rPr>
        <w:t>ю</w:t>
      </w:r>
      <w:r w:rsidRPr="006F491A">
        <w:rPr>
          <w:rFonts w:ascii="Times New Roman" w:hAnsi="Times New Roman"/>
          <w:sz w:val="28"/>
          <w:szCs w:val="28"/>
        </w:rPr>
        <w:t xml:space="preserve"> стабільних  і  відкритих  правових   рамок,  що забезпечують</w:t>
      </w:r>
      <w:r w:rsidRPr="001E6DA6">
        <w:rPr>
          <w:rFonts w:ascii="Times New Roman" w:hAnsi="Times New Roman"/>
          <w:sz w:val="28"/>
          <w:szCs w:val="28"/>
        </w:rPr>
        <w:t xml:space="preserve"> </w:t>
      </w:r>
      <w:r>
        <w:rPr>
          <w:rFonts w:ascii="Times New Roman" w:hAnsi="Times New Roman"/>
          <w:sz w:val="28"/>
          <w:szCs w:val="28"/>
        </w:rPr>
        <w:t xml:space="preserve">належні </w:t>
      </w:r>
      <w:r w:rsidRPr="006F491A">
        <w:rPr>
          <w:rFonts w:ascii="Times New Roman" w:hAnsi="Times New Roman"/>
          <w:sz w:val="28"/>
          <w:szCs w:val="28"/>
        </w:rPr>
        <w:t xml:space="preserve">умови для </w:t>
      </w:r>
      <w:r>
        <w:rPr>
          <w:rFonts w:ascii="Times New Roman" w:hAnsi="Times New Roman"/>
          <w:sz w:val="28"/>
          <w:szCs w:val="28"/>
        </w:rPr>
        <w:t xml:space="preserve">здійснення інвестиційної діяльності в Україні, пропонуємо законопроект доопрацювати з </w:t>
      </w:r>
      <w:r>
        <w:rPr>
          <w:rFonts w:ascii="Times New Roman" w:hAnsi="Times New Roman"/>
          <w:color w:val="000000"/>
          <w:sz w:val="28"/>
          <w:szCs w:val="28"/>
        </w:rPr>
        <w:t xml:space="preserve">урахуванням можливостей, передбачених </w:t>
      </w:r>
      <w:r>
        <w:rPr>
          <w:rFonts w:ascii="Times New Roman" w:hAnsi="Times New Roman"/>
          <w:color w:val="000000"/>
          <w:sz w:val="28"/>
          <w:szCs w:val="28"/>
          <w:shd w:val="clear" w:color="auto" w:fill="FFFFFF"/>
        </w:rPr>
        <w:t>частиною шостою статті 118 Регламенту Верховної Ради України.</w:t>
      </w:r>
    </w:p>
    <w:p w:rsidR="003208DF" w:rsidRDefault="003208DF" w:rsidP="003208DF">
      <w:pPr>
        <w:spacing w:after="0" w:line="240" w:lineRule="auto"/>
        <w:ind w:firstLine="709"/>
        <w:jc w:val="both"/>
        <w:rPr>
          <w:rStyle w:val="st42"/>
          <w:sz w:val="28"/>
          <w:szCs w:val="28"/>
        </w:rPr>
      </w:pPr>
    </w:p>
    <w:p w:rsidR="003208DF" w:rsidRDefault="003208DF" w:rsidP="003208DF">
      <w:pPr>
        <w:spacing w:after="0" w:line="240" w:lineRule="auto"/>
        <w:ind w:firstLine="709"/>
        <w:jc w:val="both"/>
        <w:rPr>
          <w:rStyle w:val="st42"/>
          <w:sz w:val="28"/>
          <w:szCs w:val="28"/>
        </w:rPr>
      </w:pPr>
    </w:p>
    <w:p w:rsidR="003208DF" w:rsidRDefault="003208DF" w:rsidP="003208DF">
      <w:pPr>
        <w:spacing w:after="0" w:line="240" w:lineRule="auto"/>
        <w:ind w:firstLine="709"/>
        <w:jc w:val="both"/>
        <w:rPr>
          <w:rStyle w:val="st42"/>
          <w:sz w:val="28"/>
          <w:szCs w:val="28"/>
        </w:rPr>
      </w:pPr>
    </w:p>
    <w:p w:rsidR="003208DF" w:rsidRPr="00BF601E" w:rsidRDefault="003208DF" w:rsidP="00BF601E">
      <w:pPr>
        <w:spacing w:after="0" w:line="240" w:lineRule="auto"/>
        <w:jc w:val="both"/>
        <w:rPr>
          <w:rFonts w:ascii="Times New Roman" w:eastAsia="Times New Roman" w:hAnsi="Times New Roman"/>
          <w:b/>
          <w:sz w:val="28"/>
          <w:szCs w:val="28"/>
          <w:lang w:eastAsia="ru-RU"/>
        </w:rPr>
      </w:pPr>
      <w:r w:rsidRPr="00BF601E">
        <w:rPr>
          <w:rFonts w:ascii="Times New Roman" w:eastAsia="Times New Roman" w:hAnsi="Times New Roman"/>
          <w:b/>
          <w:sz w:val="28"/>
          <w:szCs w:val="28"/>
          <w:lang w:eastAsia="ru-RU"/>
        </w:rPr>
        <w:t>Заступник керівника</w:t>
      </w:r>
    </w:p>
    <w:p w:rsidR="003208DF" w:rsidRDefault="003208DF" w:rsidP="003208DF">
      <w:pPr>
        <w:spacing w:after="0" w:line="240" w:lineRule="auto"/>
      </w:pPr>
      <w:r w:rsidRPr="00BF601E">
        <w:rPr>
          <w:rFonts w:ascii="Times New Roman" w:eastAsia="Times New Roman" w:hAnsi="Times New Roman"/>
          <w:b/>
          <w:sz w:val="28"/>
          <w:szCs w:val="28"/>
          <w:lang w:eastAsia="ru-RU"/>
        </w:rPr>
        <w:t>Головного юридичного управління</w:t>
      </w:r>
      <w:r w:rsidRPr="007167DA">
        <w:rPr>
          <w:rFonts w:ascii="Times New Roman" w:eastAsia="Times New Roman" w:hAnsi="Times New Roman"/>
          <w:b/>
          <w:sz w:val="28"/>
          <w:szCs w:val="28"/>
          <w:lang w:eastAsia="ru-RU"/>
        </w:rPr>
        <w:t xml:space="preserve"> </w:t>
      </w:r>
      <w:r w:rsidRPr="007167DA">
        <w:rPr>
          <w:rFonts w:ascii="Times New Roman" w:eastAsia="Times New Roman" w:hAnsi="Times New Roman"/>
          <w:b/>
          <w:sz w:val="28"/>
          <w:szCs w:val="28"/>
          <w:lang w:eastAsia="ru-RU"/>
        </w:rPr>
        <w:tab/>
      </w:r>
      <w:r w:rsidRPr="007167DA">
        <w:rPr>
          <w:rFonts w:ascii="Times New Roman" w:eastAsia="Times New Roman" w:hAnsi="Times New Roman"/>
          <w:b/>
          <w:sz w:val="28"/>
          <w:szCs w:val="28"/>
          <w:lang w:eastAsia="ru-RU"/>
        </w:rPr>
        <w:tab/>
      </w:r>
      <w:r w:rsidRPr="007167DA">
        <w:rPr>
          <w:rFonts w:ascii="Times New Roman" w:eastAsia="Times New Roman" w:hAnsi="Times New Roman"/>
          <w:b/>
          <w:sz w:val="28"/>
          <w:szCs w:val="28"/>
          <w:lang w:eastAsia="ru-RU"/>
        </w:rPr>
        <w:tab/>
      </w:r>
      <w:r w:rsidRPr="007167DA">
        <w:rPr>
          <w:rFonts w:ascii="Times New Roman" w:eastAsia="Times New Roman" w:hAnsi="Times New Roman"/>
          <w:b/>
          <w:sz w:val="28"/>
          <w:szCs w:val="28"/>
          <w:lang w:eastAsia="ru-RU"/>
        </w:rPr>
        <w:tab/>
        <w:t xml:space="preserve"> В.МІЛОВАНОВ</w:t>
      </w:r>
    </w:p>
    <w:p w:rsidR="00CE6A4B" w:rsidRPr="003208DF" w:rsidRDefault="00CE6A4B" w:rsidP="003208DF"/>
    <w:sectPr w:rsidR="00CE6A4B" w:rsidRPr="003208DF" w:rsidSect="00EA2890">
      <w:headerReference w:type="default" r:id="rId11"/>
      <w:footerReference w:type="default" r:id="rId12"/>
      <w:headerReference w:type="first" r:id="rId13"/>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B8D" w:rsidRDefault="00EC0B8D" w:rsidP="005E306B">
      <w:pPr>
        <w:spacing w:after="0" w:line="240" w:lineRule="auto"/>
      </w:pPr>
      <w:r>
        <w:separator/>
      </w:r>
    </w:p>
  </w:endnote>
  <w:endnote w:type="continuationSeparator" w:id="0">
    <w:p w:rsidR="00EC0B8D" w:rsidRDefault="00EC0B8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3737533"/>
      <w:docPartObj>
        <w:docPartGallery w:val="Page Numbers (Bottom of Page)"/>
        <w:docPartUnique/>
      </w:docPartObj>
    </w:sdtPr>
    <w:sdtEndPr/>
    <w:sdtContent>
      <w:p w:rsidR="00490A6C" w:rsidRDefault="00490A6C">
        <w:pPr>
          <w:pStyle w:val="a5"/>
          <w:jc w:val="right"/>
        </w:pPr>
        <w:r>
          <w:fldChar w:fldCharType="begin"/>
        </w:r>
        <w:r>
          <w:instrText>PAGE   \* MERGEFORMAT</w:instrText>
        </w:r>
        <w:r>
          <w:fldChar w:fldCharType="separate"/>
        </w:r>
        <w:r w:rsidR="00F87D1D">
          <w:rPr>
            <w:noProof/>
          </w:rPr>
          <w:t>3</w:t>
        </w:r>
        <w:r>
          <w:fldChar w:fldCharType="end"/>
        </w:r>
      </w:p>
    </w:sdtContent>
  </w:sdt>
  <w:p w:rsidR="00490A6C" w:rsidRDefault="00490A6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B8D" w:rsidRDefault="00EC0B8D" w:rsidP="005E306B">
      <w:pPr>
        <w:spacing w:after="0" w:line="240" w:lineRule="auto"/>
      </w:pPr>
      <w:r>
        <w:separator/>
      </w:r>
    </w:p>
  </w:footnote>
  <w:footnote w:type="continuationSeparator" w:id="0">
    <w:p w:rsidR="00EC0B8D" w:rsidRDefault="00EC0B8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5609323"/>
      <w:docPartObj>
        <w:docPartGallery w:val="Page Numbers (Top of Page)"/>
        <w:docPartUnique/>
      </w:docPartObj>
    </w:sdtPr>
    <w:sdtEndPr>
      <w:rPr>
        <w:rFonts w:ascii="Times New Roman" w:hAnsi="Times New Roman"/>
        <w:sz w:val="28"/>
        <w:szCs w:val="28"/>
      </w:rPr>
    </w:sdtEndPr>
    <w:sdtContent>
      <w:p w:rsidR="00906EAC" w:rsidRPr="00906EAC" w:rsidRDefault="00906EAC">
        <w:pPr>
          <w:pStyle w:val="a3"/>
          <w:jc w:val="center"/>
          <w:rPr>
            <w:rFonts w:ascii="Times New Roman" w:hAnsi="Times New Roman"/>
            <w:sz w:val="28"/>
            <w:szCs w:val="28"/>
          </w:rPr>
        </w:pPr>
        <w:r w:rsidRPr="00906EAC">
          <w:rPr>
            <w:rFonts w:ascii="Times New Roman" w:hAnsi="Times New Roman"/>
            <w:sz w:val="28"/>
            <w:szCs w:val="28"/>
          </w:rPr>
          <w:fldChar w:fldCharType="begin"/>
        </w:r>
        <w:r w:rsidRPr="00906EAC">
          <w:rPr>
            <w:rFonts w:ascii="Times New Roman" w:hAnsi="Times New Roman"/>
            <w:sz w:val="28"/>
            <w:szCs w:val="28"/>
          </w:rPr>
          <w:instrText>PAGE   \* MERGEFORMAT</w:instrText>
        </w:r>
        <w:r w:rsidRPr="00906EAC">
          <w:rPr>
            <w:rFonts w:ascii="Times New Roman" w:hAnsi="Times New Roman"/>
            <w:sz w:val="28"/>
            <w:szCs w:val="28"/>
          </w:rPr>
          <w:fldChar w:fldCharType="separate"/>
        </w:r>
        <w:r w:rsidR="00F87D1D">
          <w:rPr>
            <w:rFonts w:ascii="Times New Roman" w:hAnsi="Times New Roman"/>
            <w:noProof/>
            <w:sz w:val="28"/>
            <w:szCs w:val="28"/>
          </w:rPr>
          <w:t>3</w:t>
        </w:r>
        <w:r w:rsidRPr="00906EAC">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D5618"/>
    <w:multiLevelType w:val="hybridMultilevel"/>
    <w:tmpl w:val="6FD835AC"/>
    <w:lvl w:ilvl="0" w:tplc="12D86DA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1BD316AD"/>
    <w:multiLevelType w:val="hybridMultilevel"/>
    <w:tmpl w:val="6DC834A0"/>
    <w:lvl w:ilvl="0" w:tplc="374A5D16">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1D38375F"/>
    <w:multiLevelType w:val="hybridMultilevel"/>
    <w:tmpl w:val="65C83082"/>
    <w:lvl w:ilvl="0" w:tplc="03FE7E86">
      <w:start w:val="1"/>
      <w:numFmt w:val="decimal"/>
      <w:lvlText w:val="%1."/>
      <w:lvlJc w:val="left"/>
      <w:pPr>
        <w:ind w:left="720" w:hanging="360"/>
      </w:pPr>
      <w:rPr>
        <w:rFonts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23354F18"/>
    <w:multiLevelType w:val="hybridMultilevel"/>
    <w:tmpl w:val="0ECAC61E"/>
    <w:lvl w:ilvl="0" w:tplc="37C62FA4">
      <w:start w:val="1"/>
      <w:numFmt w:val="decimal"/>
      <w:lvlText w:val="%1."/>
      <w:lvlJc w:val="left"/>
      <w:pPr>
        <w:ind w:left="1068" w:hanging="360"/>
      </w:pPr>
      <w:rPr>
        <w:rFonts w:hint="default"/>
        <w:b w:val="0"/>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15:restartNumberingAfterBreak="0">
    <w:nsid w:val="29CD4A5E"/>
    <w:multiLevelType w:val="hybridMultilevel"/>
    <w:tmpl w:val="2EC25096"/>
    <w:lvl w:ilvl="0" w:tplc="CE983E5E">
      <w:start w:val="1"/>
      <w:numFmt w:val="upperRoman"/>
      <w:lvlText w:val="%1."/>
      <w:lvlJc w:val="left"/>
      <w:pPr>
        <w:ind w:left="1429" w:hanging="720"/>
      </w:pPr>
      <w:rPr>
        <w:rFonts w:hint="default"/>
        <w:i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2B0B078B"/>
    <w:multiLevelType w:val="hybridMultilevel"/>
    <w:tmpl w:val="CDC6A5C0"/>
    <w:lvl w:ilvl="0" w:tplc="571C262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34682A06"/>
    <w:multiLevelType w:val="hybridMultilevel"/>
    <w:tmpl w:val="CD20C8EE"/>
    <w:lvl w:ilvl="0" w:tplc="6F6272C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3C4E33C2"/>
    <w:multiLevelType w:val="hybridMultilevel"/>
    <w:tmpl w:val="3F84F5CC"/>
    <w:lvl w:ilvl="0" w:tplc="4D288628">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8" w15:restartNumberingAfterBreak="0">
    <w:nsid w:val="3EDA630E"/>
    <w:multiLevelType w:val="hybridMultilevel"/>
    <w:tmpl w:val="E6C6D7D0"/>
    <w:lvl w:ilvl="0" w:tplc="DB92F1A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5F0C0BD1"/>
    <w:multiLevelType w:val="hybridMultilevel"/>
    <w:tmpl w:val="2C9E1D70"/>
    <w:lvl w:ilvl="0" w:tplc="368033C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3"/>
  </w:num>
  <w:num w:numId="2">
    <w:abstractNumId w:val="1"/>
  </w:num>
  <w:num w:numId="3">
    <w:abstractNumId w:val="7"/>
  </w:num>
  <w:num w:numId="4">
    <w:abstractNumId w:val="9"/>
  </w:num>
  <w:num w:numId="5">
    <w:abstractNumId w:val="2"/>
  </w:num>
  <w:num w:numId="6">
    <w:abstractNumId w:val="4"/>
  </w:num>
  <w:num w:numId="7">
    <w:abstractNumId w:val="0"/>
  </w:num>
  <w:num w:numId="8">
    <w:abstractNumId w:val="5"/>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0"/>
  <w:displayBackgroundShape/>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59C4"/>
    <w:rsid w:val="00032D29"/>
    <w:rsid w:val="00037BE0"/>
    <w:rsid w:val="00041C37"/>
    <w:rsid w:val="00043243"/>
    <w:rsid w:val="00055A90"/>
    <w:rsid w:val="00066926"/>
    <w:rsid w:val="00072DFC"/>
    <w:rsid w:val="000A32BF"/>
    <w:rsid w:val="000A5777"/>
    <w:rsid w:val="000B6CE8"/>
    <w:rsid w:val="000C05D2"/>
    <w:rsid w:val="000D0117"/>
    <w:rsid w:val="000D5D3A"/>
    <w:rsid w:val="000D6012"/>
    <w:rsid w:val="000E03FC"/>
    <w:rsid w:val="000F1586"/>
    <w:rsid w:val="00107705"/>
    <w:rsid w:val="00141617"/>
    <w:rsid w:val="00144BBC"/>
    <w:rsid w:val="00146E70"/>
    <w:rsid w:val="0015565B"/>
    <w:rsid w:val="0016133E"/>
    <w:rsid w:val="0017565C"/>
    <w:rsid w:val="0018168D"/>
    <w:rsid w:val="00181D66"/>
    <w:rsid w:val="0019108F"/>
    <w:rsid w:val="00195567"/>
    <w:rsid w:val="001966F0"/>
    <w:rsid w:val="001C217D"/>
    <w:rsid w:val="001C237B"/>
    <w:rsid w:val="001C69EC"/>
    <w:rsid w:val="001D1645"/>
    <w:rsid w:val="001D19B5"/>
    <w:rsid w:val="001D2A66"/>
    <w:rsid w:val="001D3C24"/>
    <w:rsid w:val="001D7045"/>
    <w:rsid w:val="00200E75"/>
    <w:rsid w:val="0021670A"/>
    <w:rsid w:val="00216A89"/>
    <w:rsid w:val="00235CD7"/>
    <w:rsid w:val="00246F85"/>
    <w:rsid w:val="00247E3A"/>
    <w:rsid w:val="002543E5"/>
    <w:rsid w:val="0026170A"/>
    <w:rsid w:val="00267AA3"/>
    <w:rsid w:val="00287000"/>
    <w:rsid w:val="0029694E"/>
    <w:rsid w:val="002A5D4C"/>
    <w:rsid w:val="002B5FC1"/>
    <w:rsid w:val="002C1DC0"/>
    <w:rsid w:val="002D0561"/>
    <w:rsid w:val="002D58CB"/>
    <w:rsid w:val="002E0A18"/>
    <w:rsid w:val="002E31BF"/>
    <w:rsid w:val="002E44DA"/>
    <w:rsid w:val="002F0070"/>
    <w:rsid w:val="0030688E"/>
    <w:rsid w:val="00313050"/>
    <w:rsid w:val="003208DF"/>
    <w:rsid w:val="00334932"/>
    <w:rsid w:val="003362B0"/>
    <w:rsid w:val="0034319A"/>
    <w:rsid w:val="00343F16"/>
    <w:rsid w:val="0035582F"/>
    <w:rsid w:val="00355CB8"/>
    <w:rsid w:val="003569EB"/>
    <w:rsid w:val="00377041"/>
    <w:rsid w:val="003901F2"/>
    <w:rsid w:val="00395372"/>
    <w:rsid w:val="003955CA"/>
    <w:rsid w:val="003B2CB7"/>
    <w:rsid w:val="003C5FA9"/>
    <w:rsid w:val="003C6157"/>
    <w:rsid w:val="003C635C"/>
    <w:rsid w:val="003D1CBA"/>
    <w:rsid w:val="003F2D07"/>
    <w:rsid w:val="003F2FC6"/>
    <w:rsid w:val="003F3B8E"/>
    <w:rsid w:val="003F6C60"/>
    <w:rsid w:val="00404DB0"/>
    <w:rsid w:val="004152E9"/>
    <w:rsid w:val="00417142"/>
    <w:rsid w:val="0041779B"/>
    <w:rsid w:val="0042449E"/>
    <w:rsid w:val="00432DA3"/>
    <w:rsid w:val="00433DDF"/>
    <w:rsid w:val="00451750"/>
    <w:rsid w:val="00451E74"/>
    <w:rsid w:val="00471806"/>
    <w:rsid w:val="004873EE"/>
    <w:rsid w:val="00490A6C"/>
    <w:rsid w:val="00492C97"/>
    <w:rsid w:val="00497B9D"/>
    <w:rsid w:val="004A7D02"/>
    <w:rsid w:val="004D3AEE"/>
    <w:rsid w:val="004E04C1"/>
    <w:rsid w:val="004E4C70"/>
    <w:rsid w:val="004E4F5C"/>
    <w:rsid w:val="004E652D"/>
    <w:rsid w:val="004E7121"/>
    <w:rsid w:val="004F7B8A"/>
    <w:rsid w:val="005021DB"/>
    <w:rsid w:val="005060A9"/>
    <w:rsid w:val="0050620F"/>
    <w:rsid w:val="005162CD"/>
    <w:rsid w:val="0053316E"/>
    <w:rsid w:val="00534978"/>
    <w:rsid w:val="005453B5"/>
    <w:rsid w:val="0055005A"/>
    <w:rsid w:val="0056352F"/>
    <w:rsid w:val="005647AC"/>
    <w:rsid w:val="005749C0"/>
    <w:rsid w:val="0058547E"/>
    <w:rsid w:val="0059521D"/>
    <w:rsid w:val="005A4728"/>
    <w:rsid w:val="005A4E76"/>
    <w:rsid w:val="005B71F5"/>
    <w:rsid w:val="005C0385"/>
    <w:rsid w:val="005C1C23"/>
    <w:rsid w:val="005C56CE"/>
    <w:rsid w:val="005C688A"/>
    <w:rsid w:val="005E306B"/>
    <w:rsid w:val="005F20B5"/>
    <w:rsid w:val="006056B8"/>
    <w:rsid w:val="006100FE"/>
    <w:rsid w:val="00613E1B"/>
    <w:rsid w:val="00626A3E"/>
    <w:rsid w:val="00626E4E"/>
    <w:rsid w:val="00627296"/>
    <w:rsid w:val="00634A7D"/>
    <w:rsid w:val="00636360"/>
    <w:rsid w:val="006460AC"/>
    <w:rsid w:val="0065574C"/>
    <w:rsid w:val="00662042"/>
    <w:rsid w:val="00662D6A"/>
    <w:rsid w:val="0066623D"/>
    <w:rsid w:val="006668BD"/>
    <w:rsid w:val="006668D9"/>
    <w:rsid w:val="00671C00"/>
    <w:rsid w:val="00691D8D"/>
    <w:rsid w:val="00694E3B"/>
    <w:rsid w:val="006A1CB6"/>
    <w:rsid w:val="006A43F8"/>
    <w:rsid w:val="006C7A58"/>
    <w:rsid w:val="006C7EFB"/>
    <w:rsid w:val="006D07D1"/>
    <w:rsid w:val="006E21F8"/>
    <w:rsid w:val="006E76EA"/>
    <w:rsid w:val="006F10E8"/>
    <w:rsid w:val="006F48D2"/>
    <w:rsid w:val="00713E93"/>
    <w:rsid w:val="007162D8"/>
    <w:rsid w:val="007167DA"/>
    <w:rsid w:val="0071763D"/>
    <w:rsid w:val="00730DA1"/>
    <w:rsid w:val="0073224C"/>
    <w:rsid w:val="0073690D"/>
    <w:rsid w:val="007370CD"/>
    <w:rsid w:val="00742FF0"/>
    <w:rsid w:val="00751BF1"/>
    <w:rsid w:val="00754A9E"/>
    <w:rsid w:val="0076197D"/>
    <w:rsid w:val="00763383"/>
    <w:rsid w:val="00767964"/>
    <w:rsid w:val="00772013"/>
    <w:rsid w:val="00772AED"/>
    <w:rsid w:val="00773A2A"/>
    <w:rsid w:val="0077723F"/>
    <w:rsid w:val="00784D8A"/>
    <w:rsid w:val="00786496"/>
    <w:rsid w:val="00790B9E"/>
    <w:rsid w:val="0079630A"/>
    <w:rsid w:val="007B09AC"/>
    <w:rsid w:val="007B4631"/>
    <w:rsid w:val="007C0799"/>
    <w:rsid w:val="007C35B3"/>
    <w:rsid w:val="007C509E"/>
    <w:rsid w:val="007D4CFC"/>
    <w:rsid w:val="007E33BD"/>
    <w:rsid w:val="007F47AE"/>
    <w:rsid w:val="007F5D91"/>
    <w:rsid w:val="008043D7"/>
    <w:rsid w:val="0080545D"/>
    <w:rsid w:val="00811E1E"/>
    <w:rsid w:val="00821EFB"/>
    <w:rsid w:val="00824A34"/>
    <w:rsid w:val="0082556D"/>
    <w:rsid w:val="0083462E"/>
    <w:rsid w:val="00836AAE"/>
    <w:rsid w:val="00836CD2"/>
    <w:rsid w:val="00842401"/>
    <w:rsid w:val="00861D00"/>
    <w:rsid w:val="00886BBC"/>
    <w:rsid w:val="008928EA"/>
    <w:rsid w:val="008B757B"/>
    <w:rsid w:val="008C51C5"/>
    <w:rsid w:val="008E4744"/>
    <w:rsid w:val="008F074E"/>
    <w:rsid w:val="008F1884"/>
    <w:rsid w:val="00900658"/>
    <w:rsid w:val="00906EAC"/>
    <w:rsid w:val="00927DA9"/>
    <w:rsid w:val="00933D7F"/>
    <w:rsid w:val="00945B68"/>
    <w:rsid w:val="00957D31"/>
    <w:rsid w:val="00964995"/>
    <w:rsid w:val="00966D26"/>
    <w:rsid w:val="009721B8"/>
    <w:rsid w:val="009731BF"/>
    <w:rsid w:val="00974047"/>
    <w:rsid w:val="009A720A"/>
    <w:rsid w:val="009D33B1"/>
    <w:rsid w:val="009F2A57"/>
    <w:rsid w:val="009F494A"/>
    <w:rsid w:val="00A00059"/>
    <w:rsid w:val="00A20D39"/>
    <w:rsid w:val="00A3171B"/>
    <w:rsid w:val="00A334B1"/>
    <w:rsid w:val="00A37EC1"/>
    <w:rsid w:val="00A50993"/>
    <w:rsid w:val="00A72367"/>
    <w:rsid w:val="00A833C8"/>
    <w:rsid w:val="00A953A7"/>
    <w:rsid w:val="00AA0DC1"/>
    <w:rsid w:val="00AA6E68"/>
    <w:rsid w:val="00AD66EF"/>
    <w:rsid w:val="00AD7F82"/>
    <w:rsid w:val="00AE0549"/>
    <w:rsid w:val="00AE3DE4"/>
    <w:rsid w:val="00AE47FC"/>
    <w:rsid w:val="00B05D1E"/>
    <w:rsid w:val="00B11886"/>
    <w:rsid w:val="00B20C69"/>
    <w:rsid w:val="00B4317F"/>
    <w:rsid w:val="00B43902"/>
    <w:rsid w:val="00B45945"/>
    <w:rsid w:val="00B50B71"/>
    <w:rsid w:val="00B57ED1"/>
    <w:rsid w:val="00B759ED"/>
    <w:rsid w:val="00B76717"/>
    <w:rsid w:val="00B8015F"/>
    <w:rsid w:val="00B85AAD"/>
    <w:rsid w:val="00B86E38"/>
    <w:rsid w:val="00B90F8D"/>
    <w:rsid w:val="00B9114D"/>
    <w:rsid w:val="00BB3965"/>
    <w:rsid w:val="00BC322C"/>
    <w:rsid w:val="00BC3CC5"/>
    <w:rsid w:val="00BD0801"/>
    <w:rsid w:val="00BD21A5"/>
    <w:rsid w:val="00BF1E95"/>
    <w:rsid w:val="00BF601E"/>
    <w:rsid w:val="00C05BDE"/>
    <w:rsid w:val="00C11FB6"/>
    <w:rsid w:val="00C21ED2"/>
    <w:rsid w:val="00C2318A"/>
    <w:rsid w:val="00C24C26"/>
    <w:rsid w:val="00C27AE9"/>
    <w:rsid w:val="00C33774"/>
    <w:rsid w:val="00C46893"/>
    <w:rsid w:val="00C55596"/>
    <w:rsid w:val="00C6174B"/>
    <w:rsid w:val="00C6175F"/>
    <w:rsid w:val="00C61E2F"/>
    <w:rsid w:val="00C727D1"/>
    <w:rsid w:val="00C811A9"/>
    <w:rsid w:val="00C909AD"/>
    <w:rsid w:val="00C92A13"/>
    <w:rsid w:val="00C94189"/>
    <w:rsid w:val="00C95A02"/>
    <w:rsid w:val="00C968BD"/>
    <w:rsid w:val="00CA3819"/>
    <w:rsid w:val="00CB448C"/>
    <w:rsid w:val="00CC39A1"/>
    <w:rsid w:val="00CD30FC"/>
    <w:rsid w:val="00CD4A38"/>
    <w:rsid w:val="00CE0FA1"/>
    <w:rsid w:val="00CE3E1B"/>
    <w:rsid w:val="00CE6A4B"/>
    <w:rsid w:val="00CE6D4B"/>
    <w:rsid w:val="00CE7DAD"/>
    <w:rsid w:val="00CF2CAA"/>
    <w:rsid w:val="00D0742D"/>
    <w:rsid w:val="00D168CD"/>
    <w:rsid w:val="00D17ACC"/>
    <w:rsid w:val="00D242C2"/>
    <w:rsid w:val="00D45F55"/>
    <w:rsid w:val="00D50A5E"/>
    <w:rsid w:val="00D51689"/>
    <w:rsid w:val="00D523A4"/>
    <w:rsid w:val="00D52591"/>
    <w:rsid w:val="00D57E1B"/>
    <w:rsid w:val="00D61CEF"/>
    <w:rsid w:val="00D62103"/>
    <w:rsid w:val="00D72762"/>
    <w:rsid w:val="00D834DC"/>
    <w:rsid w:val="00D95D42"/>
    <w:rsid w:val="00D970D0"/>
    <w:rsid w:val="00DB0735"/>
    <w:rsid w:val="00DB3EB5"/>
    <w:rsid w:val="00DC49DB"/>
    <w:rsid w:val="00DD6C75"/>
    <w:rsid w:val="00DE0A3D"/>
    <w:rsid w:val="00DE5876"/>
    <w:rsid w:val="00E02225"/>
    <w:rsid w:val="00E05A4F"/>
    <w:rsid w:val="00E1380D"/>
    <w:rsid w:val="00E13CBD"/>
    <w:rsid w:val="00E375D5"/>
    <w:rsid w:val="00E41265"/>
    <w:rsid w:val="00E50354"/>
    <w:rsid w:val="00E5122F"/>
    <w:rsid w:val="00E57E12"/>
    <w:rsid w:val="00E65722"/>
    <w:rsid w:val="00E705D3"/>
    <w:rsid w:val="00E71327"/>
    <w:rsid w:val="00E816CF"/>
    <w:rsid w:val="00E9249B"/>
    <w:rsid w:val="00E93F37"/>
    <w:rsid w:val="00EA2890"/>
    <w:rsid w:val="00EA6AC3"/>
    <w:rsid w:val="00EB3877"/>
    <w:rsid w:val="00EB455D"/>
    <w:rsid w:val="00EC0B8D"/>
    <w:rsid w:val="00EC2D31"/>
    <w:rsid w:val="00ED2168"/>
    <w:rsid w:val="00F01A33"/>
    <w:rsid w:val="00F02375"/>
    <w:rsid w:val="00F02D6C"/>
    <w:rsid w:val="00F04C64"/>
    <w:rsid w:val="00F108B4"/>
    <w:rsid w:val="00F1638F"/>
    <w:rsid w:val="00F25E3C"/>
    <w:rsid w:val="00F44513"/>
    <w:rsid w:val="00F447D9"/>
    <w:rsid w:val="00F51B24"/>
    <w:rsid w:val="00F55423"/>
    <w:rsid w:val="00F571C9"/>
    <w:rsid w:val="00F830BD"/>
    <w:rsid w:val="00F87BD6"/>
    <w:rsid w:val="00F87D1D"/>
    <w:rsid w:val="00F91DD3"/>
    <w:rsid w:val="00FA040F"/>
    <w:rsid w:val="00FA121B"/>
    <w:rsid w:val="00FB63BD"/>
    <w:rsid w:val="00FC2E51"/>
    <w:rsid w:val="00FC34E9"/>
    <w:rsid w:val="00FC3DF4"/>
    <w:rsid w:val="00FD0EB4"/>
    <w:rsid w:val="00FE1078"/>
    <w:rsid w:val="00FF0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4">
    <w:name w:val="rvts44"/>
    <w:basedOn w:val="a0"/>
    <w:rsid w:val="00906EAC"/>
  </w:style>
  <w:style w:type="character" w:customStyle="1" w:styleId="rvts9">
    <w:name w:val="rvts9"/>
    <w:basedOn w:val="a0"/>
    <w:rsid w:val="00906EAC"/>
  </w:style>
  <w:style w:type="paragraph" w:styleId="af0">
    <w:name w:val="List Paragraph"/>
    <w:basedOn w:val="a"/>
    <w:uiPriority w:val="34"/>
    <w:qFormat/>
    <w:rsid w:val="00B85AAD"/>
    <w:pPr>
      <w:ind w:left="720"/>
      <w:contextualSpacing/>
    </w:pPr>
  </w:style>
  <w:style w:type="character" w:styleId="af1">
    <w:name w:val="Hyperlink"/>
    <w:basedOn w:val="a0"/>
    <w:uiPriority w:val="99"/>
    <w:semiHidden/>
    <w:unhideWhenUsed/>
    <w:rsid w:val="006C7A58"/>
    <w:rPr>
      <w:color w:val="0000FF"/>
      <w:u w:val="single"/>
    </w:rPr>
  </w:style>
  <w:style w:type="character" w:customStyle="1" w:styleId="st161">
    <w:name w:val="st161"/>
    <w:uiPriority w:val="99"/>
    <w:rsid w:val="003955CA"/>
    <w:rPr>
      <w:rFonts w:ascii="Times New Roman" w:hAnsi="Times New Roman" w:cs="Times New Roman" w:hint="default"/>
      <w:b/>
      <w:bCs/>
      <w:color w:val="000000"/>
      <w:sz w:val="32"/>
      <w:szCs w:val="32"/>
    </w:rPr>
  </w:style>
  <w:style w:type="character" w:customStyle="1" w:styleId="FontStyle">
    <w:name w:val="Font Style"/>
    <w:uiPriority w:val="99"/>
    <w:rsid w:val="00F02D6C"/>
    <w:rPr>
      <w:rFonts w:cs="Courier New"/>
      <w:color w:val="000000"/>
      <w:sz w:val="20"/>
      <w:szCs w:val="20"/>
    </w:rPr>
  </w:style>
  <w:style w:type="paragraph" w:customStyle="1" w:styleId="ParagraphStyle">
    <w:name w:val="Paragraph Style"/>
    <w:rsid w:val="0073690D"/>
    <w:pPr>
      <w:autoSpaceDE w:val="0"/>
      <w:autoSpaceDN w:val="0"/>
      <w:adjustRightInd w:val="0"/>
    </w:pPr>
    <w:rPr>
      <w:rFonts w:ascii="Courier New" w:eastAsiaTheme="minorHAnsi" w:hAnsi="Courier New" w:cs="Courier New"/>
      <w:sz w:val="24"/>
      <w:szCs w:val="24"/>
      <w:lang w:val="ru-RU"/>
    </w:rPr>
  </w:style>
  <w:style w:type="paragraph" w:customStyle="1" w:styleId="st2">
    <w:name w:val="st2"/>
    <w:uiPriority w:val="99"/>
    <w:rsid w:val="00BF601E"/>
    <w:pPr>
      <w:autoSpaceDE w:val="0"/>
      <w:autoSpaceDN w:val="0"/>
      <w:adjustRightInd w:val="0"/>
      <w:spacing w:after="150"/>
      <w:ind w:firstLine="450"/>
      <w:jc w:val="both"/>
    </w:pPr>
    <w:rPr>
      <w:rFonts w:ascii="Courier New" w:eastAsiaTheme="minorHAnsi" w:hAnsi="Courier New" w:cs="Courier New"/>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v001p710-18"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on.rada.gov.ua/rada/show/974_787" TargetMode="External"/><Relationship Id="rId4" Type="http://schemas.openxmlformats.org/officeDocument/2006/relationships/settings" Target="settings.xml"/><Relationship Id="rId9" Type="http://schemas.openxmlformats.org/officeDocument/2006/relationships/hyperlink" Target="https://zakon.rada.gov.ua/rada/show/980_164"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DEEB9-C4EA-4560-AF16-7FEAED92C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7185</Words>
  <Characters>49965</Characters>
  <Application>Microsoft Office Word</Application>
  <DocSecurity>0</DocSecurity>
  <Lines>416</Lines>
  <Paragraphs>114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ППП</cp:lastModifiedBy>
  <cp:revision>2</cp:revision>
  <cp:lastPrinted>2020-11-11T11:56:00Z</cp:lastPrinted>
  <dcterms:created xsi:type="dcterms:W3CDTF">2020-11-11T15:33:00Z</dcterms:created>
  <dcterms:modified xsi:type="dcterms:W3CDTF">2020-11-11T15:33:00Z</dcterms:modified>
</cp:coreProperties>
</file>