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40F" w:rsidRPr="00A2040F" w:rsidRDefault="00A2040F" w:rsidP="00A2040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ВЕРХОВНА РАДА УКРАЇНИ</w:t>
      </w: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ВИСНОВОК</w:t>
      </w:r>
    </w:p>
    <w:p w:rsidR="000A7970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на проект Закону України про державну підтримку інвестиційних проектів зі значними інвестиціями (реєстр. № 3760), </w:t>
      </w: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підготовлений </w:t>
      </w:r>
      <w:r w:rsidR="000A7970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до </w:t>
      </w:r>
      <w:r w:rsidR="00D04720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повторного </w:t>
      </w: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другого читання</w:t>
      </w:r>
    </w:p>
    <w:p w:rsidR="00A2040F" w:rsidRPr="00A2040F" w:rsidRDefault="00A2040F" w:rsidP="00A2040F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val="uk-UA"/>
        </w:rPr>
      </w:pP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на своєму засіданні </w:t>
      </w:r>
      <w:r w:rsidR="00D0472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15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D0472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грудня</w:t>
      </w:r>
      <w:r w:rsidR="00255E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>2020</w:t>
      </w:r>
      <w:r w:rsidR="00255ED9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року </w:t>
      </w:r>
      <w:r w:rsidR="002372D0">
        <w:rPr>
          <w:rFonts w:ascii="Times New Roman" w:hAnsi="Times New Roman"/>
          <w:color w:val="000000"/>
          <w:sz w:val="28"/>
          <w:szCs w:val="28"/>
          <w:lang w:val="uk-UA"/>
        </w:rPr>
        <w:t xml:space="preserve">в режимі </w:t>
      </w:r>
      <w:proofErr w:type="spellStart"/>
      <w:r w:rsidR="002372D0">
        <w:rPr>
          <w:rFonts w:ascii="Times New Roman" w:hAnsi="Times New Roman"/>
          <w:color w:val="000000"/>
          <w:sz w:val="28"/>
          <w:szCs w:val="28"/>
          <w:lang w:val="uk-UA"/>
        </w:rPr>
        <w:t>відеоконференції</w:t>
      </w:r>
      <w:proofErr w:type="spellEnd"/>
      <w:r w:rsidR="002372D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розглянув підготовлений до </w:t>
      </w:r>
      <w:r w:rsidR="00D04720">
        <w:rPr>
          <w:rFonts w:ascii="Times New Roman" w:hAnsi="Times New Roman"/>
          <w:sz w:val="28"/>
          <w:szCs w:val="28"/>
          <w:lang w:val="uk-UA"/>
        </w:rPr>
        <w:t xml:space="preserve">повторного 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другого читання </w:t>
      </w:r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>проект</w:t>
      </w:r>
      <w:r w:rsidRPr="00A2040F">
        <w:rPr>
          <w:rFonts w:ascii="Times New Roman" w:eastAsia="Times New Roman" w:hAnsi="Times New Roman"/>
          <w:sz w:val="28"/>
          <w:lang w:val="uk-UA" w:eastAsia="ru-RU"/>
        </w:rPr>
        <w:t xml:space="preserve"> </w:t>
      </w:r>
      <w:r w:rsidRPr="00A2040F">
        <w:rPr>
          <w:rFonts w:ascii="Times New Roman" w:hAnsi="Times New Roman"/>
          <w:sz w:val="28"/>
          <w:lang w:val="uk-UA"/>
        </w:rPr>
        <w:t xml:space="preserve">Закону України про державну підтримку інвестиційних проектів зі значними інвестиціями (реєстр. № 3760), направлений 1 </w:t>
      </w:r>
      <w:r w:rsidR="00D04720">
        <w:rPr>
          <w:rFonts w:ascii="Times New Roman" w:hAnsi="Times New Roman"/>
          <w:sz w:val="28"/>
          <w:lang w:val="uk-UA"/>
        </w:rPr>
        <w:t>грудня</w:t>
      </w:r>
      <w:r w:rsidRPr="00A2040F">
        <w:rPr>
          <w:rFonts w:ascii="Times New Roman" w:hAnsi="Times New Roman"/>
          <w:sz w:val="28"/>
          <w:lang w:val="uk-UA"/>
        </w:rPr>
        <w:t xml:space="preserve"> 2020 року на </w:t>
      </w:r>
      <w:r w:rsidR="00D04720">
        <w:rPr>
          <w:rFonts w:ascii="Times New Roman" w:hAnsi="Times New Roman"/>
          <w:sz w:val="28"/>
          <w:lang w:val="uk-UA"/>
        </w:rPr>
        <w:t xml:space="preserve">повторне </w:t>
      </w:r>
      <w:r w:rsidRPr="00A2040F">
        <w:rPr>
          <w:rFonts w:ascii="Times New Roman" w:hAnsi="Times New Roman"/>
          <w:sz w:val="28"/>
          <w:lang w:val="uk-UA"/>
        </w:rPr>
        <w:t xml:space="preserve">друге читання (Постанова Верховної Ради України № </w:t>
      </w:r>
      <w:r w:rsidR="00D04720">
        <w:rPr>
          <w:rFonts w:ascii="Times New Roman" w:hAnsi="Times New Roman"/>
          <w:sz w:val="28"/>
          <w:lang w:val="uk-UA"/>
        </w:rPr>
        <w:t>1018</w:t>
      </w:r>
      <w:r w:rsidRPr="00A2040F">
        <w:rPr>
          <w:rFonts w:ascii="Times New Roman" w:hAnsi="Times New Roman"/>
          <w:sz w:val="28"/>
          <w:lang w:val="uk-UA"/>
        </w:rPr>
        <w:t>-IX)</w:t>
      </w:r>
      <w:r w:rsidRPr="00A2040F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2040F" w:rsidRPr="00A2040F" w:rsidRDefault="00A2040F" w:rsidP="00A204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суб'єкті</w:t>
      </w:r>
      <w:r w:rsidR="00B8471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права законодавчої ініціативи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було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підготовлен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порівняльн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таблиц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до 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повторного 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другого читання</w:t>
      </w:r>
      <w:r w:rsidR="00F2051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я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 містить 5</w:t>
      </w:r>
      <w:r w:rsidR="002372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92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пропозиці</w:t>
      </w:r>
      <w:r w:rsidR="00584CB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</w:t>
      </w:r>
      <w:bookmarkStart w:id="0" w:name="_GoBack"/>
      <w:bookmarkEnd w:id="0"/>
      <w:r w:rsidR="002B768C" w:rsidRP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 </w:t>
      </w:r>
      <w:r w:rsidR="002B768C"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суб'єктів права законодавчої ініціативи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з яких 2</w:t>
      </w:r>
      <w:r w:rsidR="002372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38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 врахувати</w:t>
      </w:r>
      <w:r w:rsidR="002B76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повністю, частково або редакційно</w:t>
      </w:r>
      <w:r w:rsidR="002372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відхилити 354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2040F" w:rsidRPr="00A2040F" w:rsidRDefault="00A2040F" w:rsidP="00A204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 xml:space="preserve">За результатами обговорення Комітет прийняв рішення рекомендувати Верховній Раді України за результатами розгляду у </w:t>
      </w:r>
      <w:r w:rsidR="00A81BBE">
        <w:rPr>
          <w:rFonts w:ascii="Times New Roman" w:hAnsi="Times New Roman"/>
          <w:sz w:val="28"/>
          <w:szCs w:val="28"/>
          <w:lang w:val="uk-UA"/>
        </w:rPr>
        <w:t xml:space="preserve">повторному 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другому читанні </w:t>
      </w:r>
      <w:proofErr w:type="spellStart"/>
      <w:r w:rsidRPr="00A2040F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проект </w:t>
      </w:r>
      <w:r w:rsidRPr="00A2040F">
        <w:rPr>
          <w:rFonts w:ascii="Times New Roman" w:hAnsi="Times New Roman"/>
          <w:sz w:val="28"/>
          <w:lang w:val="uk-UA"/>
        </w:rPr>
        <w:t>Закону України про державну підтримку інвестиційних проектів зі значними інвестиціями (реєстр. № 3760)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040F">
        <w:rPr>
          <w:rFonts w:ascii="Times New Roman" w:hAnsi="Times New Roman"/>
          <w:sz w:val="28"/>
          <w:szCs w:val="28"/>
        </w:rPr>
        <w:t xml:space="preserve">в другому </w:t>
      </w:r>
      <w:proofErr w:type="spellStart"/>
      <w:r w:rsidRPr="00A2040F">
        <w:rPr>
          <w:rFonts w:ascii="Times New Roman" w:hAnsi="Times New Roman"/>
          <w:sz w:val="28"/>
          <w:szCs w:val="28"/>
        </w:rPr>
        <w:t>читанні</w:t>
      </w:r>
      <w:proofErr w:type="spellEnd"/>
      <w:r w:rsidRPr="00A2040F">
        <w:rPr>
          <w:rFonts w:ascii="Times New Roman" w:hAnsi="Times New Roman"/>
          <w:sz w:val="28"/>
          <w:szCs w:val="28"/>
        </w:rPr>
        <w:t xml:space="preserve"> та в </w:t>
      </w:r>
      <w:proofErr w:type="spellStart"/>
      <w:r w:rsidRPr="00A2040F">
        <w:rPr>
          <w:rFonts w:ascii="Times New Roman" w:hAnsi="Times New Roman"/>
          <w:sz w:val="28"/>
          <w:szCs w:val="28"/>
        </w:rPr>
        <w:t>цілому</w:t>
      </w:r>
      <w:proofErr w:type="spellEnd"/>
      <w:r w:rsidRPr="00A2040F">
        <w:rPr>
          <w:rFonts w:ascii="Times New Roman" w:hAnsi="Times New Roman"/>
          <w:sz w:val="28"/>
          <w:szCs w:val="28"/>
          <w:lang w:val="uk-UA"/>
        </w:rPr>
        <w:t xml:space="preserve"> з техніко-юридичним опрацюванням. </w:t>
      </w:r>
    </w:p>
    <w:p w:rsidR="00A2040F" w:rsidRPr="00B84716" w:rsidRDefault="00A2040F" w:rsidP="00A204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>Висновки юридичної експертизи та редакційного опрацювання додаються</w:t>
      </w:r>
      <w:r w:rsidR="00B84716">
        <w:rPr>
          <w:rFonts w:ascii="Times New Roman" w:hAnsi="Times New Roman"/>
          <w:sz w:val="28"/>
          <w:szCs w:val="28"/>
          <w:lang w:val="uk-UA"/>
        </w:rPr>
        <w:t>.</w:t>
      </w:r>
    </w:p>
    <w:p w:rsidR="00A2040F" w:rsidRPr="00A2040F" w:rsidRDefault="00A2040F" w:rsidP="00A2040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A2040F" w:rsidRPr="00A2040F" w:rsidRDefault="001248FE" w:rsidP="00A2040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>Доповідач</w:t>
      </w:r>
      <w:r w:rsidR="00A2040F"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цього питання на засіданні Верховної Ради України</w:t>
      </w:r>
      <w:r w:rsidR="00BF51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</w:t>
      </w:r>
      <w:r w:rsidR="00F205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2040F"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>Голов</w:t>
      </w:r>
      <w:r w:rsidR="00F20513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A2040F"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взаємодії держави і бізнесу та інвестицій Комітету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питань економічного розвитку</w:t>
      </w:r>
      <w:r w:rsidR="00A2040F"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Марчук Ігор Петрович</w:t>
      </w:r>
      <w:r w:rsidR="00A2040F" w:rsidRPr="00A2040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2040F" w:rsidRPr="00A2040F" w:rsidRDefault="00A2040F" w:rsidP="00A2040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2040F" w:rsidRPr="00A2040F" w:rsidRDefault="00A2040F" w:rsidP="00A2040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040F" w:rsidRPr="00A2040F" w:rsidRDefault="00A2040F" w:rsidP="00A2040F">
      <w:pPr>
        <w:spacing w:line="254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ab/>
      </w:r>
      <w:r w:rsidRPr="00A2040F">
        <w:rPr>
          <w:rFonts w:ascii="Times New Roman" w:hAnsi="Times New Roman"/>
          <w:sz w:val="28"/>
          <w:szCs w:val="28"/>
          <w:lang w:val="uk-UA"/>
        </w:rPr>
        <w:tab/>
      </w:r>
    </w:p>
    <w:p w:rsidR="0075535D" w:rsidRDefault="00A2040F" w:rsidP="006865B0">
      <w:pPr>
        <w:spacing w:line="254" w:lineRule="auto"/>
        <w:ind w:left="540"/>
        <w:rPr>
          <w:rFonts w:ascii="Times New Roman" w:hAnsi="Times New Roman"/>
          <w:b/>
          <w:sz w:val="28"/>
          <w:szCs w:val="28"/>
          <w:lang w:val="uk-UA"/>
        </w:rPr>
      </w:pPr>
      <w:r w:rsidRPr="00A2040F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proofErr w:type="spellStart"/>
      <w:r w:rsidRPr="00A2040F">
        <w:rPr>
          <w:rFonts w:ascii="Times New Roman" w:hAnsi="Times New Roman"/>
          <w:b/>
          <w:bCs/>
          <w:sz w:val="28"/>
          <w:szCs w:val="28"/>
        </w:rPr>
        <w:t>Комітету</w:t>
      </w:r>
      <w:proofErr w:type="spellEnd"/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Д.А.НАТАЛУХА</w:t>
      </w:r>
      <w:r w:rsidRPr="00A2040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sectPr w:rsidR="0075535D" w:rsidSect="00CB4E2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92E" w:rsidRDefault="007C792E" w:rsidP="005E306B">
      <w:pPr>
        <w:spacing w:after="0" w:line="240" w:lineRule="auto"/>
      </w:pPr>
      <w:r>
        <w:separator/>
      </w:r>
    </w:p>
  </w:endnote>
  <w:endnote w:type="continuationSeparator" w:id="0">
    <w:p w:rsidR="007C792E" w:rsidRDefault="007C792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792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92E" w:rsidRDefault="007C792E" w:rsidP="005E306B">
      <w:pPr>
        <w:spacing w:after="0" w:line="240" w:lineRule="auto"/>
      </w:pPr>
      <w:r>
        <w:separator/>
      </w:r>
    </w:p>
  </w:footnote>
  <w:footnote w:type="continuationSeparator" w:id="0">
    <w:p w:rsidR="007C792E" w:rsidRDefault="007C792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2040F" w:rsidRDefault="00A2040F" w:rsidP="00A2040F">
          <w:pPr>
            <w:spacing w:after="0" w:line="240" w:lineRule="auto"/>
            <w:ind w:left="4993" w:firstLine="110"/>
            <w:jc w:val="right"/>
            <w:rPr>
              <w:rFonts w:ascii="Times New Roman" w:hAnsi="Times New Roman"/>
              <w:b/>
              <w:sz w:val="26"/>
              <w:szCs w:val="26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95155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  <w:t xml:space="preserve">До реєстр. 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eastAsia="ru-RU"/>
            </w:rPr>
            <w:t>№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  <w:t xml:space="preserve"> 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eastAsia="ru-RU"/>
            </w:rPr>
            <w:t>3760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від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 xml:space="preserve"> 01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.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>07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.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>20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р.</w:t>
          </w:r>
        </w:p>
        <w:p w:rsidR="00A2040F" w:rsidRPr="00A2040F" w:rsidRDefault="001248FE" w:rsidP="00D04720">
          <w:pPr>
            <w:spacing w:after="0" w:line="240" w:lineRule="auto"/>
            <w:ind w:left="6268" w:firstLine="1560"/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</w:pPr>
          <w:r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     </w:t>
          </w:r>
          <w:r w:rsidR="00A2040F"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(</w:t>
          </w:r>
          <w:r w:rsidR="00D04720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повторне </w:t>
          </w:r>
          <w:r w:rsidR="00A2040F"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друге читання)</w:t>
          </w:r>
        </w:p>
        <w:p w:rsidR="00CE6A4B" w:rsidRPr="00A2040F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7970"/>
    <w:rsid w:val="000E47AD"/>
    <w:rsid w:val="000F1586"/>
    <w:rsid w:val="000F734D"/>
    <w:rsid w:val="00117FAB"/>
    <w:rsid w:val="001246FE"/>
    <w:rsid w:val="001248FE"/>
    <w:rsid w:val="00141617"/>
    <w:rsid w:val="0019108F"/>
    <w:rsid w:val="0019231B"/>
    <w:rsid w:val="001966F0"/>
    <w:rsid w:val="001D3C24"/>
    <w:rsid w:val="001E3BA8"/>
    <w:rsid w:val="0021032F"/>
    <w:rsid w:val="00235CD7"/>
    <w:rsid w:val="002372D0"/>
    <w:rsid w:val="00255ED9"/>
    <w:rsid w:val="002A5D4C"/>
    <w:rsid w:val="002B5FC1"/>
    <w:rsid w:val="002B768C"/>
    <w:rsid w:val="002D0561"/>
    <w:rsid w:val="002E0A18"/>
    <w:rsid w:val="002E31BF"/>
    <w:rsid w:val="002E44DA"/>
    <w:rsid w:val="002F77EE"/>
    <w:rsid w:val="00323644"/>
    <w:rsid w:val="003D0996"/>
    <w:rsid w:val="003D1CBA"/>
    <w:rsid w:val="00412332"/>
    <w:rsid w:val="00451750"/>
    <w:rsid w:val="00472659"/>
    <w:rsid w:val="004852FA"/>
    <w:rsid w:val="004C53C1"/>
    <w:rsid w:val="004E4F5C"/>
    <w:rsid w:val="004E5581"/>
    <w:rsid w:val="004F7B8A"/>
    <w:rsid w:val="0050620F"/>
    <w:rsid w:val="005064BC"/>
    <w:rsid w:val="00545919"/>
    <w:rsid w:val="0055005A"/>
    <w:rsid w:val="0056039F"/>
    <w:rsid w:val="0056352F"/>
    <w:rsid w:val="00584CBD"/>
    <w:rsid w:val="005A4728"/>
    <w:rsid w:val="005B71F5"/>
    <w:rsid w:val="005C674D"/>
    <w:rsid w:val="005E306B"/>
    <w:rsid w:val="005F20B5"/>
    <w:rsid w:val="00626A3E"/>
    <w:rsid w:val="00636ACD"/>
    <w:rsid w:val="0063704F"/>
    <w:rsid w:val="00660B13"/>
    <w:rsid w:val="0066623D"/>
    <w:rsid w:val="006865B0"/>
    <w:rsid w:val="006F10E8"/>
    <w:rsid w:val="00713E93"/>
    <w:rsid w:val="0073224C"/>
    <w:rsid w:val="007527D6"/>
    <w:rsid w:val="0075535D"/>
    <w:rsid w:val="007A0252"/>
    <w:rsid w:val="007C792E"/>
    <w:rsid w:val="007F5D91"/>
    <w:rsid w:val="0080545D"/>
    <w:rsid w:val="0084269F"/>
    <w:rsid w:val="008D7BBE"/>
    <w:rsid w:val="00945B68"/>
    <w:rsid w:val="00953F00"/>
    <w:rsid w:val="00957D31"/>
    <w:rsid w:val="00972232"/>
    <w:rsid w:val="009865D4"/>
    <w:rsid w:val="009A720A"/>
    <w:rsid w:val="00A00059"/>
    <w:rsid w:val="00A2040F"/>
    <w:rsid w:val="00A60747"/>
    <w:rsid w:val="00A7635E"/>
    <w:rsid w:val="00A76A60"/>
    <w:rsid w:val="00A81BBE"/>
    <w:rsid w:val="00A833C8"/>
    <w:rsid w:val="00AA08AD"/>
    <w:rsid w:val="00AD500F"/>
    <w:rsid w:val="00AD7F82"/>
    <w:rsid w:val="00B311E8"/>
    <w:rsid w:val="00B84716"/>
    <w:rsid w:val="00BD0801"/>
    <w:rsid w:val="00BF1E95"/>
    <w:rsid w:val="00BF51D2"/>
    <w:rsid w:val="00C11FB6"/>
    <w:rsid w:val="00C1590E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D04720"/>
    <w:rsid w:val="00D22048"/>
    <w:rsid w:val="00D242C2"/>
    <w:rsid w:val="00D37FA2"/>
    <w:rsid w:val="00D52549"/>
    <w:rsid w:val="00D57E1B"/>
    <w:rsid w:val="00DB61A7"/>
    <w:rsid w:val="00DF0115"/>
    <w:rsid w:val="00F20513"/>
    <w:rsid w:val="00F30BF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26B1B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1671-AE74-4933-A147-E144F0D069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E5F871-20F1-4361-B333-5CAD4A606F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BD867B-F75D-440E-9270-5F00F721D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C0082C-E540-4768-ACF3-DF2D8C03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Документ_260556.docx</vt:lpstr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Документ_260556.docx</dc:title>
  <dc:subject/>
  <dc:creator>Кравченко Марина Миколаївна</dc:creator>
  <cp:keywords/>
  <dc:description/>
  <cp:lastModifiedBy>Кравченко Марина Миколаївна</cp:lastModifiedBy>
  <cp:revision>7</cp:revision>
  <cp:lastPrinted>2020-12-16T13:00:00Z</cp:lastPrinted>
  <dcterms:created xsi:type="dcterms:W3CDTF">2020-12-15T14:32:00Z</dcterms:created>
  <dcterms:modified xsi:type="dcterms:W3CDTF">2020-12-16T13:12:00Z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