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559" w:rsidRPr="00635559" w:rsidRDefault="00635559" w:rsidP="00635559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bookmarkStart w:id="0" w:name="_GoBack"/>
      <w:bookmarkEnd w:id="0"/>
      <w:r w:rsidRPr="0063555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ПОРІВНЯЛЬНА ТАБЛИЦЯ</w:t>
      </w:r>
    </w:p>
    <w:p w:rsidR="00E66300" w:rsidRPr="00E66300" w:rsidRDefault="00635559" w:rsidP="00E66300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061A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до </w:t>
      </w:r>
      <w:proofErr w:type="spellStart"/>
      <w:r w:rsidR="008833C8" w:rsidRPr="00061A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про</w:t>
      </w:r>
      <w:r w:rsidR="002E00A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є</w:t>
      </w:r>
      <w:r w:rsidR="008833C8" w:rsidRPr="00061A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кту</w:t>
      </w:r>
      <w:proofErr w:type="spellEnd"/>
      <w:r w:rsidRPr="00061A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Закону</w:t>
      </w:r>
      <w:r w:rsidR="00FE04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України</w:t>
      </w:r>
      <w:r w:rsidRPr="00061A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="00E663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«</w:t>
      </w:r>
      <w:r w:rsidR="00E66300" w:rsidRPr="00E66300">
        <w:rPr>
          <w:rFonts w:ascii="Times New Roman" w:eastAsia="Calibri" w:hAnsi="Times New Roman" w:cs="Times New Roman"/>
          <w:b/>
          <w:sz w:val="28"/>
          <w:szCs w:val="28"/>
          <w:lang w:val="uk-UA"/>
        </w:rPr>
        <w:t>Про внесення зміни до статті 18 «Прикінцеві положення» Закону України «</w:t>
      </w:r>
      <w:r w:rsidR="007E0CAC" w:rsidRPr="007E0CAC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Про управління об’єктами державної власності» щодо забезпечення додаткових економічних гарантій у зв’язку з поширенням гострої респіраторної хвороби COVID-19, спричиненої </w:t>
      </w:r>
      <w:proofErr w:type="spellStart"/>
      <w:r w:rsidR="007E0CAC" w:rsidRPr="007E0CAC">
        <w:rPr>
          <w:rFonts w:ascii="Times New Roman" w:eastAsia="Calibri" w:hAnsi="Times New Roman" w:cs="Times New Roman"/>
          <w:b/>
          <w:sz w:val="28"/>
          <w:szCs w:val="28"/>
          <w:lang w:val="uk-UA"/>
        </w:rPr>
        <w:t>коронавірусом</w:t>
      </w:r>
      <w:proofErr w:type="spellEnd"/>
      <w:r w:rsidR="007E0CAC" w:rsidRPr="007E0CAC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SARS-CoV-2, та запровадженням карантину</w:t>
      </w:r>
      <w:r w:rsidR="00E66300">
        <w:rPr>
          <w:rFonts w:ascii="Times New Roman" w:eastAsia="Calibri" w:hAnsi="Times New Roman" w:cs="Times New Roman"/>
          <w:b/>
          <w:sz w:val="28"/>
          <w:szCs w:val="28"/>
          <w:lang w:val="uk-UA"/>
        </w:rPr>
        <w:t>»</w:t>
      </w:r>
      <w:r w:rsidR="00E66300" w:rsidRPr="00E66300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</w:p>
    <w:p w:rsidR="00124A4D" w:rsidRPr="00635559" w:rsidRDefault="00124A4D" w:rsidP="00E6630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tbl>
      <w:tblPr>
        <w:tblW w:w="14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81"/>
        <w:gridCol w:w="7229"/>
        <w:gridCol w:w="3260"/>
      </w:tblGrid>
      <w:tr w:rsidR="006E2A40" w:rsidRPr="006E2A40" w:rsidTr="009A201D">
        <w:trPr>
          <w:trHeight w:val="310"/>
        </w:trPr>
        <w:tc>
          <w:tcPr>
            <w:tcW w:w="3681" w:type="dxa"/>
            <w:shd w:val="clear" w:color="auto" w:fill="auto"/>
          </w:tcPr>
          <w:p w:rsidR="006E2A40" w:rsidRPr="00635559" w:rsidRDefault="006E2A40" w:rsidP="003C36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</w:pPr>
            <w:r w:rsidRPr="006E2A4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Зміст положення акта законодавства</w:t>
            </w:r>
          </w:p>
        </w:tc>
        <w:tc>
          <w:tcPr>
            <w:tcW w:w="7229" w:type="dxa"/>
            <w:shd w:val="clear" w:color="auto" w:fill="auto"/>
          </w:tcPr>
          <w:p w:rsidR="006E2A40" w:rsidRPr="00635559" w:rsidRDefault="006E2A40" w:rsidP="002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</w:pPr>
            <w:r w:rsidRPr="006E2A4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 xml:space="preserve">Зміст відповідного положення </w:t>
            </w:r>
            <w:proofErr w:type="spellStart"/>
            <w:r w:rsidRPr="006E2A4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про</w:t>
            </w:r>
            <w:r w:rsidR="002E00A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є</w:t>
            </w:r>
            <w:r w:rsidRPr="006E2A4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кту</w:t>
            </w:r>
            <w:proofErr w:type="spellEnd"/>
            <w:r w:rsidRPr="006E2A4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 xml:space="preserve"> акта</w:t>
            </w:r>
          </w:p>
        </w:tc>
        <w:tc>
          <w:tcPr>
            <w:tcW w:w="3260" w:type="dxa"/>
          </w:tcPr>
          <w:p w:rsidR="006E2A40" w:rsidRPr="00635559" w:rsidRDefault="006E2A40" w:rsidP="006355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</w:pPr>
            <w:r w:rsidRPr="006E2A4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Пояснення змін</w:t>
            </w:r>
          </w:p>
        </w:tc>
      </w:tr>
      <w:tr w:rsidR="00277680" w:rsidRPr="00DA11A9" w:rsidTr="009A201D">
        <w:trPr>
          <w:trHeight w:val="310"/>
        </w:trPr>
        <w:tc>
          <w:tcPr>
            <w:tcW w:w="14170" w:type="dxa"/>
            <w:gridSpan w:val="3"/>
            <w:shd w:val="clear" w:color="auto" w:fill="auto"/>
          </w:tcPr>
          <w:p w:rsidR="00277680" w:rsidRPr="006E2A40" w:rsidRDefault="00277680" w:rsidP="006355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Закон України «Про управління об</w:t>
            </w:r>
            <w:r w:rsidRPr="0027768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ru-RU"/>
              </w:rPr>
              <w:t>’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єктами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 xml:space="preserve"> державної власності»</w:t>
            </w:r>
          </w:p>
        </w:tc>
      </w:tr>
      <w:tr w:rsidR="009A201D" w:rsidRPr="00DA11A9" w:rsidTr="009A201D">
        <w:trPr>
          <w:trHeight w:val="310"/>
        </w:trPr>
        <w:tc>
          <w:tcPr>
            <w:tcW w:w="3681" w:type="dxa"/>
            <w:shd w:val="clear" w:color="auto" w:fill="auto"/>
          </w:tcPr>
          <w:p w:rsidR="009A201D" w:rsidRPr="00CA6BDF" w:rsidRDefault="009A201D" w:rsidP="009A201D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A6BD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Стаття 18. </w:t>
            </w:r>
            <w:r w:rsidRPr="00CA6B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Прикінцеві положення</w:t>
            </w:r>
          </w:p>
          <w:p w:rsidR="009A201D" w:rsidRDefault="009A201D" w:rsidP="009A201D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</w:pPr>
            <w:r w:rsidRPr="00CA6BD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ідсутній</w:t>
            </w:r>
          </w:p>
          <w:p w:rsidR="009A201D" w:rsidRDefault="009A201D" w:rsidP="009A201D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9A201D" w:rsidRPr="009A201D" w:rsidRDefault="009A201D" w:rsidP="009A201D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7229" w:type="dxa"/>
            <w:shd w:val="clear" w:color="auto" w:fill="auto"/>
          </w:tcPr>
          <w:p w:rsidR="009A201D" w:rsidRPr="00CA6BDF" w:rsidRDefault="009A201D" w:rsidP="009A201D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A6BD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Стаття 18.</w:t>
            </w:r>
            <w:r w:rsidRPr="00CA6B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Прикінцеві положення </w:t>
            </w:r>
          </w:p>
          <w:p w:rsidR="009A201D" w:rsidRDefault="009A201D" w:rsidP="009A201D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9A201D" w:rsidRPr="004019BE" w:rsidRDefault="009A201D" w:rsidP="009A201D">
            <w:pPr>
              <w:shd w:val="clear" w:color="auto" w:fill="FFFFFF"/>
              <w:spacing w:after="0" w:line="240" w:lineRule="auto"/>
              <w:ind w:left="-103" w:firstLine="553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4019B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«8. Тимчасово, у зв’язку з проведенням заходів, спрямованих на запобігання виникненню та поширенню гострої респіраторної хвороби COVID-19, спричиненої </w:t>
            </w:r>
            <w:proofErr w:type="spellStart"/>
            <w:r w:rsidRPr="004019B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коронавірусом</w:t>
            </w:r>
            <w:proofErr w:type="spellEnd"/>
            <w:r w:rsidRPr="004019B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SARS-CoV-2 та запровадженням карантину, з метою забезпечення додаткових економічних гарантій встановити, що за результатами фінансово-господарської діяльності у 2019 році та прийнятого рішення про нарахування дивідендів акціонерне товариство «Українська залізниця» сплачує дивіденди за результатами фінансово-господарської діяльності у 2019 році не пізніше 31 грудня 2020 року. На суму таких коштів, сплачених до 31 грудня 2020 року, не нараховується пеня у порядку, визначеному абзацом сьомим частини п’ятої статті 11 </w:t>
            </w:r>
            <w:r w:rsidR="000E176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цього</w:t>
            </w:r>
            <w:r w:rsidR="00B47C6B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="00CB7954" w:rsidRPr="00CB79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Закону</w:t>
            </w:r>
            <w:r w:rsidRPr="004019B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. </w:t>
            </w:r>
          </w:p>
          <w:p w:rsidR="009A201D" w:rsidRPr="00CA6BDF" w:rsidRDefault="009A201D" w:rsidP="000E1763">
            <w:pPr>
              <w:shd w:val="clear" w:color="auto" w:fill="FFFFFF"/>
              <w:spacing w:after="0" w:line="240" w:lineRule="auto"/>
              <w:ind w:firstLine="45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r w:rsidRPr="004019B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У разі не прийняття рішення про нарахування дивідендів у строк не пізніше трьох місяців після дати завершення карантину, встановленого Кабінетом Міністрів України,  з метою запобігання поширенню </w:t>
            </w:r>
            <w:r w:rsidRPr="004019B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 xml:space="preserve">на території України гострої респіраторної хвороби COVID-19, спричиненої </w:t>
            </w:r>
            <w:proofErr w:type="spellStart"/>
            <w:r w:rsidRPr="004019B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коронавірусом</w:t>
            </w:r>
            <w:proofErr w:type="spellEnd"/>
            <w:r w:rsidRPr="004019B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SARS-CoV-2, акціонерне товариства «Українська залізниця» сплачує до державного бюджету частину чистого прибутку у розмірі, визначеному за базовими нормативами відрахування частки прибутку, що спрямовується на виплату дивідендів, за результатами  фінансово-господарської діяльності у 2019 році у строк не пізніше 31 грудня 2020 року. На суму таких коштів, сплачених до 31 грудня 2020 року, не нараховується пеня у порядку, визначеному абзацом восьмим частини п’ятої статті 11 </w:t>
            </w:r>
            <w:r w:rsidR="000E176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цього </w:t>
            </w:r>
            <w:r w:rsidRPr="004019B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Закону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.»</w:t>
            </w:r>
          </w:p>
        </w:tc>
        <w:tc>
          <w:tcPr>
            <w:tcW w:w="3260" w:type="dxa"/>
          </w:tcPr>
          <w:p w:rsidR="009A201D" w:rsidRDefault="009A201D" w:rsidP="009A201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9A201D" w:rsidRDefault="009A201D" w:rsidP="009A201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</w:pPr>
          </w:p>
          <w:p w:rsidR="009A201D" w:rsidRPr="00CA6BDF" w:rsidRDefault="009A201D" w:rsidP="009A201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</w:pPr>
            <w:r w:rsidRPr="00CA6BD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  <w:t xml:space="preserve">Внесення змін пропонується з метою запровадження економічної підтримки фінансово-господарської діяльності акціонерного товариства «Українська залізниця» та зменшення негативних наслідків зниження ділової та економічної активності в Україні, які пов’язані із поширенням </w:t>
            </w:r>
            <w:r w:rsidRPr="007E0CA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  <w:t xml:space="preserve">гострої респіраторної хвороби COVID-19, спричиненої </w:t>
            </w:r>
            <w:proofErr w:type="spellStart"/>
            <w:r w:rsidRPr="007E0CA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  <w:t>коронавірусом</w:t>
            </w:r>
            <w:proofErr w:type="spellEnd"/>
            <w:r w:rsidRPr="007E0CA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  <w:t xml:space="preserve"> SARS-CoV-2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  <w:t xml:space="preserve">, </w:t>
            </w:r>
            <w:r w:rsidRPr="00CA6BDF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  <w:t>та запровадження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uk-UA" w:eastAsia="ru-RU"/>
              </w:rPr>
              <w:t>м карантину</w:t>
            </w:r>
          </w:p>
        </w:tc>
      </w:tr>
    </w:tbl>
    <w:p w:rsidR="00F412A7" w:rsidRPr="00CA6BDF" w:rsidRDefault="00F412A7" w:rsidP="00A80F4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862422" w:rsidRDefault="00862422" w:rsidP="00F412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Директор Департаменту управління об’єктами</w:t>
      </w:r>
      <w:r w:rsidRPr="00DA11A9">
        <w:rPr>
          <w:lang w:val="ru-RU"/>
        </w:rPr>
        <w:t xml:space="preserve"> </w:t>
      </w:r>
      <w:r w:rsidRPr="00862422">
        <w:rPr>
          <w:rFonts w:ascii="Times New Roman" w:hAnsi="Times New Roman" w:cs="Times New Roman"/>
          <w:sz w:val="28"/>
          <w:szCs w:val="28"/>
          <w:lang w:val="uk-UA"/>
        </w:rPr>
        <w:t>державної</w:t>
      </w:r>
    </w:p>
    <w:p w:rsidR="00F412A7" w:rsidRPr="00CA6BDF" w:rsidRDefault="00862422" w:rsidP="00F412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власності та фінансово-господарської діяльності</w:t>
      </w:r>
      <w:r w:rsidR="006E724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6E724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6E724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6E724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6E724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6E724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6E724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6E724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6E7248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Ганна</w:t>
      </w:r>
      <w:r w:rsidR="00F412A7" w:rsidRPr="00CA6B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МАТИС</w:t>
      </w:r>
    </w:p>
    <w:p w:rsidR="00F412A7" w:rsidRPr="00A80F4B" w:rsidRDefault="00F412A7" w:rsidP="00A33A3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CA6B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«___» ____________ 20</w:t>
      </w:r>
      <w:r w:rsidR="00BC4203" w:rsidRPr="00CA6B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20</w:t>
      </w:r>
      <w:r w:rsidRPr="00CA6B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р.</w:t>
      </w:r>
    </w:p>
    <w:sectPr w:rsidR="00F412A7" w:rsidRPr="00A80F4B" w:rsidSect="00032D02">
      <w:headerReference w:type="default" r:id="rId7"/>
      <w:headerReference w:type="first" r:id="rId8"/>
      <w:pgSz w:w="15840" w:h="12240" w:orient="landscape"/>
      <w:pgMar w:top="1418" w:right="851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61CB" w:rsidRDefault="00E461CB" w:rsidP="00E0745F">
      <w:pPr>
        <w:spacing w:after="0" w:line="240" w:lineRule="auto"/>
      </w:pPr>
      <w:r>
        <w:separator/>
      </w:r>
    </w:p>
  </w:endnote>
  <w:endnote w:type="continuationSeparator" w:id="0">
    <w:p w:rsidR="00E461CB" w:rsidRDefault="00E461CB" w:rsidP="00E074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61CB" w:rsidRDefault="00E461CB" w:rsidP="00E0745F">
      <w:pPr>
        <w:spacing w:after="0" w:line="240" w:lineRule="auto"/>
      </w:pPr>
      <w:r>
        <w:separator/>
      </w:r>
    </w:p>
  </w:footnote>
  <w:footnote w:type="continuationSeparator" w:id="0">
    <w:p w:rsidR="00E461CB" w:rsidRDefault="00E461CB" w:rsidP="00E074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23255297"/>
      <w:docPartObj>
        <w:docPartGallery w:val="Page Numbers (Top of Page)"/>
        <w:docPartUnique/>
      </w:docPartObj>
    </w:sdtPr>
    <w:sdtEndPr/>
    <w:sdtContent>
      <w:p w:rsidR="001F1C10" w:rsidRDefault="001F1C10">
        <w:pPr>
          <w:pStyle w:val="a3"/>
          <w:jc w:val="center"/>
        </w:pPr>
        <w:r w:rsidRPr="00222FE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222FEA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222FEA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A11A9" w:rsidRPr="00DA11A9">
          <w:rPr>
            <w:rFonts w:ascii="Times New Roman" w:hAnsi="Times New Roman" w:cs="Times New Roman"/>
            <w:noProof/>
            <w:sz w:val="24"/>
            <w:szCs w:val="24"/>
            <w:lang w:val="ru-RU"/>
          </w:rPr>
          <w:t>2</w:t>
        </w:r>
        <w:r w:rsidRPr="00222FEA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E0745F" w:rsidRDefault="00E0745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23AE" w:rsidRDefault="00F023AE">
    <w:pPr>
      <w:pStyle w:val="a3"/>
      <w:jc w:val="center"/>
    </w:pPr>
  </w:p>
  <w:p w:rsidR="00F023AE" w:rsidRDefault="00F023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37D"/>
    <w:rsid w:val="00032D02"/>
    <w:rsid w:val="000614BC"/>
    <w:rsid w:val="00061AB1"/>
    <w:rsid w:val="000D63E1"/>
    <w:rsid w:val="000E1763"/>
    <w:rsid w:val="000F7254"/>
    <w:rsid w:val="0011183A"/>
    <w:rsid w:val="00124A4D"/>
    <w:rsid w:val="001340CA"/>
    <w:rsid w:val="00142104"/>
    <w:rsid w:val="001F1C10"/>
    <w:rsid w:val="00222FEA"/>
    <w:rsid w:val="0024013A"/>
    <w:rsid w:val="002470DD"/>
    <w:rsid w:val="002766A9"/>
    <w:rsid w:val="00277680"/>
    <w:rsid w:val="002B057F"/>
    <w:rsid w:val="002E00AD"/>
    <w:rsid w:val="002F207B"/>
    <w:rsid w:val="003158BE"/>
    <w:rsid w:val="00353C48"/>
    <w:rsid w:val="00363CF7"/>
    <w:rsid w:val="00385BC7"/>
    <w:rsid w:val="003A0E0C"/>
    <w:rsid w:val="003C3676"/>
    <w:rsid w:val="003C7B57"/>
    <w:rsid w:val="003D43F6"/>
    <w:rsid w:val="004169AB"/>
    <w:rsid w:val="00452467"/>
    <w:rsid w:val="004572E9"/>
    <w:rsid w:val="0047526A"/>
    <w:rsid w:val="004836AA"/>
    <w:rsid w:val="0049126F"/>
    <w:rsid w:val="004E30A4"/>
    <w:rsid w:val="004E51D1"/>
    <w:rsid w:val="00537940"/>
    <w:rsid w:val="00560F10"/>
    <w:rsid w:val="005A460A"/>
    <w:rsid w:val="005B1B16"/>
    <w:rsid w:val="005F6A43"/>
    <w:rsid w:val="00623299"/>
    <w:rsid w:val="00635559"/>
    <w:rsid w:val="00667A65"/>
    <w:rsid w:val="006719EE"/>
    <w:rsid w:val="006B4050"/>
    <w:rsid w:val="006B7F3B"/>
    <w:rsid w:val="006C0AF1"/>
    <w:rsid w:val="006D558E"/>
    <w:rsid w:val="006E2A40"/>
    <w:rsid w:val="006E7248"/>
    <w:rsid w:val="00732629"/>
    <w:rsid w:val="00733124"/>
    <w:rsid w:val="00736A93"/>
    <w:rsid w:val="007400B0"/>
    <w:rsid w:val="00750220"/>
    <w:rsid w:val="00753536"/>
    <w:rsid w:val="00766736"/>
    <w:rsid w:val="00767272"/>
    <w:rsid w:val="007A7368"/>
    <w:rsid w:val="007C0552"/>
    <w:rsid w:val="007C4C93"/>
    <w:rsid w:val="007E0CAC"/>
    <w:rsid w:val="007E45E4"/>
    <w:rsid w:val="00840486"/>
    <w:rsid w:val="00857CB7"/>
    <w:rsid w:val="00862422"/>
    <w:rsid w:val="008833C8"/>
    <w:rsid w:val="008A2784"/>
    <w:rsid w:val="008A32C1"/>
    <w:rsid w:val="008C1516"/>
    <w:rsid w:val="008E353B"/>
    <w:rsid w:val="0094365A"/>
    <w:rsid w:val="009840CF"/>
    <w:rsid w:val="009A201D"/>
    <w:rsid w:val="009B1D98"/>
    <w:rsid w:val="00A33A31"/>
    <w:rsid w:val="00A40DC5"/>
    <w:rsid w:val="00A53CBC"/>
    <w:rsid w:val="00A80F4B"/>
    <w:rsid w:val="00A810C3"/>
    <w:rsid w:val="00AA4DBC"/>
    <w:rsid w:val="00AB3D7B"/>
    <w:rsid w:val="00B05703"/>
    <w:rsid w:val="00B14F21"/>
    <w:rsid w:val="00B309CF"/>
    <w:rsid w:val="00B36450"/>
    <w:rsid w:val="00B47C6B"/>
    <w:rsid w:val="00B81DD3"/>
    <w:rsid w:val="00B9362C"/>
    <w:rsid w:val="00BA37F6"/>
    <w:rsid w:val="00BC4203"/>
    <w:rsid w:val="00C818B9"/>
    <w:rsid w:val="00C83952"/>
    <w:rsid w:val="00CA6BDF"/>
    <w:rsid w:val="00CB7954"/>
    <w:rsid w:val="00D3737D"/>
    <w:rsid w:val="00D66BE2"/>
    <w:rsid w:val="00D67F20"/>
    <w:rsid w:val="00D700B1"/>
    <w:rsid w:val="00D73078"/>
    <w:rsid w:val="00D83A6C"/>
    <w:rsid w:val="00DA11A9"/>
    <w:rsid w:val="00DA74AB"/>
    <w:rsid w:val="00DB5B7A"/>
    <w:rsid w:val="00DB7354"/>
    <w:rsid w:val="00E0507E"/>
    <w:rsid w:val="00E0745F"/>
    <w:rsid w:val="00E461CB"/>
    <w:rsid w:val="00E5133F"/>
    <w:rsid w:val="00E66300"/>
    <w:rsid w:val="00E831AF"/>
    <w:rsid w:val="00EC075E"/>
    <w:rsid w:val="00F014F3"/>
    <w:rsid w:val="00F023AE"/>
    <w:rsid w:val="00F13456"/>
    <w:rsid w:val="00F16092"/>
    <w:rsid w:val="00F2562A"/>
    <w:rsid w:val="00F32AC4"/>
    <w:rsid w:val="00F412A7"/>
    <w:rsid w:val="00F63E90"/>
    <w:rsid w:val="00F707D8"/>
    <w:rsid w:val="00F72A60"/>
    <w:rsid w:val="00F7701C"/>
    <w:rsid w:val="00F94619"/>
    <w:rsid w:val="00FB0282"/>
    <w:rsid w:val="00FE0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745F"/>
    <w:pPr>
      <w:tabs>
        <w:tab w:val="center" w:pos="4986"/>
        <w:tab w:val="right" w:pos="9973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0745F"/>
  </w:style>
  <w:style w:type="paragraph" w:styleId="a5">
    <w:name w:val="footer"/>
    <w:basedOn w:val="a"/>
    <w:link w:val="a6"/>
    <w:uiPriority w:val="99"/>
    <w:unhideWhenUsed/>
    <w:rsid w:val="00E0745F"/>
    <w:pPr>
      <w:tabs>
        <w:tab w:val="center" w:pos="4986"/>
        <w:tab w:val="right" w:pos="9973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0745F"/>
  </w:style>
  <w:style w:type="paragraph" w:styleId="a7">
    <w:name w:val="Balloon Text"/>
    <w:basedOn w:val="a"/>
    <w:link w:val="a8"/>
    <w:uiPriority w:val="99"/>
    <w:semiHidden/>
    <w:unhideWhenUsed/>
    <w:rsid w:val="00F023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023A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745F"/>
    <w:pPr>
      <w:tabs>
        <w:tab w:val="center" w:pos="4986"/>
        <w:tab w:val="right" w:pos="9973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0745F"/>
  </w:style>
  <w:style w:type="paragraph" w:styleId="a5">
    <w:name w:val="footer"/>
    <w:basedOn w:val="a"/>
    <w:link w:val="a6"/>
    <w:uiPriority w:val="99"/>
    <w:unhideWhenUsed/>
    <w:rsid w:val="00E0745F"/>
    <w:pPr>
      <w:tabs>
        <w:tab w:val="center" w:pos="4986"/>
        <w:tab w:val="right" w:pos="9973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0745F"/>
  </w:style>
  <w:style w:type="paragraph" w:styleId="a7">
    <w:name w:val="Balloon Text"/>
    <w:basedOn w:val="a"/>
    <w:link w:val="a8"/>
    <w:uiPriority w:val="99"/>
    <w:semiHidden/>
    <w:unhideWhenUsed/>
    <w:rsid w:val="00F023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023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81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1641</Words>
  <Characters>936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Куник Олександр Васильович</dc:creator>
  <cp:lastModifiedBy>User</cp:lastModifiedBy>
  <cp:revision>2</cp:revision>
  <cp:lastPrinted>2020-05-25T15:08:00Z</cp:lastPrinted>
  <dcterms:created xsi:type="dcterms:W3CDTF">2020-07-01T11:22:00Z</dcterms:created>
  <dcterms:modified xsi:type="dcterms:W3CDTF">2020-07-01T11:22:00Z</dcterms:modified>
</cp:coreProperties>
</file>