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AAD" w:rsidRPr="00B8117F" w:rsidRDefault="00243AAD" w:rsidP="00243AAD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B8117F">
        <w:rPr>
          <w:b/>
          <w:sz w:val="28"/>
          <w:szCs w:val="28"/>
          <w:lang w:val="uk-UA"/>
        </w:rPr>
        <w:t xml:space="preserve">ПОЯСНЮВАЛЬНА  ЗАПИСКА </w:t>
      </w:r>
    </w:p>
    <w:p w:rsidR="00243AAD" w:rsidRPr="00B8117F" w:rsidRDefault="00243AAD" w:rsidP="00243AAD">
      <w:pPr>
        <w:jc w:val="center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243AAD" w:rsidRPr="00B8117F" w:rsidRDefault="00243AAD" w:rsidP="00243AAD">
      <w:pPr>
        <w:ind w:firstLine="709"/>
        <w:jc w:val="center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Про визначення представників Верховної Ради України </w:t>
      </w:r>
      <w:r w:rsidR="00DB2808" w:rsidRPr="00B8117F">
        <w:rPr>
          <w:sz w:val="28"/>
          <w:szCs w:val="28"/>
          <w:lang w:val="uk-UA"/>
        </w:rPr>
        <w:t>до складу</w:t>
      </w:r>
      <w:r w:rsidRPr="00B8117F">
        <w:rPr>
          <w:sz w:val="28"/>
          <w:szCs w:val="28"/>
          <w:lang w:val="uk-UA"/>
        </w:rPr>
        <w:t xml:space="preserve"> </w:t>
      </w:r>
    </w:p>
    <w:p w:rsidR="00243AAD" w:rsidRPr="00B8117F" w:rsidRDefault="00243AAD" w:rsidP="00243AAD">
      <w:pPr>
        <w:ind w:firstLine="709"/>
        <w:jc w:val="center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комісії з проведення конкурсу на зайняття посади Директора </w:t>
      </w:r>
    </w:p>
    <w:p w:rsidR="00243AAD" w:rsidRPr="00B8117F" w:rsidRDefault="00AB504F" w:rsidP="00243AAD">
      <w:pPr>
        <w:ind w:firstLine="70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Державного бюро розслідувань</w:t>
      </w:r>
    </w:p>
    <w:p w:rsidR="00243AAD" w:rsidRPr="00B8117F" w:rsidRDefault="00243AAD" w:rsidP="00243AAD">
      <w:pPr>
        <w:rPr>
          <w:sz w:val="28"/>
          <w:szCs w:val="28"/>
          <w:lang w:val="uk-UA"/>
        </w:rPr>
      </w:pPr>
    </w:p>
    <w:p w:rsidR="00243AAD" w:rsidRPr="00B8117F" w:rsidRDefault="00243AAD" w:rsidP="00243AAD">
      <w:pPr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1. Обґрунтування необхідності прийняття проекту Постанови</w:t>
      </w:r>
    </w:p>
    <w:p w:rsidR="00243AAD" w:rsidRPr="00B8117F" w:rsidRDefault="00243AAD" w:rsidP="00243AAD">
      <w:pPr>
        <w:ind w:firstLine="540"/>
        <w:rPr>
          <w:sz w:val="28"/>
          <w:szCs w:val="28"/>
          <w:lang w:val="uk-UA"/>
        </w:rPr>
      </w:pPr>
    </w:p>
    <w:p w:rsidR="00A403F2" w:rsidRPr="00B8117F" w:rsidRDefault="00A403F2" w:rsidP="00243AAD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Відповідно до </w:t>
      </w:r>
      <w:r w:rsidRPr="00B8117F">
        <w:rPr>
          <w:rStyle w:val="rvts0"/>
          <w:sz w:val="28"/>
          <w:szCs w:val="28"/>
          <w:lang w:val="uk-UA"/>
        </w:rPr>
        <w:t>абзацу восьмого пункту 3 розділу ІІ «Прикінцеві та перехідні положення» Закону України «</w:t>
      </w:r>
      <w:r w:rsidRPr="00B8117F">
        <w:rPr>
          <w:rStyle w:val="rvts23"/>
          <w:sz w:val="28"/>
          <w:szCs w:val="28"/>
          <w:lang w:val="uk-UA"/>
        </w:rPr>
        <w:t>Про внесення змін до деяких законів України щодо удосконалення діяльності Державного бюро розслідувань</w:t>
      </w:r>
      <w:r w:rsidRPr="00B8117F">
        <w:rPr>
          <w:rStyle w:val="rvts0"/>
          <w:sz w:val="28"/>
          <w:szCs w:val="28"/>
          <w:lang w:val="uk-UA"/>
        </w:rPr>
        <w:t xml:space="preserve">» </w:t>
      </w:r>
      <w:r w:rsidRPr="00B8117F">
        <w:rPr>
          <w:rStyle w:val="rvts44"/>
          <w:sz w:val="28"/>
          <w:szCs w:val="28"/>
          <w:lang w:val="uk-UA"/>
        </w:rPr>
        <w:t>від 3 грудня 2019 року</w:t>
      </w:r>
      <w:r w:rsidRPr="00B8117F">
        <w:rPr>
          <w:rStyle w:val="rvts0"/>
          <w:sz w:val="28"/>
          <w:szCs w:val="28"/>
          <w:lang w:val="uk-UA"/>
        </w:rPr>
        <w:t xml:space="preserve"> </w:t>
      </w:r>
      <w:r w:rsidRPr="00B8117F">
        <w:rPr>
          <w:rStyle w:val="rvts44"/>
          <w:sz w:val="28"/>
          <w:szCs w:val="28"/>
          <w:lang w:val="uk-UA"/>
        </w:rPr>
        <w:t>№ 305-IX</w:t>
      </w:r>
      <w:r w:rsidRPr="00B8117F">
        <w:rPr>
          <w:sz w:val="28"/>
          <w:szCs w:val="28"/>
          <w:lang w:val="uk-UA"/>
        </w:rPr>
        <w:t xml:space="preserve"> </w:t>
      </w:r>
      <w:r w:rsidRPr="00B8117F">
        <w:rPr>
          <w:rStyle w:val="rvts0"/>
          <w:sz w:val="28"/>
          <w:szCs w:val="28"/>
          <w:lang w:val="uk-UA"/>
        </w:rPr>
        <w:t>Верховна Рада України у 30-денний строк з дня набрання чинності цим Законом визначає (змінює) своїх представників до Конкурсної комісії з проведення конкурсу на зайняття посади Директора Державного бюро розслідувань.</w:t>
      </w:r>
    </w:p>
    <w:p w:rsidR="00A403F2" w:rsidRPr="00B8117F" w:rsidRDefault="00A403F2" w:rsidP="00A403F2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B8117F">
        <w:rPr>
          <w:rStyle w:val="rvts0"/>
          <w:sz w:val="28"/>
          <w:szCs w:val="28"/>
          <w:lang w:val="uk-UA"/>
        </w:rPr>
        <w:t xml:space="preserve">Згідно з статтями 11 та 24 </w:t>
      </w:r>
      <w:r w:rsidRPr="00B8117F">
        <w:rPr>
          <w:color w:val="000000"/>
          <w:sz w:val="28"/>
          <w:szCs w:val="28"/>
          <w:lang w:val="uk-UA"/>
        </w:rPr>
        <w:t xml:space="preserve">Закону України «Про Державне бюро розслідувань» (далі - Закон) Директор </w:t>
      </w:r>
      <w:r w:rsidRPr="00B8117F">
        <w:rPr>
          <w:rStyle w:val="rvts0"/>
          <w:sz w:val="28"/>
          <w:szCs w:val="28"/>
          <w:lang w:val="uk-UA"/>
        </w:rPr>
        <w:t>Державного бюро розслідувань, керівники підрозділів внутрішнього контролю центрального апарату та територіальних управлінь Державного бюро розслідувань призначаються на посаду за поданням Конкурсної комісії в порядку, передбаченому частинами другою - одинадцятою статті 11  Закону.</w:t>
      </w:r>
    </w:p>
    <w:p w:rsidR="00A403F2" w:rsidRPr="00B8117F" w:rsidRDefault="00A403F2" w:rsidP="00A403F2">
      <w:pPr>
        <w:ind w:firstLine="709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Організацію та проведення конкурсу здійснює Конкурсна </w:t>
      </w:r>
      <w:r w:rsidRPr="00B8117F">
        <w:rPr>
          <w:color w:val="000000"/>
          <w:sz w:val="28"/>
          <w:szCs w:val="28"/>
          <w:lang w:val="uk-UA"/>
        </w:rPr>
        <w:t>к</w:t>
      </w:r>
      <w:r w:rsidRPr="00B8117F">
        <w:rPr>
          <w:sz w:val="28"/>
          <w:szCs w:val="28"/>
          <w:lang w:val="uk-UA"/>
        </w:rPr>
        <w:t>омісія, до  складу якої входять:</w:t>
      </w:r>
    </w:p>
    <w:p w:rsidR="00A403F2" w:rsidRPr="00B8117F" w:rsidRDefault="00A403F2" w:rsidP="00A403F2">
      <w:pPr>
        <w:ind w:firstLine="709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1) три особи, визначені Президентом України;</w:t>
      </w:r>
    </w:p>
    <w:p w:rsidR="00A403F2" w:rsidRPr="00B8117F" w:rsidRDefault="00A403F2" w:rsidP="00A403F2">
      <w:pPr>
        <w:ind w:firstLine="709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2) три особи, визначені Верховною Радою України за поданням комітету Верховної Ради України, до предмета відання якого належать організація та діяльність органів досудового розслідування;</w:t>
      </w:r>
    </w:p>
    <w:p w:rsidR="00A403F2" w:rsidRPr="00B8117F" w:rsidRDefault="00A403F2" w:rsidP="00A403F2">
      <w:pPr>
        <w:ind w:firstLine="709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3) </w:t>
      </w:r>
      <w:r w:rsidRPr="00B8117F">
        <w:rPr>
          <w:rStyle w:val="rvts0"/>
          <w:sz w:val="28"/>
          <w:szCs w:val="28"/>
          <w:lang w:val="uk-UA"/>
        </w:rPr>
        <w:t>три особи, визначені Кабінетом Міністрів України на підставі пропозицій міжнародних організацій, з якими Україна співпрацює у сфері запобігання і протидії корупції відповідно до міжнародних договорів України.</w:t>
      </w:r>
    </w:p>
    <w:p w:rsidR="00A403F2" w:rsidRPr="00B8117F" w:rsidRDefault="00A403F2" w:rsidP="00A403F2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8117F">
        <w:rPr>
          <w:sz w:val="28"/>
          <w:szCs w:val="28"/>
        </w:rPr>
        <w:t>Членами Конкурсної комісії можуть бути особи, які мають бездоганну ділову репутацію, вищу юридичну освіту, високі професійні і моральні якості, суспільний авторитет. Не може бути членом Конкурсної комісії особа, якщо вона:</w:t>
      </w:r>
    </w:p>
    <w:p w:rsidR="00A403F2" w:rsidRPr="00B8117F" w:rsidRDefault="00A403F2" w:rsidP="00A403F2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1" w:name="n122"/>
      <w:bookmarkEnd w:id="1"/>
      <w:r w:rsidRPr="00B8117F">
        <w:rPr>
          <w:sz w:val="28"/>
          <w:szCs w:val="28"/>
        </w:rPr>
        <w:t>1) за рішенням суду визнана недієздатною або обмежена у цивільній дієздатності;</w:t>
      </w:r>
    </w:p>
    <w:p w:rsidR="00A403F2" w:rsidRPr="00B8117F" w:rsidRDefault="00A403F2" w:rsidP="00A403F2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2" w:name="n123"/>
      <w:bookmarkEnd w:id="2"/>
      <w:r w:rsidRPr="00B8117F">
        <w:rPr>
          <w:sz w:val="28"/>
          <w:szCs w:val="28"/>
        </w:rPr>
        <w:t>2) має судимість за вчинення злочину,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корупційного правопорушення, або яка притягалася судом до відповідальності за вчинення умисного злочину;</w:t>
      </w:r>
    </w:p>
    <w:p w:rsidR="00A403F2" w:rsidRPr="00B8117F" w:rsidRDefault="00A403F2" w:rsidP="00A403F2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bookmarkStart w:id="3" w:name="n124"/>
      <w:bookmarkEnd w:id="3"/>
      <w:r w:rsidRPr="00B8117F">
        <w:rPr>
          <w:sz w:val="28"/>
          <w:szCs w:val="28"/>
        </w:rPr>
        <w:t xml:space="preserve">3) відповідно до </w:t>
      </w:r>
      <w:proofErr w:type="spellStart"/>
      <w:r w:rsidRPr="00B8117F">
        <w:rPr>
          <w:sz w:val="28"/>
          <w:szCs w:val="28"/>
        </w:rPr>
        <w:t>вироку</w:t>
      </w:r>
      <w:proofErr w:type="spellEnd"/>
      <w:r w:rsidRPr="00B8117F">
        <w:rPr>
          <w:sz w:val="28"/>
          <w:szCs w:val="28"/>
        </w:rPr>
        <w:t xml:space="preserve"> суду, що набрав законної сили, позбавлена права займатися діяльністю, пов’язаною з виконанням функцій держави, або обіймати певні посади.</w:t>
      </w:r>
    </w:p>
    <w:p w:rsidR="00A403F2" w:rsidRPr="00B8117F" w:rsidRDefault="00A403F2" w:rsidP="00243AAD">
      <w:pPr>
        <w:ind w:firstLine="709"/>
        <w:jc w:val="both"/>
        <w:rPr>
          <w:sz w:val="28"/>
          <w:szCs w:val="28"/>
          <w:lang w:val="uk-UA"/>
        </w:rPr>
      </w:pPr>
    </w:p>
    <w:p w:rsidR="00DB2808" w:rsidRPr="00B8117F" w:rsidRDefault="00DB2808" w:rsidP="00243AAD">
      <w:pPr>
        <w:ind w:firstLine="709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709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2. Цілі і завдання проекту Постанови</w:t>
      </w: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Визначення представників від Верховної Ради України до складу комісії з проведення конкурсу на зайняття посади Директора Державного бюро розслідувань.</w:t>
      </w: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3.Загальна характеристика і основні положення проекту Постанови</w:t>
      </w: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</w:p>
    <w:p w:rsidR="00242C9B" w:rsidRPr="00B8117F" w:rsidRDefault="00243AAD" w:rsidP="00242C9B">
      <w:pPr>
        <w:ind w:firstLine="540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 xml:space="preserve">Проектом Постанови пропонується визначити кандидатури </w:t>
      </w:r>
      <w:r w:rsidR="00242C9B" w:rsidRPr="00B8117F">
        <w:rPr>
          <w:sz w:val="28"/>
          <w:szCs w:val="28"/>
          <w:lang w:val="uk-UA"/>
        </w:rPr>
        <w:t>до складу комісії з проведення конкурсу на зайняття посади Директо</w:t>
      </w:r>
      <w:r w:rsidR="00242C9B">
        <w:rPr>
          <w:sz w:val="28"/>
          <w:szCs w:val="28"/>
          <w:lang w:val="uk-UA"/>
        </w:rPr>
        <w:t xml:space="preserve">ра Державного бюро розслідувань, </w:t>
      </w:r>
      <w:r w:rsidR="00242C9B" w:rsidRPr="007E48BC">
        <w:rPr>
          <w:sz w:val="28"/>
          <w:szCs w:val="28"/>
          <w:lang w:val="uk-UA"/>
        </w:rPr>
        <w:t xml:space="preserve">які будуть обрані в якості представників Верховної Ради України у </w:t>
      </w:r>
      <w:r w:rsidR="00242C9B">
        <w:rPr>
          <w:sz w:val="28"/>
          <w:szCs w:val="28"/>
          <w:lang w:val="uk-UA"/>
        </w:rPr>
        <w:t xml:space="preserve">складі </w:t>
      </w:r>
      <w:r w:rsidR="00242C9B" w:rsidRPr="007E48BC">
        <w:rPr>
          <w:sz w:val="28"/>
          <w:szCs w:val="28"/>
          <w:lang w:val="uk-UA"/>
        </w:rPr>
        <w:t>дан</w:t>
      </w:r>
      <w:r w:rsidR="00242C9B">
        <w:rPr>
          <w:sz w:val="28"/>
          <w:szCs w:val="28"/>
          <w:lang w:val="uk-UA"/>
        </w:rPr>
        <w:t>ої</w:t>
      </w:r>
      <w:r w:rsidR="00242C9B" w:rsidRPr="007E48BC">
        <w:rPr>
          <w:sz w:val="28"/>
          <w:szCs w:val="28"/>
          <w:lang w:val="uk-UA"/>
        </w:rPr>
        <w:t xml:space="preserve"> Конкурсній комісії за </w:t>
      </w:r>
      <w:r w:rsidR="00242C9B" w:rsidRPr="00B8117F">
        <w:rPr>
          <w:sz w:val="28"/>
          <w:szCs w:val="28"/>
          <w:lang w:val="uk-UA"/>
        </w:rPr>
        <w:t>поданням Комітету, до предмета відання якого належить організація та діяльність органів досудового розслідування</w:t>
      </w:r>
      <w:r w:rsidR="00242C9B">
        <w:rPr>
          <w:sz w:val="28"/>
          <w:szCs w:val="28"/>
          <w:lang w:val="uk-UA"/>
        </w:rPr>
        <w:t>.</w:t>
      </w:r>
      <w:r w:rsidR="00242C9B" w:rsidRPr="00B8117F">
        <w:rPr>
          <w:sz w:val="28"/>
          <w:szCs w:val="28"/>
          <w:lang w:val="uk-UA"/>
        </w:rPr>
        <w:t xml:space="preserve"> </w:t>
      </w: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Прийняття Постанови не передбачає внесення змін до інших законодавчих актів.</w:t>
      </w: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Реалізація цієї Постанови не потребує виділення коштів з Державного бюджету України.</w:t>
      </w:r>
    </w:p>
    <w:p w:rsidR="00243AAD" w:rsidRPr="00B8117F" w:rsidRDefault="00243AAD" w:rsidP="00243AAD">
      <w:pPr>
        <w:ind w:firstLine="540"/>
        <w:jc w:val="both"/>
        <w:rPr>
          <w:sz w:val="28"/>
          <w:szCs w:val="28"/>
          <w:lang w:val="uk-UA"/>
        </w:rPr>
      </w:pP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  <w:r w:rsidRPr="00B8117F">
        <w:rPr>
          <w:b/>
          <w:sz w:val="28"/>
          <w:szCs w:val="28"/>
          <w:lang w:val="uk-UA"/>
        </w:rPr>
        <w:t>6. Прогноз соціально - економічних та інших наслідків прийняття проекту Постанови</w:t>
      </w:r>
    </w:p>
    <w:p w:rsidR="00243AAD" w:rsidRPr="00B8117F" w:rsidRDefault="00243AAD" w:rsidP="00243AAD">
      <w:pPr>
        <w:ind w:firstLine="540"/>
        <w:jc w:val="both"/>
        <w:rPr>
          <w:b/>
          <w:sz w:val="28"/>
          <w:szCs w:val="28"/>
          <w:lang w:val="uk-UA"/>
        </w:rPr>
      </w:pPr>
    </w:p>
    <w:p w:rsidR="00A403F2" w:rsidRPr="00B8117F" w:rsidRDefault="00243AAD" w:rsidP="00A403F2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B8117F">
        <w:rPr>
          <w:sz w:val="28"/>
          <w:szCs w:val="28"/>
          <w:lang w:val="uk-UA"/>
        </w:rPr>
        <w:t>Прийняття Постанови дасть можливість</w:t>
      </w:r>
      <w:r w:rsidR="00A403F2" w:rsidRPr="00B8117F">
        <w:rPr>
          <w:sz w:val="28"/>
          <w:szCs w:val="28"/>
          <w:lang w:val="uk-UA"/>
        </w:rPr>
        <w:t xml:space="preserve"> оновити склад Конкурсної комісії та розпочати конкурс на посади директора та </w:t>
      </w:r>
      <w:r w:rsidR="00A403F2" w:rsidRPr="00B8117F">
        <w:rPr>
          <w:rStyle w:val="rvts0"/>
          <w:sz w:val="28"/>
          <w:szCs w:val="28"/>
          <w:lang w:val="uk-UA"/>
        </w:rPr>
        <w:t>керівник</w:t>
      </w:r>
      <w:r w:rsidR="005F4219">
        <w:rPr>
          <w:rStyle w:val="rvts0"/>
          <w:sz w:val="28"/>
          <w:szCs w:val="28"/>
          <w:lang w:val="uk-UA"/>
        </w:rPr>
        <w:t>ів</w:t>
      </w:r>
      <w:r w:rsidR="00A403F2" w:rsidRPr="00B8117F">
        <w:rPr>
          <w:rStyle w:val="rvts0"/>
          <w:sz w:val="28"/>
          <w:szCs w:val="28"/>
          <w:lang w:val="uk-UA"/>
        </w:rPr>
        <w:t xml:space="preserve"> підрозділів внутрішнього контролю центрального апарату та територіальних управлінь Державного бюро розслідувань.</w:t>
      </w:r>
    </w:p>
    <w:p w:rsidR="00A403F2" w:rsidRPr="00B8117F" w:rsidRDefault="00A403F2" w:rsidP="00243AAD">
      <w:pPr>
        <w:ind w:firstLine="709"/>
        <w:jc w:val="both"/>
        <w:rPr>
          <w:sz w:val="28"/>
          <w:szCs w:val="28"/>
          <w:lang w:val="uk-UA"/>
        </w:rPr>
      </w:pPr>
    </w:p>
    <w:p w:rsidR="0067479D" w:rsidRPr="00B8117F" w:rsidRDefault="0067479D" w:rsidP="00243AAD">
      <w:pPr>
        <w:ind w:firstLine="540"/>
        <w:jc w:val="both"/>
        <w:rPr>
          <w:sz w:val="28"/>
          <w:szCs w:val="28"/>
          <w:lang w:val="uk-UA"/>
        </w:rPr>
      </w:pPr>
    </w:p>
    <w:p w:rsidR="00243AAD" w:rsidRDefault="00190800" w:rsidP="00190800">
      <w:pPr>
        <w:jc w:val="both"/>
        <w:rPr>
          <w:b/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 депутати України:</w:t>
      </w:r>
      <w:r w:rsidR="00243AAD" w:rsidRPr="00B8117F">
        <w:rPr>
          <w:b/>
          <w:sz w:val="28"/>
          <w:szCs w:val="28"/>
          <w:lang w:val="uk-UA"/>
        </w:rPr>
        <w:t xml:space="preserve">                                         </w:t>
      </w:r>
      <w:r w:rsidR="007003A7">
        <w:rPr>
          <w:b/>
          <w:sz w:val="28"/>
          <w:szCs w:val="28"/>
          <w:lang w:val="uk-UA"/>
        </w:rPr>
        <w:t xml:space="preserve">      </w:t>
      </w:r>
      <w:r w:rsidR="00A403F2" w:rsidRPr="00B8117F">
        <w:rPr>
          <w:b/>
          <w:bCs/>
          <w:sz w:val="28"/>
          <w:szCs w:val="28"/>
          <w:lang w:val="uk-UA"/>
        </w:rPr>
        <w:t xml:space="preserve">Монастирський </w:t>
      </w:r>
      <w:r w:rsidR="0030128D">
        <w:rPr>
          <w:b/>
          <w:bCs/>
          <w:sz w:val="28"/>
          <w:szCs w:val="28"/>
          <w:lang w:val="uk-UA"/>
        </w:rPr>
        <w:t>Д.А.</w:t>
      </w:r>
    </w:p>
    <w:p w:rsidR="00E429BE" w:rsidRPr="00B8117F" w:rsidRDefault="00E429BE">
      <w:pPr>
        <w:rPr>
          <w:sz w:val="28"/>
          <w:szCs w:val="28"/>
          <w:lang w:val="uk-UA"/>
        </w:rPr>
      </w:pPr>
    </w:p>
    <w:sectPr w:rsidR="00E429BE" w:rsidRPr="00B8117F" w:rsidSect="00243AA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3714C"/>
    <w:multiLevelType w:val="hybridMultilevel"/>
    <w:tmpl w:val="9642E5D0"/>
    <w:lvl w:ilvl="0" w:tplc="4C361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AAD"/>
    <w:rsid w:val="00190800"/>
    <w:rsid w:val="001C0D98"/>
    <w:rsid w:val="0022014B"/>
    <w:rsid w:val="00242C9B"/>
    <w:rsid w:val="00243AAD"/>
    <w:rsid w:val="00252224"/>
    <w:rsid w:val="0030128D"/>
    <w:rsid w:val="00503AF2"/>
    <w:rsid w:val="00523D50"/>
    <w:rsid w:val="005C17D1"/>
    <w:rsid w:val="005F4219"/>
    <w:rsid w:val="0065216F"/>
    <w:rsid w:val="0067479D"/>
    <w:rsid w:val="006D5BC6"/>
    <w:rsid w:val="007003A7"/>
    <w:rsid w:val="007B5186"/>
    <w:rsid w:val="0083426F"/>
    <w:rsid w:val="0094671F"/>
    <w:rsid w:val="009A2C73"/>
    <w:rsid w:val="009C053A"/>
    <w:rsid w:val="00A403F2"/>
    <w:rsid w:val="00A45BA9"/>
    <w:rsid w:val="00AB504F"/>
    <w:rsid w:val="00B8117F"/>
    <w:rsid w:val="00BA310D"/>
    <w:rsid w:val="00C022C1"/>
    <w:rsid w:val="00DB2808"/>
    <w:rsid w:val="00DD356C"/>
    <w:rsid w:val="00E42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1E6245-31CC-4E01-BEE6-B7BDD826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AAD"/>
    <w:rPr>
      <w:rFonts w:eastAsia="SimSu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DB2808"/>
  </w:style>
  <w:style w:type="character" w:customStyle="1" w:styleId="rvts23">
    <w:name w:val="rvts23"/>
    <w:rsid w:val="00DB2808"/>
  </w:style>
  <w:style w:type="character" w:customStyle="1" w:styleId="rvts44">
    <w:name w:val="rvts44"/>
    <w:rsid w:val="00DB2808"/>
  </w:style>
  <w:style w:type="character" w:styleId="a3">
    <w:name w:val="Hyperlink"/>
    <w:uiPriority w:val="99"/>
    <w:unhideWhenUsed/>
    <w:rsid w:val="00A403F2"/>
    <w:rPr>
      <w:color w:val="0000FF"/>
      <w:u w:val="single"/>
    </w:rPr>
  </w:style>
  <w:style w:type="paragraph" w:customStyle="1" w:styleId="rvps2">
    <w:name w:val="rvps2"/>
    <w:basedOn w:val="a"/>
    <w:rsid w:val="00A403F2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4">
    <w:name w:val="Balloon Text"/>
    <w:basedOn w:val="a"/>
    <w:link w:val="a5"/>
    <w:rsid w:val="00B8117F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rsid w:val="00B8117F"/>
    <w:rPr>
      <w:rFonts w:ascii="Segoe UI" w:eastAsia="SimSu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8AF31A-30CF-4E5E-9A63-3777F39AE0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3D1379-F6E7-4267-857D-C42926A3AC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D324E3-0654-4369-9D3A-1C5865202E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2385</Words>
  <Characters>1361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2020-07-01T14:21:00Z</dcterms:created>
  <dcterms:modified xsi:type="dcterms:W3CDTF">2020-07-01T14:21:00Z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