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752E3" w:rsidRPr="00B946C6" w:rsidRDefault="001D3787">
      <w:pPr>
        <w:pStyle w:val="a6"/>
        <w:widowControl w:val="0"/>
        <w:tabs>
          <w:tab w:val="left" w:pos="9417"/>
        </w:tabs>
        <w:spacing w:after="0" w:line="240" w:lineRule="auto"/>
        <w:ind w:left="5670"/>
        <w:jc w:val="both"/>
        <w:rPr>
          <w:rFonts w:ascii="Times New Roman" w:eastAsia="Times New Roman" w:hAnsi="Times New Roman" w:cs="Times New Roman"/>
          <w:bCs/>
          <w:sz w:val="28"/>
          <w:szCs w:val="28"/>
        </w:rPr>
      </w:pPr>
      <w:bookmarkStart w:id="0" w:name="_GoBack"/>
      <w:bookmarkEnd w:id="0"/>
      <w:r w:rsidRPr="00B946C6">
        <w:rPr>
          <w:rFonts w:ascii="Times New Roman" w:hAnsi="Times New Roman"/>
          <w:bCs/>
          <w:sz w:val="28"/>
          <w:szCs w:val="28"/>
        </w:rPr>
        <w:t xml:space="preserve">Проект вноситься </w:t>
      </w:r>
    </w:p>
    <w:p w:rsidR="00E752E3" w:rsidRPr="00B946C6" w:rsidRDefault="001D3787">
      <w:pPr>
        <w:pStyle w:val="a6"/>
        <w:widowControl w:val="0"/>
        <w:spacing w:after="0" w:line="240" w:lineRule="auto"/>
        <w:ind w:left="5670"/>
        <w:jc w:val="both"/>
        <w:rPr>
          <w:rFonts w:ascii="Times New Roman" w:eastAsia="Times New Roman" w:hAnsi="Times New Roman" w:cs="Times New Roman"/>
          <w:bCs/>
          <w:sz w:val="28"/>
          <w:szCs w:val="28"/>
        </w:rPr>
      </w:pPr>
      <w:r w:rsidRPr="00B946C6">
        <w:rPr>
          <w:rFonts w:ascii="Times New Roman" w:hAnsi="Times New Roman"/>
          <w:bCs/>
          <w:sz w:val="28"/>
          <w:szCs w:val="28"/>
        </w:rPr>
        <w:t>Народним</w:t>
      </w:r>
      <w:r w:rsidR="003A1CD4" w:rsidRPr="00B946C6">
        <w:rPr>
          <w:rFonts w:ascii="Times New Roman" w:hAnsi="Times New Roman"/>
          <w:bCs/>
          <w:sz w:val="28"/>
          <w:szCs w:val="28"/>
          <w:lang w:val="uk-UA"/>
        </w:rPr>
        <w:t>и</w:t>
      </w:r>
      <w:r w:rsidR="003A1CD4" w:rsidRPr="00B946C6">
        <w:rPr>
          <w:rFonts w:ascii="Times New Roman" w:hAnsi="Times New Roman"/>
          <w:bCs/>
          <w:sz w:val="28"/>
          <w:szCs w:val="28"/>
        </w:rPr>
        <w:t xml:space="preserve"> депутатами України</w:t>
      </w:r>
      <w:r w:rsidRPr="00B946C6">
        <w:rPr>
          <w:rFonts w:ascii="Times New Roman" w:hAnsi="Times New Roman"/>
          <w:bCs/>
          <w:sz w:val="28"/>
          <w:szCs w:val="28"/>
        </w:rPr>
        <w:t xml:space="preserve"> </w:t>
      </w:r>
    </w:p>
    <w:p w:rsidR="00E752E3" w:rsidRDefault="00E752E3">
      <w:pPr>
        <w:pStyle w:val="a6"/>
        <w:widowControl w:val="0"/>
        <w:spacing w:after="120" w:line="240" w:lineRule="auto"/>
        <w:ind w:firstLine="709"/>
        <w:jc w:val="both"/>
        <w:rPr>
          <w:rFonts w:ascii="Times New Roman" w:eastAsia="Times New Roman" w:hAnsi="Times New Roman" w:cs="Times New Roman"/>
          <w:b/>
          <w:bCs/>
          <w:sz w:val="28"/>
          <w:szCs w:val="28"/>
        </w:rPr>
      </w:pPr>
    </w:p>
    <w:p w:rsidR="00E752E3" w:rsidRDefault="00E752E3">
      <w:pPr>
        <w:pStyle w:val="a6"/>
        <w:widowControl w:val="0"/>
        <w:spacing w:after="0" w:line="240" w:lineRule="auto"/>
        <w:jc w:val="center"/>
        <w:rPr>
          <w:rFonts w:ascii="Times New Roman" w:eastAsia="Times New Roman" w:hAnsi="Times New Roman" w:cs="Times New Roman"/>
          <w:b/>
          <w:bCs/>
          <w:sz w:val="28"/>
          <w:szCs w:val="28"/>
        </w:rPr>
      </w:pPr>
    </w:p>
    <w:p w:rsidR="00E752E3" w:rsidRDefault="00E752E3">
      <w:pPr>
        <w:pStyle w:val="a6"/>
        <w:widowControl w:val="0"/>
        <w:spacing w:after="0" w:line="240" w:lineRule="auto"/>
        <w:jc w:val="center"/>
        <w:rPr>
          <w:rFonts w:ascii="Times New Roman" w:eastAsia="Times New Roman" w:hAnsi="Times New Roman" w:cs="Times New Roman"/>
          <w:b/>
          <w:bCs/>
          <w:sz w:val="28"/>
          <w:szCs w:val="28"/>
        </w:rPr>
      </w:pPr>
    </w:p>
    <w:p w:rsidR="00E752E3" w:rsidRDefault="001D3787">
      <w:pPr>
        <w:pStyle w:val="a6"/>
        <w:widowControl w:val="0"/>
        <w:spacing w:after="0" w:line="240" w:lineRule="auto"/>
        <w:jc w:val="center"/>
        <w:rPr>
          <w:rFonts w:ascii="Times New Roman" w:eastAsia="Times New Roman" w:hAnsi="Times New Roman" w:cs="Times New Roman"/>
          <w:b/>
          <w:bCs/>
          <w:sz w:val="28"/>
          <w:szCs w:val="28"/>
        </w:rPr>
      </w:pPr>
      <w:r>
        <w:rPr>
          <w:rFonts w:ascii="Times New Roman" w:hAnsi="Times New Roman"/>
          <w:b/>
          <w:bCs/>
          <w:sz w:val="28"/>
          <w:szCs w:val="28"/>
        </w:rPr>
        <w:t>ЗАКОН УКРАЇНИ</w:t>
      </w:r>
    </w:p>
    <w:p w:rsidR="00E752E3" w:rsidRDefault="001D3787">
      <w:pPr>
        <w:pStyle w:val="a6"/>
        <w:widowControl w:val="0"/>
        <w:spacing w:after="0" w:line="240" w:lineRule="auto"/>
        <w:jc w:val="center"/>
        <w:rPr>
          <w:rFonts w:ascii="Times New Roman" w:eastAsia="Times New Roman" w:hAnsi="Times New Roman" w:cs="Times New Roman"/>
          <w:b/>
          <w:bCs/>
          <w:sz w:val="28"/>
          <w:szCs w:val="28"/>
        </w:rPr>
      </w:pPr>
      <w:r>
        <w:rPr>
          <w:rFonts w:ascii="Times New Roman" w:hAnsi="Times New Roman"/>
          <w:b/>
          <w:bCs/>
          <w:sz w:val="28"/>
          <w:szCs w:val="28"/>
        </w:rPr>
        <w:t xml:space="preserve">Про внесення змін до деяких законів України щодо </w:t>
      </w:r>
    </w:p>
    <w:p w:rsidR="00E752E3" w:rsidRDefault="001D3787">
      <w:pPr>
        <w:pStyle w:val="a6"/>
        <w:widowControl w:val="0"/>
        <w:spacing w:after="0" w:line="240" w:lineRule="auto"/>
        <w:jc w:val="center"/>
        <w:rPr>
          <w:rFonts w:ascii="Times New Roman" w:eastAsia="Times New Roman" w:hAnsi="Times New Roman" w:cs="Times New Roman"/>
          <w:b/>
          <w:bCs/>
          <w:sz w:val="28"/>
          <w:szCs w:val="28"/>
        </w:rPr>
      </w:pPr>
      <w:r>
        <w:rPr>
          <w:rFonts w:ascii="Times New Roman" w:hAnsi="Times New Roman"/>
          <w:b/>
          <w:bCs/>
          <w:sz w:val="28"/>
          <w:szCs w:val="28"/>
        </w:rPr>
        <w:t>удосконалення механізму протидії рейдерству</w:t>
      </w:r>
    </w:p>
    <w:p w:rsidR="00E752E3" w:rsidRDefault="00E752E3">
      <w:pPr>
        <w:pStyle w:val="a6"/>
        <w:widowControl w:val="0"/>
        <w:shd w:val="clear" w:color="auto" w:fill="FFFFFF"/>
        <w:spacing w:after="120" w:line="240" w:lineRule="auto"/>
        <w:ind w:right="36"/>
        <w:jc w:val="both"/>
        <w:rPr>
          <w:rFonts w:ascii="Times New Roman" w:eastAsia="Times New Roman" w:hAnsi="Times New Roman" w:cs="Times New Roman"/>
          <w:b/>
          <w:bCs/>
          <w:sz w:val="28"/>
          <w:szCs w:val="28"/>
        </w:rPr>
      </w:pPr>
    </w:p>
    <w:p w:rsidR="00E752E3" w:rsidRDefault="001D3787">
      <w:pPr>
        <w:pStyle w:val="a6"/>
        <w:widowControl w:val="0"/>
        <w:shd w:val="clear" w:color="auto" w:fill="FFFFFF"/>
        <w:spacing w:after="120" w:line="240" w:lineRule="auto"/>
        <w:ind w:firstLine="567"/>
        <w:jc w:val="both"/>
        <w:rPr>
          <w:rFonts w:ascii="Times New Roman" w:eastAsia="Times New Roman" w:hAnsi="Times New Roman" w:cs="Times New Roman"/>
          <w:b/>
          <w:bCs/>
          <w:i/>
          <w:iCs/>
          <w:sz w:val="28"/>
          <w:szCs w:val="28"/>
        </w:rPr>
      </w:pPr>
      <w:r>
        <w:rPr>
          <w:rFonts w:ascii="Times New Roman" w:hAnsi="Times New Roman"/>
          <w:sz w:val="28"/>
          <w:szCs w:val="28"/>
        </w:rPr>
        <w:t xml:space="preserve">Верховна Рада України </w:t>
      </w:r>
      <w:r>
        <w:rPr>
          <w:rFonts w:ascii="Times New Roman" w:hAnsi="Times New Roman"/>
          <w:b/>
          <w:bCs/>
          <w:i/>
          <w:iCs/>
          <w:sz w:val="28"/>
          <w:szCs w:val="28"/>
        </w:rPr>
        <w:t>п о с т а н о в л я є:</w:t>
      </w:r>
    </w:p>
    <w:p w:rsidR="00E752E3" w:rsidRDefault="001D3787">
      <w:pPr>
        <w:pStyle w:val="StyleZakonu"/>
        <w:widowControl w:val="0"/>
        <w:spacing w:after="120" w:line="240" w:lineRule="auto"/>
        <w:ind w:firstLine="567"/>
        <w:rPr>
          <w:sz w:val="28"/>
          <w:szCs w:val="28"/>
        </w:rPr>
      </w:pPr>
      <w:r>
        <w:rPr>
          <w:sz w:val="28"/>
          <w:szCs w:val="28"/>
        </w:rPr>
        <w:t>I. Внести зміни до таких законів України:</w:t>
      </w:r>
    </w:p>
    <w:p w:rsidR="00E752E3" w:rsidRDefault="001D3787">
      <w:pPr>
        <w:pStyle w:val="a7"/>
        <w:widowControl w:val="0"/>
        <w:spacing w:before="0" w:after="120"/>
        <w:ind w:firstLine="567"/>
        <w:jc w:val="both"/>
        <w:rPr>
          <w:sz w:val="28"/>
          <w:szCs w:val="28"/>
        </w:rPr>
      </w:pPr>
      <w:r>
        <w:rPr>
          <w:sz w:val="28"/>
          <w:szCs w:val="28"/>
        </w:rPr>
        <w:t xml:space="preserve">1. У Законі України «Про оренду землі» (Відомості Верховної Ради України, 1998, № </w:t>
      </w:r>
      <w:r>
        <w:rPr>
          <w:sz w:val="28"/>
          <w:szCs w:val="28"/>
          <w:lang w:val="it-IT"/>
        </w:rPr>
        <w:t xml:space="preserve">46-47, </w:t>
      </w:r>
      <w:r>
        <w:rPr>
          <w:sz w:val="28"/>
          <w:szCs w:val="28"/>
        </w:rPr>
        <w:t>ст.280, із наступними змінами):</w:t>
      </w:r>
    </w:p>
    <w:p w:rsidR="00E752E3" w:rsidRDefault="001D3787">
      <w:pPr>
        <w:pStyle w:val="a7"/>
        <w:widowControl w:val="0"/>
        <w:spacing w:before="0" w:after="120"/>
        <w:ind w:firstLine="567"/>
        <w:jc w:val="both"/>
        <w:rPr>
          <w:sz w:val="28"/>
          <w:szCs w:val="28"/>
          <w:shd w:val="clear" w:color="auto" w:fill="FFFFFF"/>
        </w:rPr>
      </w:pPr>
      <w:r>
        <w:rPr>
          <w:sz w:val="28"/>
          <w:szCs w:val="28"/>
          <w:shd w:val="clear" w:color="auto" w:fill="FFFFFF"/>
        </w:rPr>
        <w:t xml:space="preserve">1) частину третю статті </w:t>
      </w:r>
      <w:r>
        <w:rPr>
          <w:sz w:val="28"/>
          <w:szCs w:val="28"/>
          <w:shd w:val="clear" w:color="auto" w:fill="FFFFFF"/>
          <w:lang w:val="ru-RU"/>
        </w:rPr>
        <w:t xml:space="preserve">31 </w:t>
      </w:r>
      <w:r>
        <w:rPr>
          <w:sz w:val="28"/>
          <w:szCs w:val="28"/>
          <w:shd w:val="clear" w:color="auto" w:fill="FFFFFF"/>
        </w:rPr>
        <w:t>після першого речення доповнити новим реченням:</w:t>
      </w:r>
    </w:p>
    <w:p w:rsidR="00E752E3" w:rsidRDefault="001D3787">
      <w:pPr>
        <w:pStyle w:val="a7"/>
        <w:widowControl w:val="0"/>
        <w:spacing w:before="0" w:after="120"/>
        <w:ind w:firstLine="567"/>
        <w:jc w:val="both"/>
        <w:rPr>
          <w:sz w:val="28"/>
          <w:szCs w:val="28"/>
          <w:shd w:val="clear" w:color="auto" w:fill="FFFFFF"/>
        </w:rPr>
      </w:pPr>
      <w:r>
        <w:rPr>
          <w:sz w:val="28"/>
          <w:szCs w:val="28"/>
          <w:shd w:val="clear" w:color="auto" w:fill="FFFFFF"/>
        </w:rPr>
        <w:t>«Правочин про розірвання договору оренди землі сільськогосподарського призначення, орендарем за яким є юридична особа приватного права (крім акціонерного товариства), є значним правочином та потребує попереднього прийняття загальними зборами учасників або іншим вищим органом управління такої юридичної особи рішення про надання згоди на його укладення (крім випадку, якщо статутом юридичної особи прямо передбачено, що такий правочин не є значним).</w:t>
      </w:r>
      <w:r>
        <w:rPr>
          <w:sz w:val="28"/>
          <w:szCs w:val="28"/>
          <w:shd w:val="clear" w:color="auto" w:fill="FFFFFF"/>
          <w:lang w:val="it-IT"/>
        </w:rPr>
        <w:t>»</w:t>
      </w:r>
      <w:r>
        <w:rPr>
          <w:sz w:val="28"/>
          <w:szCs w:val="28"/>
          <w:shd w:val="clear" w:color="auto" w:fill="FFFFFF"/>
        </w:rPr>
        <w:t>;</w:t>
      </w:r>
    </w:p>
    <w:p w:rsidR="00E752E3" w:rsidRDefault="001D3787">
      <w:pPr>
        <w:pStyle w:val="a7"/>
        <w:widowControl w:val="0"/>
        <w:spacing w:before="0" w:after="120"/>
        <w:ind w:firstLine="567"/>
        <w:jc w:val="both"/>
        <w:rPr>
          <w:sz w:val="28"/>
          <w:szCs w:val="28"/>
          <w:shd w:val="clear" w:color="auto" w:fill="FFFFFF"/>
        </w:rPr>
      </w:pPr>
      <w:r>
        <w:rPr>
          <w:sz w:val="28"/>
          <w:szCs w:val="28"/>
          <w:shd w:val="clear" w:color="auto" w:fill="FFFFFF"/>
        </w:rPr>
        <w:t xml:space="preserve">2) частину третю статті 32 </w:t>
      </w:r>
      <w:r w:rsidRPr="00C72468">
        <w:rPr>
          <w:sz w:val="28"/>
          <w:szCs w:val="28"/>
          <w:shd w:val="clear" w:color="auto" w:fill="FFFFFF"/>
        </w:rPr>
        <w:t>виключити</w:t>
      </w:r>
      <w:r>
        <w:rPr>
          <w:sz w:val="28"/>
          <w:szCs w:val="28"/>
          <w:shd w:val="clear" w:color="auto" w:fill="FFFFFF"/>
        </w:rPr>
        <w:t>.</w:t>
      </w:r>
    </w:p>
    <w:p w:rsidR="00E752E3" w:rsidRDefault="001D3787">
      <w:pPr>
        <w:pStyle w:val="a7"/>
        <w:widowControl w:val="0"/>
        <w:spacing w:before="0" w:after="120"/>
        <w:ind w:firstLine="567"/>
        <w:jc w:val="both"/>
        <w:rPr>
          <w:sz w:val="28"/>
          <w:szCs w:val="28"/>
          <w:shd w:val="clear" w:color="auto" w:fill="FFFFFF"/>
        </w:rPr>
      </w:pPr>
      <w:r>
        <w:rPr>
          <w:sz w:val="28"/>
          <w:szCs w:val="28"/>
          <w:shd w:val="clear" w:color="auto" w:fill="FFFFFF"/>
        </w:rPr>
        <w:t>2. У Законі України «Про державну реєстрацію речових прав на нерухоме майно та їх обтяжень» (Відомості Верховної Ради України, 2016, № 1, ст. 9 із наступними змінами):</w:t>
      </w:r>
    </w:p>
    <w:p w:rsidR="00E752E3" w:rsidRDefault="001D3787">
      <w:pPr>
        <w:pStyle w:val="a7"/>
        <w:widowControl w:val="0"/>
        <w:spacing w:before="0" w:after="120"/>
        <w:ind w:firstLine="567"/>
        <w:jc w:val="both"/>
        <w:rPr>
          <w:sz w:val="28"/>
          <w:szCs w:val="28"/>
          <w:shd w:val="clear" w:color="auto" w:fill="FFFFFF"/>
        </w:rPr>
      </w:pPr>
      <w:r>
        <w:rPr>
          <w:sz w:val="28"/>
          <w:szCs w:val="28"/>
          <w:shd w:val="clear" w:color="auto" w:fill="FFFFFF"/>
        </w:rPr>
        <w:t>1) у абзаці третьому пункту 3 частини першої статті 2 слова «його посадова особа» замінити словами «орган місцевого самоврядування, їх посадові особи»;</w:t>
      </w:r>
    </w:p>
    <w:p w:rsidR="00E752E3" w:rsidRDefault="001D3787">
      <w:pPr>
        <w:pStyle w:val="a7"/>
        <w:widowControl w:val="0"/>
        <w:spacing w:before="0" w:after="120"/>
        <w:ind w:firstLine="567"/>
        <w:jc w:val="both"/>
        <w:rPr>
          <w:sz w:val="28"/>
          <w:szCs w:val="28"/>
          <w:shd w:val="clear" w:color="auto" w:fill="FFFFFF"/>
        </w:rPr>
      </w:pPr>
      <w:r>
        <w:rPr>
          <w:sz w:val="28"/>
          <w:szCs w:val="28"/>
          <w:shd w:val="clear" w:color="auto" w:fill="FFFFFF"/>
        </w:rPr>
        <w:t xml:space="preserve">2) у абзаці четвертому частини п’ятої статті 3 </w:t>
      </w:r>
      <w:r>
        <w:rPr>
          <w:sz w:val="28"/>
          <w:szCs w:val="28"/>
          <w:shd w:val="clear" w:color="auto" w:fill="FFFFFF"/>
          <w:lang w:val="fr-FR"/>
        </w:rPr>
        <w:t>цифри «</w:t>
      </w:r>
      <w:r>
        <w:rPr>
          <w:sz w:val="28"/>
          <w:szCs w:val="28"/>
          <w:shd w:val="clear" w:color="auto" w:fill="FFFFFF"/>
        </w:rPr>
        <w:t>32-1» замінити цифрами «31-2</w:t>
      </w:r>
      <w:r>
        <w:rPr>
          <w:sz w:val="28"/>
          <w:szCs w:val="28"/>
          <w:shd w:val="clear" w:color="auto" w:fill="FFFFFF"/>
          <w:lang w:val="it-IT"/>
        </w:rPr>
        <w:t>»</w:t>
      </w:r>
      <w:r>
        <w:rPr>
          <w:sz w:val="28"/>
          <w:szCs w:val="28"/>
          <w:shd w:val="clear" w:color="auto" w:fill="FFFFFF"/>
        </w:rPr>
        <w:t>;</w:t>
      </w:r>
    </w:p>
    <w:p w:rsidR="00E752E3" w:rsidRDefault="001D3787">
      <w:pPr>
        <w:pStyle w:val="a7"/>
        <w:widowControl w:val="0"/>
        <w:spacing w:before="0" w:after="120"/>
        <w:ind w:firstLine="567"/>
        <w:jc w:val="both"/>
        <w:rPr>
          <w:sz w:val="28"/>
          <w:szCs w:val="28"/>
          <w:shd w:val="clear" w:color="auto" w:fill="FFFFFF"/>
        </w:rPr>
      </w:pPr>
      <w:r>
        <w:rPr>
          <w:sz w:val="28"/>
          <w:szCs w:val="28"/>
          <w:shd w:val="clear" w:color="auto" w:fill="FFFFFF"/>
        </w:rPr>
        <w:t>3) у підпунктах 3 та 4 частини першої статті 8 слова «уповноважених осіб суб’єктів державної реєстрації прав» виключити;</w:t>
      </w:r>
    </w:p>
    <w:p w:rsidR="00E752E3" w:rsidRDefault="001D3787">
      <w:pPr>
        <w:pStyle w:val="a7"/>
        <w:widowControl w:val="0"/>
        <w:spacing w:before="0" w:after="120"/>
        <w:ind w:firstLine="567"/>
        <w:jc w:val="both"/>
        <w:rPr>
          <w:sz w:val="28"/>
          <w:szCs w:val="28"/>
          <w:shd w:val="clear" w:color="auto" w:fill="FFFFFF"/>
        </w:rPr>
      </w:pPr>
      <w:r>
        <w:rPr>
          <w:sz w:val="28"/>
          <w:szCs w:val="28"/>
          <w:shd w:val="clear" w:color="auto" w:fill="FFFFFF"/>
        </w:rPr>
        <w:t xml:space="preserve">4) у статті </w:t>
      </w:r>
      <w:r w:rsidRPr="00C72468">
        <w:rPr>
          <w:sz w:val="28"/>
          <w:szCs w:val="28"/>
          <w:shd w:val="clear" w:color="auto" w:fill="FFFFFF"/>
          <w:lang w:val="ru-RU"/>
        </w:rPr>
        <w:t>10:</w:t>
      </w:r>
    </w:p>
    <w:p w:rsidR="00E752E3" w:rsidRDefault="001D3787">
      <w:pPr>
        <w:pStyle w:val="a7"/>
        <w:widowControl w:val="0"/>
        <w:spacing w:before="0" w:after="120"/>
        <w:ind w:firstLine="567"/>
        <w:jc w:val="both"/>
        <w:rPr>
          <w:sz w:val="28"/>
          <w:szCs w:val="28"/>
          <w:shd w:val="clear" w:color="auto" w:fill="FFFFFF"/>
        </w:rPr>
      </w:pPr>
      <w:r>
        <w:rPr>
          <w:sz w:val="28"/>
          <w:szCs w:val="28"/>
          <w:shd w:val="clear" w:color="auto" w:fill="FFFFFF"/>
        </w:rPr>
        <w:t>у пункті 3 частини третьої:</w:t>
      </w:r>
    </w:p>
    <w:p w:rsidR="00E752E3" w:rsidRDefault="001D3787">
      <w:pPr>
        <w:pStyle w:val="a7"/>
        <w:widowControl w:val="0"/>
        <w:spacing w:before="0" w:after="120"/>
        <w:ind w:firstLine="567"/>
        <w:jc w:val="both"/>
        <w:rPr>
          <w:sz w:val="28"/>
          <w:szCs w:val="28"/>
          <w:shd w:val="clear" w:color="auto" w:fill="FFFFFF"/>
        </w:rPr>
      </w:pPr>
      <w:r>
        <w:rPr>
          <w:sz w:val="28"/>
          <w:szCs w:val="28"/>
          <w:shd w:val="clear" w:color="auto" w:fill="FFFFFF"/>
        </w:rPr>
        <w:t>слова «похідних від права власності» виключити;</w:t>
      </w:r>
    </w:p>
    <w:p w:rsidR="00E752E3" w:rsidRDefault="001D3787">
      <w:pPr>
        <w:pStyle w:val="a7"/>
        <w:widowControl w:val="0"/>
        <w:spacing w:before="0" w:after="120"/>
        <w:ind w:firstLine="567"/>
        <w:jc w:val="both"/>
        <w:rPr>
          <w:sz w:val="28"/>
          <w:szCs w:val="28"/>
          <w:shd w:val="clear" w:color="auto" w:fill="FFFFFF"/>
        </w:rPr>
      </w:pPr>
      <w:r>
        <w:rPr>
          <w:sz w:val="28"/>
          <w:szCs w:val="28"/>
          <w:shd w:val="clear" w:color="auto" w:fill="FFFFFF"/>
          <w:lang w:val="ru-RU"/>
        </w:rPr>
        <w:t>доповнити новим абзацом</w:t>
      </w:r>
      <w:r>
        <w:rPr>
          <w:sz w:val="28"/>
          <w:szCs w:val="28"/>
          <w:shd w:val="clear" w:color="auto" w:fill="FFFFFF"/>
        </w:rPr>
        <w:t>:</w:t>
      </w:r>
    </w:p>
    <w:p w:rsidR="00E752E3" w:rsidRDefault="001D3787">
      <w:pPr>
        <w:pStyle w:val="a7"/>
        <w:widowControl w:val="0"/>
        <w:spacing w:before="0" w:after="120"/>
        <w:ind w:firstLine="567"/>
        <w:jc w:val="both"/>
        <w:rPr>
          <w:sz w:val="28"/>
          <w:szCs w:val="28"/>
        </w:rPr>
      </w:pPr>
      <w:r>
        <w:rPr>
          <w:sz w:val="28"/>
          <w:szCs w:val="28"/>
        </w:rPr>
        <w:t xml:space="preserve">«Органи державної влади, підприємства, установи та організації зобов’язані не пізніше наступного робочого дня, з дня отримання відповідного запиту державного реєстратора, безоплатно надати запитувану інформацію в паперовій та (за можливості) в електронній формі. Особи, винні у порушені строку надання інформації на запит державного реєстратора, несуть адміністративну </w:t>
      </w:r>
      <w:r>
        <w:rPr>
          <w:sz w:val="28"/>
          <w:szCs w:val="28"/>
        </w:rPr>
        <w:lastRenderedPageBreak/>
        <w:t>відповідальність;</w:t>
      </w:r>
      <w:r>
        <w:rPr>
          <w:sz w:val="28"/>
          <w:szCs w:val="28"/>
          <w:lang w:val="it-IT"/>
        </w:rPr>
        <w:t>»</w:t>
      </w:r>
      <w:r>
        <w:rPr>
          <w:sz w:val="28"/>
          <w:szCs w:val="28"/>
        </w:rPr>
        <w:t>;</w:t>
      </w:r>
    </w:p>
    <w:p w:rsidR="00E752E3" w:rsidRDefault="001D3787">
      <w:pPr>
        <w:pStyle w:val="a7"/>
        <w:widowControl w:val="0"/>
        <w:spacing w:before="0" w:after="120"/>
        <w:ind w:firstLine="567"/>
        <w:jc w:val="both"/>
        <w:rPr>
          <w:sz w:val="28"/>
          <w:szCs w:val="28"/>
        </w:rPr>
      </w:pPr>
      <w:r>
        <w:rPr>
          <w:sz w:val="28"/>
          <w:szCs w:val="28"/>
        </w:rPr>
        <w:t>після частини третьої доповнити новою частиною:</w:t>
      </w:r>
    </w:p>
    <w:p w:rsidR="00E752E3" w:rsidRDefault="001D3787">
      <w:pPr>
        <w:pStyle w:val="a7"/>
        <w:widowControl w:val="0"/>
        <w:spacing w:before="0" w:after="120"/>
        <w:ind w:firstLine="567"/>
        <w:jc w:val="both"/>
        <w:rPr>
          <w:sz w:val="28"/>
          <w:szCs w:val="28"/>
        </w:rPr>
      </w:pPr>
      <w:r>
        <w:rPr>
          <w:sz w:val="28"/>
          <w:szCs w:val="28"/>
          <w:lang w:val="fr-FR"/>
        </w:rPr>
        <w:t>«</w:t>
      </w:r>
      <w:r>
        <w:rPr>
          <w:sz w:val="28"/>
          <w:szCs w:val="28"/>
        </w:rPr>
        <w:t xml:space="preserve">3-1. Державний реєстратор у разі виявлення ним фактів використання його ідентифікаторів доступу до Державного реєстру прав іншими особами, зобов'язаний невідкладно повідомити про такі факти Міністерство юстиції України, а також про усі відомі йому рішення (дії) в Державному реєстрі прав, прийняті (виконані) з неправомірним використанням таких ідентифікаторів. </w:t>
      </w:r>
    </w:p>
    <w:p w:rsidR="00E752E3" w:rsidRDefault="001D3787">
      <w:pPr>
        <w:pStyle w:val="a7"/>
        <w:widowControl w:val="0"/>
        <w:spacing w:before="0" w:after="120"/>
        <w:ind w:firstLine="567"/>
        <w:jc w:val="both"/>
        <w:rPr>
          <w:sz w:val="28"/>
          <w:szCs w:val="28"/>
        </w:rPr>
      </w:pPr>
      <w:r>
        <w:rPr>
          <w:sz w:val="28"/>
          <w:szCs w:val="28"/>
        </w:rPr>
        <w:t xml:space="preserve">Розгляд такого повідомлення здійснюється Міністерством юстиції України у порядку, передбаченому статтею </w:t>
      </w:r>
      <w:r>
        <w:rPr>
          <w:sz w:val="28"/>
          <w:szCs w:val="28"/>
          <w:lang w:val="ru-RU"/>
        </w:rPr>
        <w:t xml:space="preserve">37 </w:t>
      </w:r>
      <w:r>
        <w:rPr>
          <w:sz w:val="28"/>
          <w:szCs w:val="28"/>
        </w:rPr>
        <w:t>цього Закону.</w:t>
      </w:r>
      <w:r>
        <w:rPr>
          <w:sz w:val="28"/>
          <w:szCs w:val="28"/>
          <w:lang w:val="it-IT"/>
        </w:rPr>
        <w:t>»</w:t>
      </w:r>
      <w:r>
        <w:rPr>
          <w:sz w:val="28"/>
          <w:szCs w:val="28"/>
        </w:rPr>
        <w:t>;</w:t>
      </w:r>
    </w:p>
    <w:p w:rsidR="00E752E3" w:rsidRDefault="001D3787">
      <w:pPr>
        <w:pStyle w:val="a7"/>
        <w:widowControl w:val="0"/>
        <w:spacing w:before="0" w:after="120"/>
        <w:ind w:firstLine="567"/>
        <w:jc w:val="both"/>
        <w:rPr>
          <w:sz w:val="28"/>
          <w:szCs w:val="28"/>
        </w:rPr>
      </w:pPr>
      <w:r>
        <w:rPr>
          <w:sz w:val="28"/>
          <w:szCs w:val="28"/>
          <w:lang w:val="ru-RU"/>
        </w:rPr>
        <w:t>5) абзац шостий частини п’ятої статті 12 викласти в такій редакції:</w:t>
      </w:r>
    </w:p>
    <w:p w:rsidR="00E752E3" w:rsidRDefault="001D3787">
      <w:pPr>
        <w:pStyle w:val="a7"/>
        <w:widowControl w:val="0"/>
        <w:spacing w:before="0" w:after="120"/>
        <w:ind w:firstLine="567"/>
        <w:jc w:val="both"/>
        <w:rPr>
          <w:sz w:val="28"/>
          <w:szCs w:val="28"/>
        </w:rPr>
      </w:pPr>
      <w:r>
        <w:rPr>
          <w:sz w:val="28"/>
          <w:szCs w:val="28"/>
          <w:lang w:val="fr-FR"/>
        </w:rPr>
        <w:t>«</w:t>
      </w:r>
      <w:bookmarkStart w:id="1" w:name="_Hlk44353533"/>
      <w:r>
        <w:rPr>
          <w:sz w:val="28"/>
          <w:szCs w:val="28"/>
        </w:rPr>
        <w:t>Характеристики об’єкта нерухомого майна, розташованого на земельній ділянці (склад, фактична площа, об’єм, технічний стан), оновлюються під час проведення реєстраційних дій чи отримання інформації з Державного реєстру прав в режимі реального часу в порядку інформаційної взаємодії з Єдиною державною електронною системою у сфері будівництва (у разі наявності у Єдиній державній електронній системі у сфері будівництва відомостей про такий об’єкт). У разі коли під час отримання інформації з Державного реєстру прав у Єдиній державній електронній системі у сфері будівництва відсутні відомості про об’єкт нерухомого майна, розташованого на земельній ділянці, в інформації з Державного реєстру прав відображаються характеристики такого об’єкта, наявні в цьому реєстрі.</w:t>
      </w:r>
      <w:bookmarkEnd w:id="1"/>
      <w:r>
        <w:rPr>
          <w:sz w:val="28"/>
          <w:szCs w:val="28"/>
          <w:lang w:val="it-IT"/>
        </w:rPr>
        <w:t>»</w:t>
      </w:r>
      <w:r>
        <w:rPr>
          <w:sz w:val="28"/>
          <w:szCs w:val="28"/>
        </w:rPr>
        <w:t>;</w:t>
      </w:r>
    </w:p>
    <w:p w:rsidR="00E752E3" w:rsidRDefault="001D3787">
      <w:pPr>
        <w:pStyle w:val="a7"/>
        <w:widowControl w:val="0"/>
        <w:spacing w:before="0" w:after="120"/>
        <w:ind w:firstLine="567"/>
        <w:jc w:val="both"/>
        <w:rPr>
          <w:sz w:val="28"/>
          <w:szCs w:val="28"/>
        </w:rPr>
      </w:pPr>
      <w:r>
        <w:rPr>
          <w:sz w:val="28"/>
          <w:szCs w:val="28"/>
          <w:lang w:val="ru-RU"/>
        </w:rPr>
        <w:t>6</w:t>
      </w:r>
      <w:r>
        <w:rPr>
          <w:sz w:val="28"/>
          <w:szCs w:val="28"/>
        </w:rPr>
        <w:t>) частину другу статті 13 доповнити другим реченням такого змісту:</w:t>
      </w:r>
    </w:p>
    <w:p w:rsidR="00E752E3" w:rsidRDefault="001D3787">
      <w:pPr>
        <w:pStyle w:val="a7"/>
        <w:widowControl w:val="0"/>
        <w:spacing w:before="0" w:after="120"/>
        <w:ind w:firstLine="567"/>
        <w:jc w:val="both"/>
        <w:rPr>
          <w:sz w:val="28"/>
          <w:szCs w:val="28"/>
        </w:rPr>
      </w:pPr>
      <w:r>
        <w:rPr>
          <w:sz w:val="28"/>
          <w:szCs w:val="28"/>
        </w:rPr>
        <w:t>«Розділ Державного реєстру прав щодо земельної ділянки відкривається виключно за наявності відомостей про таку ділянку у Державному земельному кадастрі, а щодо новоствореного об’єкта нерухомого майна, розташованого на земельній ділянці, за наявності відомостей про такий об’єкт у Єдиній державній електронній системі у сфері будівництва.</w:t>
      </w:r>
      <w:r>
        <w:rPr>
          <w:sz w:val="28"/>
          <w:szCs w:val="28"/>
          <w:lang w:val="it-IT"/>
        </w:rPr>
        <w:t>»</w:t>
      </w:r>
      <w:r>
        <w:rPr>
          <w:sz w:val="28"/>
          <w:szCs w:val="28"/>
        </w:rPr>
        <w:t>;</w:t>
      </w:r>
    </w:p>
    <w:p w:rsidR="00E752E3" w:rsidRDefault="001D3787">
      <w:pPr>
        <w:pStyle w:val="a7"/>
        <w:widowControl w:val="0"/>
        <w:spacing w:before="0" w:after="120"/>
        <w:ind w:firstLine="567"/>
        <w:jc w:val="both"/>
        <w:rPr>
          <w:sz w:val="28"/>
          <w:szCs w:val="28"/>
        </w:rPr>
      </w:pPr>
      <w:r>
        <w:rPr>
          <w:sz w:val="28"/>
          <w:szCs w:val="28"/>
        </w:rPr>
        <w:t>7) у статті 18:</w:t>
      </w:r>
    </w:p>
    <w:p w:rsidR="00E752E3" w:rsidRDefault="001D3787">
      <w:pPr>
        <w:pStyle w:val="a7"/>
        <w:widowControl w:val="0"/>
        <w:spacing w:before="0" w:after="120"/>
        <w:ind w:firstLine="567"/>
        <w:jc w:val="both"/>
        <w:rPr>
          <w:sz w:val="28"/>
          <w:szCs w:val="28"/>
        </w:rPr>
      </w:pPr>
      <w:r>
        <w:rPr>
          <w:sz w:val="28"/>
          <w:szCs w:val="28"/>
        </w:rPr>
        <w:t>частину третю виключити;</w:t>
      </w:r>
    </w:p>
    <w:p w:rsidR="00E752E3" w:rsidRDefault="001D3787">
      <w:pPr>
        <w:pStyle w:val="a7"/>
        <w:widowControl w:val="0"/>
        <w:spacing w:before="0" w:after="120"/>
        <w:ind w:firstLine="567"/>
        <w:jc w:val="both"/>
        <w:rPr>
          <w:sz w:val="28"/>
          <w:szCs w:val="28"/>
        </w:rPr>
      </w:pPr>
      <w:r>
        <w:rPr>
          <w:sz w:val="28"/>
          <w:szCs w:val="28"/>
        </w:rPr>
        <w:t>абзац перший частини четвертої після слів «зареєстровану земельну ділянку» доповнити словами «а щодо новоствореного об’єкта нерухомого майна, розташованого на земельній ділянці, за наявності в Єдиній державній електронній системі у сфері будівництва відомостей про такий об’єкт»;</w:t>
      </w:r>
    </w:p>
    <w:p w:rsidR="00E752E3" w:rsidRDefault="001D3787">
      <w:pPr>
        <w:pStyle w:val="a7"/>
        <w:widowControl w:val="0"/>
        <w:spacing w:before="0" w:after="120"/>
        <w:ind w:firstLine="567"/>
        <w:jc w:val="both"/>
        <w:rPr>
          <w:sz w:val="28"/>
          <w:szCs w:val="28"/>
        </w:rPr>
      </w:pPr>
      <w:r>
        <w:rPr>
          <w:sz w:val="28"/>
          <w:szCs w:val="28"/>
        </w:rPr>
        <w:t>абзац п’ятий частини дев’ятої виключити;</w:t>
      </w:r>
    </w:p>
    <w:p w:rsidR="00E752E3" w:rsidRDefault="001D3787">
      <w:pPr>
        <w:pStyle w:val="a7"/>
        <w:widowControl w:val="0"/>
        <w:spacing w:before="0" w:after="120"/>
        <w:ind w:firstLine="567"/>
        <w:jc w:val="both"/>
        <w:rPr>
          <w:sz w:val="28"/>
          <w:szCs w:val="28"/>
        </w:rPr>
      </w:pPr>
      <w:r>
        <w:rPr>
          <w:sz w:val="28"/>
          <w:szCs w:val="28"/>
        </w:rPr>
        <w:t>8) у статті 19:</w:t>
      </w:r>
    </w:p>
    <w:p w:rsidR="00E752E3" w:rsidRDefault="001D3787">
      <w:pPr>
        <w:pStyle w:val="a7"/>
        <w:widowControl w:val="0"/>
        <w:spacing w:before="0" w:after="120"/>
        <w:ind w:firstLine="567"/>
        <w:jc w:val="both"/>
        <w:rPr>
          <w:sz w:val="28"/>
          <w:szCs w:val="28"/>
          <w:shd w:val="clear" w:color="auto" w:fill="FFFFFF"/>
        </w:rPr>
      </w:pPr>
      <w:r>
        <w:rPr>
          <w:sz w:val="28"/>
          <w:szCs w:val="28"/>
          <w:lang w:val="ru-RU"/>
        </w:rPr>
        <w:t>частину першу доповнити словами «</w:t>
      </w:r>
      <w:r>
        <w:rPr>
          <w:sz w:val="28"/>
          <w:szCs w:val="28"/>
          <w:shd w:val="clear" w:color="auto" w:fill="FFFFFF"/>
          <w:lang w:val="ru-RU"/>
        </w:rPr>
        <w:t xml:space="preserve">та статтею </w:t>
      </w:r>
      <w:r>
        <w:rPr>
          <w:sz w:val="28"/>
          <w:szCs w:val="28"/>
          <w:shd w:val="clear" w:color="auto" w:fill="FFFFFF"/>
        </w:rPr>
        <w:t>31-2 цього Закону»;</w:t>
      </w:r>
    </w:p>
    <w:p w:rsidR="00E752E3" w:rsidRDefault="001D3787">
      <w:pPr>
        <w:pStyle w:val="a7"/>
        <w:widowControl w:val="0"/>
        <w:spacing w:before="0" w:after="120"/>
        <w:ind w:firstLine="567"/>
        <w:jc w:val="both"/>
        <w:rPr>
          <w:sz w:val="28"/>
          <w:szCs w:val="28"/>
          <w:shd w:val="clear" w:color="auto" w:fill="FFFFFF"/>
        </w:rPr>
      </w:pPr>
      <w:r>
        <w:rPr>
          <w:sz w:val="28"/>
          <w:szCs w:val="28"/>
          <w:shd w:val="clear" w:color="auto" w:fill="FFFFFF"/>
        </w:rPr>
        <w:t>у частині другій слова «крім випадку, передбаченого статтею 31-2 цього Закону» виключити;</w:t>
      </w:r>
    </w:p>
    <w:p w:rsidR="00E752E3" w:rsidRDefault="001D3787">
      <w:pPr>
        <w:pStyle w:val="a7"/>
        <w:widowControl w:val="0"/>
        <w:spacing w:before="0" w:after="120"/>
        <w:ind w:firstLine="567"/>
        <w:jc w:val="both"/>
        <w:rPr>
          <w:sz w:val="28"/>
          <w:szCs w:val="28"/>
          <w:shd w:val="clear" w:color="auto" w:fill="FFFFFF"/>
        </w:rPr>
      </w:pPr>
      <w:r>
        <w:rPr>
          <w:sz w:val="28"/>
          <w:szCs w:val="28"/>
          <w:shd w:val="clear" w:color="auto" w:fill="FFFFFF"/>
        </w:rPr>
        <w:t>9) абзац сьомий частини першої статті 20 після слова «</w:t>
      </w:r>
      <w:r>
        <w:rPr>
          <w:sz w:val="28"/>
          <w:szCs w:val="28"/>
        </w:rPr>
        <w:t>довіреність</w:t>
      </w:r>
      <w:r>
        <w:rPr>
          <w:sz w:val="28"/>
          <w:szCs w:val="28"/>
          <w:shd w:val="clear" w:color="auto" w:fill="FFFFFF"/>
          <w:lang w:val="fr-FR"/>
        </w:rPr>
        <w:t>» доповнити словами «</w:t>
      </w:r>
      <w:r>
        <w:rPr>
          <w:sz w:val="28"/>
          <w:szCs w:val="28"/>
          <w:shd w:val="clear" w:color="auto" w:fill="FFFFFF"/>
        </w:rPr>
        <w:t xml:space="preserve">(крім проведення реєстраційних дій за заявою уповноваженої особи </w:t>
      </w:r>
      <w:r>
        <w:rPr>
          <w:sz w:val="28"/>
          <w:szCs w:val="28"/>
        </w:rPr>
        <w:t>державного органу, органу місцевого самоврядування),</w:t>
      </w:r>
      <w:r>
        <w:rPr>
          <w:sz w:val="28"/>
          <w:szCs w:val="28"/>
          <w:shd w:val="clear" w:color="auto" w:fill="FFFFFF"/>
        </w:rPr>
        <w:t xml:space="preserve"> довіреність, видана  </w:t>
      </w:r>
      <w:r>
        <w:rPr>
          <w:sz w:val="28"/>
          <w:szCs w:val="28"/>
          <w:shd w:val="clear" w:color="auto" w:fill="FFFFFF"/>
        </w:rPr>
        <w:lastRenderedPageBreak/>
        <w:t>відповідно до законодавства іноземної держави»;</w:t>
      </w:r>
    </w:p>
    <w:p w:rsidR="00E752E3" w:rsidRDefault="001D3787">
      <w:pPr>
        <w:pStyle w:val="a7"/>
        <w:widowControl w:val="0"/>
        <w:spacing w:before="0" w:after="120"/>
        <w:ind w:firstLine="567"/>
        <w:jc w:val="both"/>
        <w:rPr>
          <w:sz w:val="28"/>
          <w:szCs w:val="28"/>
          <w:shd w:val="clear" w:color="auto" w:fill="FFFFFF"/>
        </w:rPr>
      </w:pPr>
      <w:r>
        <w:rPr>
          <w:sz w:val="28"/>
          <w:szCs w:val="28"/>
          <w:shd w:val="clear" w:color="auto" w:fill="FFFFFF"/>
        </w:rPr>
        <w:t>10) у статті 24:</w:t>
      </w:r>
    </w:p>
    <w:p w:rsidR="00E752E3" w:rsidRDefault="001D3787">
      <w:pPr>
        <w:pStyle w:val="a7"/>
        <w:widowControl w:val="0"/>
        <w:spacing w:before="0" w:after="120"/>
        <w:ind w:firstLine="567"/>
        <w:jc w:val="both"/>
        <w:rPr>
          <w:sz w:val="28"/>
          <w:szCs w:val="28"/>
          <w:shd w:val="clear" w:color="auto" w:fill="FFFFFF"/>
        </w:rPr>
      </w:pPr>
      <w:r>
        <w:rPr>
          <w:sz w:val="28"/>
          <w:szCs w:val="28"/>
          <w:shd w:val="clear" w:color="auto" w:fill="FFFFFF"/>
        </w:rPr>
        <w:t>пункт 6 частини першої викласти в такій редакції:</w:t>
      </w:r>
    </w:p>
    <w:p w:rsidR="00E752E3" w:rsidRDefault="001D3787">
      <w:pPr>
        <w:pStyle w:val="a7"/>
        <w:widowControl w:val="0"/>
        <w:spacing w:before="0" w:after="120"/>
        <w:ind w:firstLine="567"/>
        <w:jc w:val="both"/>
        <w:rPr>
          <w:sz w:val="28"/>
          <w:szCs w:val="28"/>
          <w:shd w:val="clear" w:color="auto" w:fill="FFFFFF"/>
        </w:rPr>
      </w:pPr>
      <w:r>
        <w:rPr>
          <w:sz w:val="28"/>
          <w:szCs w:val="28"/>
          <w:shd w:val="clear" w:color="auto" w:fill="FFFFFF"/>
          <w:lang w:val="fr-FR"/>
        </w:rPr>
        <w:t>«</w:t>
      </w:r>
      <w:r>
        <w:rPr>
          <w:sz w:val="28"/>
          <w:szCs w:val="28"/>
          <w:shd w:val="clear" w:color="auto" w:fill="FFFFFF"/>
        </w:rPr>
        <w:t>6) заяву про державну реєстрацію прав, пов’язаних з відчуженням або передачею на іншому речовому праві власником чи уповноваженою ним особою нерухомого майна, подано після державної реєстрації обтяжень, встановлених щодо цього майна, що унеможливлюють вчинення власником відповідного правочину (крім випадків, коли відповідно до закону вчинення правочинів щодо відчуження або передачі на іншому речовому праві нерухомого майна може здійснюватися за наявності згоди іпотекодержателя або контролюючого органу за наявності такої згоди</w:t>
      </w:r>
      <w:r>
        <w:rPr>
          <w:sz w:val="28"/>
          <w:szCs w:val="28"/>
          <w:shd w:val="clear" w:color="auto" w:fill="FFFFFF"/>
          <w:lang w:val="it-IT"/>
        </w:rPr>
        <w:t>);»</w:t>
      </w:r>
      <w:r>
        <w:rPr>
          <w:sz w:val="28"/>
          <w:szCs w:val="28"/>
          <w:shd w:val="clear" w:color="auto" w:fill="FFFFFF"/>
        </w:rPr>
        <w:t>;</w:t>
      </w:r>
    </w:p>
    <w:p w:rsidR="00E752E3" w:rsidRDefault="001D3787">
      <w:pPr>
        <w:pStyle w:val="a7"/>
        <w:widowControl w:val="0"/>
        <w:spacing w:before="0" w:after="120"/>
        <w:ind w:firstLine="567"/>
        <w:jc w:val="both"/>
        <w:rPr>
          <w:sz w:val="28"/>
          <w:szCs w:val="28"/>
          <w:shd w:val="clear" w:color="auto" w:fill="FFFFFF"/>
        </w:rPr>
      </w:pPr>
      <w:r>
        <w:rPr>
          <w:sz w:val="28"/>
          <w:szCs w:val="28"/>
          <w:shd w:val="clear" w:color="auto" w:fill="FFFFFF"/>
        </w:rPr>
        <w:t>частину четверту виключити;</w:t>
      </w:r>
    </w:p>
    <w:p w:rsidR="00E752E3" w:rsidRDefault="001D3787">
      <w:pPr>
        <w:pStyle w:val="a7"/>
        <w:widowControl w:val="0"/>
        <w:spacing w:before="0" w:after="120"/>
        <w:ind w:firstLine="567"/>
        <w:jc w:val="both"/>
        <w:rPr>
          <w:sz w:val="28"/>
          <w:szCs w:val="28"/>
          <w:shd w:val="clear" w:color="auto" w:fill="FFFFFF"/>
        </w:rPr>
      </w:pPr>
      <w:r>
        <w:rPr>
          <w:sz w:val="28"/>
          <w:szCs w:val="28"/>
          <w:shd w:val="clear" w:color="auto" w:fill="FFFFFF"/>
        </w:rPr>
        <w:t>11) у статті 25:</w:t>
      </w:r>
    </w:p>
    <w:p w:rsidR="00E752E3" w:rsidRDefault="001D3787">
      <w:pPr>
        <w:pStyle w:val="a7"/>
        <w:widowControl w:val="0"/>
        <w:spacing w:before="0" w:after="120"/>
        <w:ind w:firstLine="567"/>
        <w:jc w:val="both"/>
        <w:rPr>
          <w:sz w:val="28"/>
          <w:szCs w:val="28"/>
          <w:shd w:val="clear" w:color="auto" w:fill="FFFFFF"/>
        </w:rPr>
      </w:pPr>
      <w:r>
        <w:rPr>
          <w:sz w:val="28"/>
          <w:szCs w:val="28"/>
          <w:shd w:val="clear" w:color="auto" w:fill="FFFFFF"/>
        </w:rPr>
        <w:t>частину першу викласти в такій редакції:</w:t>
      </w:r>
    </w:p>
    <w:p w:rsidR="00E752E3" w:rsidRDefault="001D3787">
      <w:pPr>
        <w:pStyle w:val="a7"/>
        <w:widowControl w:val="0"/>
        <w:spacing w:before="0" w:after="0"/>
        <w:ind w:firstLine="567"/>
        <w:jc w:val="both"/>
        <w:rPr>
          <w:sz w:val="28"/>
          <w:szCs w:val="28"/>
          <w:shd w:val="clear" w:color="auto" w:fill="FFFFFF"/>
        </w:rPr>
      </w:pPr>
      <w:r>
        <w:rPr>
          <w:sz w:val="28"/>
          <w:szCs w:val="28"/>
          <w:shd w:val="clear" w:color="auto" w:fill="FFFFFF"/>
          <w:lang w:val="fr-FR"/>
        </w:rPr>
        <w:t>«</w:t>
      </w:r>
      <w:r>
        <w:rPr>
          <w:sz w:val="28"/>
          <w:szCs w:val="28"/>
          <w:shd w:val="clear" w:color="auto" w:fill="FFFFFF"/>
        </w:rPr>
        <w:t>1. Проведення реєстраційних дій зупиняється на підставі:</w:t>
      </w:r>
    </w:p>
    <w:p w:rsidR="00E752E3" w:rsidRDefault="001D3787">
      <w:pPr>
        <w:pStyle w:val="a7"/>
        <w:widowControl w:val="0"/>
        <w:spacing w:before="0" w:after="0"/>
        <w:ind w:firstLine="567"/>
        <w:jc w:val="both"/>
        <w:rPr>
          <w:sz w:val="28"/>
          <w:szCs w:val="28"/>
          <w:shd w:val="clear" w:color="auto" w:fill="FFFFFF"/>
        </w:rPr>
      </w:pPr>
      <w:r>
        <w:rPr>
          <w:sz w:val="28"/>
          <w:szCs w:val="28"/>
          <w:shd w:val="clear" w:color="auto" w:fill="FFFFFF"/>
        </w:rPr>
        <w:t>1) судового рішення про заборону вчинення реєстраційних дій, що набрало законної сили;</w:t>
      </w:r>
    </w:p>
    <w:p w:rsidR="00E752E3" w:rsidRDefault="001D3787">
      <w:pPr>
        <w:pStyle w:val="a7"/>
        <w:widowControl w:val="0"/>
        <w:spacing w:before="0" w:after="0"/>
        <w:ind w:firstLine="567"/>
        <w:jc w:val="both"/>
        <w:rPr>
          <w:sz w:val="28"/>
          <w:szCs w:val="28"/>
          <w:shd w:val="clear" w:color="auto" w:fill="FFFFFF"/>
        </w:rPr>
      </w:pPr>
      <w:r>
        <w:rPr>
          <w:sz w:val="28"/>
          <w:szCs w:val="28"/>
          <w:shd w:val="clear" w:color="auto" w:fill="FFFFFF"/>
        </w:rPr>
        <w:t>2) рішення Міністерства юстиції України про заборону вчинення реєстраційних дій (</w:t>
      </w:r>
      <w:r>
        <w:rPr>
          <w:sz w:val="28"/>
          <w:szCs w:val="28"/>
          <w:shd w:val="clear" w:color="auto" w:fill="FFFFFF"/>
          <w:lang w:val="ru-RU"/>
        </w:rPr>
        <w:t>у випадку</w:t>
      </w:r>
      <w:r>
        <w:rPr>
          <w:sz w:val="28"/>
          <w:szCs w:val="28"/>
          <w:shd w:val="clear" w:color="auto" w:fill="FFFFFF"/>
        </w:rPr>
        <w:t xml:space="preserve">, передбаченому статтею </w:t>
      </w:r>
      <w:r>
        <w:rPr>
          <w:sz w:val="28"/>
          <w:szCs w:val="28"/>
          <w:shd w:val="clear" w:color="auto" w:fill="FFFFFF"/>
          <w:lang w:val="ru-RU"/>
        </w:rPr>
        <w:t xml:space="preserve">37 </w:t>
      </w:r>
      <w:r>
        <w:rPr>
          <w:sz w:val="28"/>
          <w:szCs w:val="28"/>
          <w:shd w:val="clear" w:color="auto" w:fill="FFFFFF"/>
        </w:rPr>
        <w:t xml:space="preserve">цього Закону);  </w:t>
      </w:r>
    </w:p>
    <w:p w:rsidR="00E752E3" w:rsidRDefault="001D3787">
      <w:pPr>
        <w:pStyle w:val="a7"/>
        <w:widowControl w:val="0"/>
        <w:spacing w:before="0" w:after="120"/>
        <w:ind w:firstLine="567"/>
        <w:jc w:val="both"/>
        <w:rPr>
          <w:sz w:val="28"/>
          <w:szCs w:val="28"/>
          <w:shd w:val="clear" w:color="auto" w:fill="FFFFFF"/>
        </w:rPr>
      </w:pPr>
      <w:r>
        <w:rPr>
          <w:sz w:val="28"/>
          <w:szCs w:val="28"/>
          <w:shd w:val="clear" w:color="auto" w:fill="FFFFFF"/>
        </w:rPr>
        <w:t>3) заяви власника об’єкта нерухомого майна про заборону вчинення реєстраційних дій щодо власного об’єкта нерухомого майна.</w:t>
      </w:r>
      <w:r>
        <w:rPr>
          <w:sz w:val="28"/>
          <w:szCs w:val="28"/>
          <w:shd w:val="clear" w:color="auto" w:fill="FFFFFF"/>
          <w:lang w:val="it-IT"/>
        </w:rPr>
        <w:t>»</w:t>
      </w:r>
      <w:r>
        <w:rPr>
          <w:sz w:val="28"/>
          <w:szCs w:val="28"/>
          <w:shd w:val="clear" w:color="auto" w:fill="FFFFFF"/>
        </w:rPr>
        <w:t>;</w:t>
      </w:r>
    </w:p>
    <w:p w:rsidR="00E752E3" w:rsidRDefault="001D3787">
      <w:pPr>
        <w:pStyle w:val="a7"/>
        <w:widowControl w:val="0"/>
        <w:spacing w:before="0" w:after="120"/>
        <w:ind w:firstLine="567"/>
        <w:jc w:val="both"/>
        <w:rPr>
          <w:sz w:val="28"/>
          <w:szCs w:val="28"/>
          <w:shd w:val="clear" w:color="auto" w:fill="FFFFFF"/>
        </w:rPr>
      </w:pPr>
      <w:r>
        <w:rPr>
          <w:sz w:val="28"/>
          <w:szCs w:val="28"/>
          <w:shd w:val="clear" w:color="auto" w:fill="FFFFFF"/>
        </w:rPr>
        <w:t>частину другу після слова «рішення» доповнити  словами «рішення Міністерства юстиції України»;</w:t>
      </w:r>
    </w:p>
    <w:p w:rsidR="00E752E3" w:rsidRDefault="001D3787">
      <w:pPr>
        <w:pStyle w:val="a7"/>
        <w:widowControl w:val="0"/>
        <w:spacing w:before="0" w:after="120"/>
        <w:ind w:firstLine="567"/>
        <w:jc w:val="both"/>
        <w:rPr>
          <w:sz w:val="28"/>
          <w:szCs w:val="28"/>
          <w:shd w:val="clear" w:color="auto" w:fill="FFFFFF"/>
        </w:rPr>
      </w:pPr>
      <w:r>
        <w:rPr>
          <w:sz w:val="28"/>
          <w:szCs w:val="28"/>
          <w:shd w:val="clear" w:color="auto" w:fill="FFFFFF"/>
        </w:rPr>
        <w:t xml:space="preserve">частину третю після слів «проведення реєстраційних дій» доповнити словами «рішення Міністерства юстиції України за результатом розгляду скарги відповідно до статті </w:t>
      </w:r>
      <w:r w:rsidRPr="00C72468">
        <w:rPr>
          <w:sz w:val="28"/>
          <w:szCs w:val="28"/>
          <w:shd w:val="clear" w:color="auto" w:fill="FFFFFF"/>
        </w:rPr>
        <w:t xml:space="preserve">37 </w:t>
      </w:r>
      <w:r>
        <w:rPr>
          <w:sz w:val="28"/>
          <w:szCs w:val="28"/>
          <w:shd w:val="clear" w:color="auto" w:fill="FFFFFF"/>
        </w:rPr>
        <w:t>цього Закону, під час розгляду якої було Міністерством юстиції було прийнято рішення про заборону вчинення реєстраційних дій»;</w:t>
      </w:r>
    </w:p>
    <w:p w:rsidR="00E752E3" w:rsidRDefault="001D3787">
      <w:pPr>
        <w:pStyle w:val="a7"/>
        <w:widowControl w:val="0"/>
        <w:spacing w:before="0" w:after="120"/>
        <w:ind w:firstLine="567"/>
        <w:jc w:val="both"/>
        <w:rPr>
          <w:sz w:val="28"/>
          <w:szCs w:val="28"/>
          <w:shd w:val="clear" w:color="auto" w:fill="FFFFFF"/>
        </w:rPr>
      </w:pPr>
      <w:r>
        <w:rPr>
          <w:sz w:val="28"/>
          <w:szCs w:val="28"/>
          <w:shd w:val="clear" w:color="auto" w:fill="FFFFFF"/>
        </w:rPr>
        <w:t>доповнити новою частиною:</w:t>
      </w:r>
    </w:p>
    <w:p w:rsidR="00E752E3" w:rsidRDefault="001D3787">
      <w:pPr>
        <w:pStyle w:val="a7"/>
        <w:widowControl w:val="0"/>
        <w:spacing w:before="0" w:after="120"/>
        <w:ind w:firstLine="567"/>
        <w:jc w:val="both"/>
        <w:rPr>
          <w:sz w:val="28"/>
          <w:szCs w:val="28"/>
          <w:shd w:val="clear" w:color="auto" w:fill="FFFFFF"/>
        </w:rPr>
      </w:pPr>
      <w:r>
        <w:rPr>
          <w:sz w:val="28"/>
          <w:szCs w:val="28"/>
          <w:shd w:val="clear" w:color="auto" w:fill="FFFFFF"/>
          <w:lang w:val="fr-FR"/>
        </w:rPr>
        <w:t>«</w:t>
      </w:r>
      <w:r>
        <w:rPr>
          <w:sz w:val="28"/>
          <w:szCs w:val="28"/>
          <w:shd w:val="clear" w:color="auto" w:fill="FFFFFF"/>
        </w:rPr>
        <w:t>6. Заява власника об’єкта нерухомого майна про заборону вчинення реєстраційних дій не приймається у разі:</w:t>
      </w:r>
    </w:p>
    <w:p w:rsidR="00E752E3" w:rsidRDefault="001D3787">
      <w:pPr>
        <w:pStyle w:val="a7"/>
        <w:widowControl w:val="0"/>
        <w:spacing w:before="0" w:after="120"/>
        <w:ind w:firstLine="567"/>
        <w:jc w:val="both"/>
        <w:rPr>
          <w:sz w:val="28"/>
          <w:szCs w:val="28"/>
          <w:shd w:val="clear" w:color="auto" w:fill="FFFFFF"/>
        </w:rPr>
      </w:pPr>
      <w:r>
        <w:rPr>
          <w:sz w:val="28"/>
          <w:szCs w:val="28"/>
          <w:shd w:val="clear" w:color="auto" w:fill="FFFFFF"/>
        </w:rPr>
        <w:t xml:space="preserve">1) </w:t>
      </w:r>
      <w:r>
        <w:rPr>
          <w:sz w:val="28"/>
          <w:szCs w:val="28"/>
          <w:shd w:val="clear" w:color="auto" w:fill="FFFFFF"/>
          <w:lang w:val="ru-RU"/>
        </w:rPr>
        <w:t>невстановлення особи заявника</w:t>
      </w:r>
      <w:r>
        <w:rPr>
          <w:sz w:val="28"/>
          <w:szCs w:val="28"/>
          <w:shd w:val="clear" w:color="auto" w:fill="FFFFFF"/>
        </w:rPr>
        <w:t>;</w:t>
      </w:r>
    </w:p>
    <w:p w:rsidR="00E752E3" w:rsidRDefault="001D3787">
      <w:pPr>
        <w:pStyle w:val="a7"/>
        <w:widowControl w:val="0"/>
        <w:spacing w:before="0" w:after="120"/>
        <w:ind w:firstLine="567"/>
        <w:jc w:val="both"/>
        <w:rPr>
          <w:sz w:val="28"/>
          <w:szCs w:val="28"/>
          <w:shd w:val="clear" w:color="auto" w:fill="FFFFFF"/>
        </w:rPr>
      </w:pPr>
      <w:r>
        <w:rPr>
          <w:sz w:val="28"/>
          <w:szCs w:val="28"/>
          <w:shd w:val="clear" w:color="auto" w:fill="FFFFFF"/>
        </w:rPr>
        <w:t>2) невстановлення належності об’єкта нерухомого майна заявнику на праві власності;</w:t>
      </w:r>
    </w:p>
    <w:p w:rsidR="00E752E3" w:rsidRDefault="001D3787">
      <w:pPr>
        <w:pStyle w:val="a7"/>
        <w:widowControl w:val="0"/>
        <w:spacing w:before="0" w:after="120"/>
        <w:ind w:firstLine="567"/>
        <w:jc w:val="both"/>
        <w:rPr>
          <w:sz w:val="28"/>
          <w:szCs w:val="28"/>
          <w:shd w:val="clear" w:color="auto" w:fill="FFFFFF"/>
        </w:rPr>
      </w:pPr>
      <w:r>
        <w:rPr>
          <w:sz w:val="28"/>
          <w:szCs w:val="28"/>
          <w:shd w:val="clear" w:color="auto" w:fill="FFFFFF"/>
        </w:rPr>
        <w:t>3) якщо не сплинув п’ятиденний строк, передбачений частиною п’ятою цієї статті.</w:t>
      </w:r>
      <w:r>
        <w:rPr>
          <w:sz w:val="28"/>
          <w:szCs w:val="28"/>
          <w:shd w:val="clear" w:color="auto" w:fill="FFFFFF"/>
          <w:lang w:val="it-IT"/>
        </w:rPr>
        <w:t>»</w:t>
      </w:r>
      <w:r>
        <w:rPr>
          <w:sz w:val="28"/>
          <w:szCs w:val="28"/>
          <w:shd w:val="clear" w:color="auto" w:fill="FFFFFF"/>
        </w:rPr>
        <w:t>;</w:t>
      </w:r>
    </w:p>
    <w:p w:rsidR="00E752E3" w:rsidRDefault="001D3787">
      <w:pPr>
        <w:pStyle w:val="a7"/>
        <w:widowControl w:val="0"/>
        <w:spacing w:before="0" w:after="120"/>
        <w:ind w:firstLine="567"/>
        <w:jc w:val="both"/>
        <w:rPr>
          <w:sz w:val="28"/>
          <w:szCs w:val="28"/>
          <w:shd w:val="clear" w:color="auto" w:fill="FFFFFF"/>
        </w:rPr>
      </w:pPr>
      <w:r>
        <w:rPr>
          <w:sz w:val="28"/>
          <w:szCs w:val="28"/>
          <w:shd w:val="clear" w:color="auto" w:fill="FFFFFF"/>
        </w:rPr>
        <w:t>12) у статті 26:</w:t>
      </w:r>
    </w:p>
    <w:p w:rsidR="00E752E3" w:rsidRDefault="001D3787">
      <w:pPr>
        <w:pStyle w:val="a7"/>
        <w:widowControl w:val="0"/>
        <w:spacing w:before="0" w:after="120"/>
        <w:ind w:firstLine="567"/>
        <w:jc w:val="both"/>
        <w:rPr>
          <w:sz w:val="28"/>
          <w:szCs w:val="28"/>
        </w:rPr>
      </w:pPr>
      <w:r>
        <w:rPr>
          <w:sz w:val="28"/>
          <w:szCs w:val="28"/>
        </w:rPr>
        <w:t>у частині другій:</w:t>
      </w:r>
    </w:p>
    <w:p w:rsidR="00E752E3" w:rsidRDefault="001D3787">
      <w:pPr>
        <w:pStyle w:val="a7"/>
        <w:widowControl w:val="0"/>
        <w:spacing w:before="0" w:after="120"/>
        <w:ind w:firstLine="567"/>
        <w:jc w:val="both"/>
        <w:rPr>
          <w:sz w:val="28"/>
          <w:szCs w:val="28"/>
        </w:rPr>
      </w:pPr>
      <w:r>
        <w:rPr>
          <w:sz w:val="28"/>
          <w:szCs w:val="28"/>
        </w:rPr>
        <w:t>перед словом «граматичної» доповнити словами «описки, друкарської»;</w:t>
      </w:r>
    </w:p>
    <w:p w:rsidR="00E752E3" w:rsidRDefault="001D3787">
      <w:pPr>
        <w:pStyle w:val="a7"/>
        <w:widowControl w:val="0"/>
        <w:spacing w:before="0" w:after="120"/>
        <w:ind w:firstLine="567"/>
        <w:jc w:val="both"/>
        <w:rPr>
          <w:sz w:val="28"/>
          <w:szCs w:val="28"/>
          <w:shd w:val="clear" w:color="auto" w:fill="FFFFFF"/>
        </w:rPr>
      </w:pPr>
      <w:r>
        <w:rPr>
          <w:sz w:val="28"/>
          <w:szCs w:val="28"/>
          <w:shd w:val="clear" w:color="auto" w:fill="FFFFFF"/>
        </w:rPr>
        <w:t>у абзаці другому:</w:t>
      </w:r>
    </w:p>
    <w:p w:rsidR="00E752E3" w:rsidRDefault="001D3787">
      <w:pPr>
        <w:pStyle w:val="a7"/>
        <w:widowControl w:val="0"/>
        <w:spacing w:before="0" w:after="120"/>
        <w:ind w:firstLine="567"/>
        <w:jc w:val="both"/>
        <w:rPr>
          <w:sz w:val="28"/>
          <w:szCs w:val="28"/>
          <w:shd w:val="clear" w:color="auto" w:fill="FFFFFF"/>
        </w:rPr>
      </w:pPr>
      <w:r>
        <w:rPr>
          <w:sz w:val="28"/>
          <w:szCs w:val="28"/>
          <w:shd w:val="clear" w:color="auto" w:fill="FFFFFF"/>
        </w:rPr>
        <w:lastRenderedPageBreak/>
        <w:t>слова «така помилка виправляється» замінити словами «або якщо відбулося виправлення помилки в документах, що подавалися для державної реєстрації прав, зокрема виправлення помилки у відомостях Державного земельного кадастру, а також у разі зміни адреси об’єкта нерухомого майна, такі помилки/відомості виправляються»;</w:t>
      </w:r>
    </w:p>
    <w:p w:rsidR="00E752E3" w:rsidRDefault="001D3787">
      <w:pPr>
        <w:pStyle w:val="a7"/>
        <w:widowControl w:val="0"/>
        <w:spacing w:before="0" w:after="120"/>
        <w:ind w:firstLine="567"/>
        <w:jc w:val="both"/>
        <w:rPr>
          <w:sz w:val="28"/>
          <w:szCs w:val="28"/>
          <w:shd w:val="clear" w:color="auto" w:fill="FFFFFF"/>
        </w:rPr>
      </w:pPr>
      <w:r>
        <w:rPr>
          <w:sz w:val="28"/>
          <w:szCs w:val="28"/>
          <w:shd w:val="clear" w:color="auto" w:fill="FFFFFF"/>
        </w:rPr>
        <w:t>після слів «містять таку» слово «помилку» замінити словами «помилку/відомості»;</w:t>
      </w:r>
    </w:p>
    <w:p w:rsidR="00E752E3" w:rsidRDefault="001D3787">
      <w:pPr>
        <w:pStyle w:val="a7"/>
        <w:widowControl w:val="0"/>
        <w:spacing w:before="0" w:after="120"/>
        <w:ind w:firstLine="567"/>
        <w:jc w:val="both"/>
        <w:rPr>
          <w:sz w:val="28"/>
          <w:szCs w:val="28"/>
          <w:shd w:val="clear" w:color="auto" w:fill="FFFFFF"/>
        </w:rPr>
      </w:pPr>
      <w:r>
        <w:rPr>
          <w:sz w:val="28"/>
          <w:szCs w:val="28"/>
          <w:shd w:val="clear" w:color="auto" w:fill="FFFFFF"/>
        </w:rPr>
        <w:t>слова «підпунктом «в» пункту 2 частини шостої» замінити словами «пунктом 2 частини сьомої»;</w:t>
      </w:r>
    </w:p>
    <w:p w:rsidR="00E752E3" w:rsidRDefault="001D3787">
      <w:pPr>
        <w:pStyle w:val="a7"/>
        <w:widowControl w:val="0"/>
        <w:spacing w:before="0" w:after="120"/>
        <w:ind w:firstLine="567"/>
        <w:jc w:val="both"/>
        <w:rPr>
          <w:sz w:val="28"/>
          <w:szCs w:val="28"/>
          <w:shd w:val="clear" w:color="auto" w:fill="FFFFFF"/>
        </w:rPr>
      </w:pPr>
      <w:r>
        <w:rPr>
          <w:sz w:val="28"/>
          <w:szCs w:val="28"/>
          <w:shd w:val="clear" w:color="auto" w:fill="FFFFFF"/>
        </w:rPr>
        <w:t>слова «чи його територіальних органів» замінити словами «його територіальних органів або на підставі рішення Міністерства юстиції України, його територіальних органів державним реєстратором, яким допущену технічну помилку»;</w:t>
      </w:r>
    </w:p>
    <w:p w:rsidR="00E752E3" w:rsidRDefault="001D3787">
      <w:pPr>
        <w:pStyle w:val="a7"/>
        <w:widowControl w:val="0"/>
        <w:spacing w:before="0" w:after="120"/>
        <w:ind w:firstLine="567"/>
        <w:jc w:val="both"/>
        <w:rPr>
          <w:sz w:val="28"/>
          <w:szCs w:val="28"/>
          <w:shd w:val="clear" w:color="auto" w:fill="FFFFFF"/>
        </w:rPr>
      </w:pPr>
      <w:r>
        <w:rPr>
          <w:sz w:val="28"/>
          <w:szCs w:val="28"/>
          <w:shd w:val="clear" w:color="auto" w:fill="FFFFFF"/>
        </w:rPr>
        <w:t>у абзаці третьому:</w:t>
      </w:r>
    </w:p>
    <w:p w:rsidR="00E752E3" w:rsidRDefault="001D3787">
      <w:pPr>
        <w:pStyle w:val="a7"/>
        <w:widowControl w:val="0"/>
        <w:spacing w:before="0" w:after="120"/>
        <w:ind w:firstLine="567"/>
        <w:jc w:val="both"/>
        <w:rPr>
          <w:sz w:val="28"/>
          <w:szCs w:val="28"/>
          <w:shd w:val="clear" w:color="auto" w:fill="FFFFFF"/>
        </w:rPr>
      </w:pPr>
      <w:r>
        <w:rPr>
          <w:sz w:val="28"/>
          <w:szCs w:val="28"/>
          <w:shd w:val="clear" w:color="auto" w:fill="FFFFFF"/>
        </w:rPr>
        <w:t>слова «допущена технічна помилка» замінити словами «виправлення помилки/відомостей»;</w:t>
      </w:r>
    </w:p>
    <w:p w:rsidR="00E752E3" w:rsidRDefault="001D3787">
      <w:pPr>
        <w:pStyle w:val="a7"/>
        <w:widowControl w:val="0"/>
        <w:spacing w:before="0" w:after="120"/>
        <w:ind w:firstLine="567"/>
        <w:jc w:val="both"/>
        <w:rPr>
          <w:sz w:val="28"/>
          <w:szCs w:val="28"/>
          <w:shd w:val="clear" w:color="auto" w:fill="FFFFFF"/>
        </w:rPr>
      </w:pPr>
      <w:r>
        <w:rPr>
          <w:sz w:val="28"/>
          <w:szCs w:val="28"/>
          <w:shd w:val="clear" w:color="auto" w:fill="FFFFFF"/>
        </w:rPr>
        <w:t>після слова «виключно» доповнити словами «за наявності згоди таких осіб або»;</w:t>
      </w:r>
    </w:p>
    <w:p w:rsidR="00E752E3" w:rsidRDefault="001D3787">
      <w:pPr>
        <w:pStyle w:val="a7"/>
        <w:widowControl w:val="0"/>
        <w:spacing w:before="0" w:after="120"/>
        <w:ind w:firstLine="567"/>
        <w:jc w:val="both"/>
        <w:rPr>
          <w:sz w:val="28"/>
          <w:szCs w:val="28"/>
          <w:shd w:val="clear" w:color="auto" w:fill="FFFFFF"/>
        </w:rPr>
      </w:pPr>
      <w:r>
        <w:rPr>
          <w:sz w:val="28"/>
          <w:szCs w:val="28"/>
          <w:shd w:val="clear" w:color="auto" w:fill="FFFFFF"/>
        </w:rPr>
        <w:t>абзаци другий – четвертий частини третьої викласти в такій редакції:</w:t>
      </w:r>
    </w:p>
    <w:p w:rsidR="00E752E3" w:rsidRDefault="001D3787">
      <w:pPr>
        <w:pStyle w:val="a7"/>
        <w:widowControl w:val="0"/>
        <w:spacing w:before="0" w:after="120"/>
        <w:ind w:firstLine="567"/>
        <w:jc w:val="both"/>
        <w:rPr>
          <w:sz w:val="28"/>
          <w:szCs w:val="28"/>
          <w:shd w:val="clear" w:color="auto" w:fill="FFFFFF"/>
        </w:rPr>
      </w:pPr>
      <w:r>
        <w:rPr>
          <w:sz w:val="28"/>
          <w:szCs w:val="28"/>
          <w:shd w:val="clear" w:color="auto" w:fill="FFFFFF"/>
        </w:rPr>
        <w:t xml:space="preserve">«У разі скасування рішення державного реєстратора про державну реєстрацію прав на підставі судового рішення чи у випадку, передбаченому пунктом </w:t>
      </w:r>
      <w:r w:rsidRPr="00C72468">
        <w:rPr>
          <w:sz w:val="28"/>
          <w:szCs w:val="28"/>
          <w:shd w:val="clear" w:color="auto" w:fill="FFFFFF"/>
        </w:rPr>
        <w:t xml:space="preserve">1 </w:t>
      </w:r>
      <w:r>
        <w:rPr>
          <w:sz w:val="28"/>
          <w:szCs w:val="28"/>
          <w:shd w:val="clear" w:color="auto" w:fill="FFFFFF"/>
        </w:rPr>
        <w:t xml:space="preserve">частини сьомої статті </w:t>
      </w:r>
      <w:r w:rsidRPr="00C72468">
        <w:rPr>
          <w:sz w:val="28"/>
          <w:szCs w:val="28"/>
          <w:shd w:val="clear" w:color="auto" w:fill="FFFFFF"/>
        </w:rPr>
        <w:t xml:space="preserve">37 </w:t>
      </w:r>
      <w:r>
        <w:rPr>
          <w:sz w:val="28"/>
          <w:szCs w:val="28"/>
          <w:shd w:val="clear" w:color="auto" w:fill="FFFFFF"/>
        </w:rPr>
        <w:t>цього Закону, на підставі рішення Міністерства юстиції України, а також у разі визнання на підставі судового рішення недійсними чи скасування на підставі судового рішення документів, на підставі яких проведено державну реєстрацію прав, скасування на підставі судового рішення державної реєстрації прав, що мало наслідком державну реєстрацію набуття речових прав, обтяжень речових прав, відповідні права чи обтяження припиняються. У разі якщо в Державному реєстрі прав, у тому числі в його невід’ємній архівній складовій частині, наявні відомості про речові права, обтяження речових прав, що були припинені у зв’язку з проведенням відповідної державної реєстрації, або якщо відповідним судовим рішенням також визнаються речові права, обтяження речових прав, одночасно з державною реєстрацією припинення речових прав чи обтяжень речових прав проводиться державна реєстрація набуття відповідних прав чи обтяжень. При цьому дата та час державної реєстрації набуття речових прав, обтяжень речових прав, що були припинені у зв’язку з проведенням відповідної державної реєстрації та наявні в Державному реєстрі прав, у тому числі в його невід’ємній архівній складовій частині, залишаються незмінними.</w:t>
      </w:r>
    </w:p>
    <w:p w:rsidR="00E752E3" w:rsidRDefault="001D3787">
      <w:pPr>
        <w:pStyle w:val="a7"/>
        <w:widowControl w:val="0"/>
        <w:spacing w:before="0" w:after="120"/>
        <w:ind w:firstLine="567"/>
        <w:jc w:val="both"/>
        <w:rPr>
          <w:sz w:val="28"/>
          <w:szCs w:val="28"/>
          <w:shd w:val="clear" w:color="auto" w:fill="FFFFFF"/>
        </w:rPr>
      </w:pPr>
      <w:r>
        <w:rPr>
          <w:sz w:val="28"/>
          <w:szCs w:val="28"/>
          <w:shd w:val="clear" w:color="auto" w:fill="FFFFFF"/>
        </w:rPr>
        <w:t xml:space="preserve">У разі скасування рішення державного реєстратора про державну реєстрацію прав на підставі судового рішення чи у випадку, передбаченому пунктом </w:t>
      </w:r>
      <w:r w:rsidRPr="00C72468">
        <w:rPr>
          <w:sz w:val="28"/>
          <w:szCs w:val="28"/>
          <w:shd w:val="clear" w:color="auto" w:fill="FFFFFF"/>
        </w:rPr>
        <w:t xml:space="preserve">1 </w:t>
      </w:r>
      <w:r>
        <w:rPr>
          <w:sz w:val="28"/>
          <w:szCs w:val="28"/>
          <w:shd w:val="clear" w:color="auto" w:fill="FFFFFF"/>
        </w:rPr>
        <w:t xml:space="preserve">частини сьомої статті </w:t>
      </w:r>
      <w:r w:rsidRPr="00C72468">
        <w:rPr>
          <w:sz w:val="28"/>
          <w:szCs w:val="28"/>
          <w:shd w:val="clear" w:color="auto" w:fill="FFFFFF"/>
        </w:rPr>
        <w:t xml:space="preserve">37 </w:t>
      </w:r>
      <w:r>
        <w:rPr>
          <w:sz w:val="28"/>
          <w:szCs w:val="28"/>
          <w:shd w:val="clear" w:color="auto" w:fill="FFFFFF"/>
        </w:rPr>
        <w:t xml:space="preserve">цього Закону, на підставі рішення Міністерства юстиції України, а також у разі визнання на підставі судового рішення недійсними чи скасування на підставі судового рішення документів, на підставі яких проведено державну </w:t>
      </w:r>
      <w:r>
        <w:rPr>
          <w:sz w:val="28"/>
          <w:szCs w:val="28"/>
          <w:shd w:val="clear" w:color="auto" w:fill="FFFFFF"/>
        </w:rPr>
        <w:lastRenderedPageBreak/>
        <w:t>реєстрацію прав, скасування на підставі судового рішення державної реєстрації прав, що мало наслідком державну реєстрацію зміни, припинення речових прав, обтяжень речових прав, відповідні права чи обтяження повертаються у стан, що існував до відповідної державної реєстрації, шляхом державної реєстрації змін чи набуття таких речових прав, обтяжень речових прав. При цьому дата та час державної реєстрації набуття речових прав, обтяжень речових прав, що були припинені у зв’язку з проведенням відповідної державної реєстрації та наявні в Державному реєстрі прав, у тому числі в його невід’ємній архівній складовій частині, залишаються незмінними.</w:t>
      </w:r>
    </w:p>
    <w:p w:rsidR="00E752E3" w:rsidRDefault="001D3787">
      <w:pPr>
        <w:pStyle w:val="a7"/>
        <w:widowControl w:val="0"/>
        <w:spacing w:before="0" w:after="120"/>
        <w:ind w:firstLine="567"/>
        <w:jc w:val="both"/>
        <w:rPr>
          <w:sz w:val="28"/>
          <w:szCs w:val="28"/>
          <w:shd w:val="clear" w:color="auto" w:fill="FFFFFF"/>
        </w:rPr>
      </w:pPr>
      <w:r>
        <w:rPr>
          <w:sz w:val="28"/>
          <w:szCs w:val="28"/>
          <w:shd w:val="clear" w:color="auto" w:fill="FFFFFF"/>
        </w:rPr>
        <w:t xml:space="preserve">Державна реєстрація прав у випадках, передбачених цією частиною, </w:t>
      </w:r>
      <w:r w:rsidRPr="00C72468">
        <w:rPr>
          <w:sz w:val="28"/>
          <w:szCs w:val="28"/>
          <w:shd w:val="clear" w:color="auto" w:fill="FFFFFF"/>
        </w:rPr>
        <w:t>проводиться у порядку</w:t>
      </w:r>
      <w:r>
        <w:rPr>
          <w:sz w:val="28"/>
          <w:szCs w:val="28"/>
          <w:shd w:val="clear" w:color="auto" w:fill="FFFFFF"/>
        </w:rPr>
        <w:t xml:space="preserve">, передбаченому цим Законом, крім випадків скасування рішення державного реєстратора про державну реєстрацію на підставі рішення Міністерства юстиції України, виконання якого здійснюється посадовою особою Міністерства юстиції України відповідно до статті </w:t>
      </w:r>
      <w:r>
        <w:rPr>
          <w:sz w:val="28"/>
          <w:szCs w:val="28"/>
          <w:shd w:val="clear" w:color="auto" w:fill="FFFFFF"/>
          <w:lang w:val="ru-RU"/>
        </w:rPr>
        <w:t xml:space="preserve">37 </w:t>
      </w:r>
      <w:r>
        <w:rPr>
          <w:sz w:val="28"/>
          <w:szCs w:val="28"/>
          <w:shd w:val="clear" w:color="auto" w:fill="FFFFFF"/>
        </w:rPr>
        <w:t>цього Закону.</w:t>
      </w:r>
      <w:r>
        <w:rPr>
          <w:sz w:val="28"/>
          <w:szCs w:val="28"/>
          <w:shd w:val="clear" w:color="auto" w:fill="FFFFFF"/>
          <w:lang w:val="it-IT"/>
        </w:rPr>
        <w:t>»</w:t>
      </w:r>
      <w:r>
        <w:rPr>
          <w:sz w:val="28"/>
          <w:szCs w:val="28"/>
          <w:shd w:val="clear" w:color="auto" w:fill="FFFFFF"/>
        </w:rPr>
        <w:t>;</w:t>
      </w:r>
    </w:p>
    <w:p w:rsidR="00E752E3" w:rsidRDefault="001D3787">
      <w:pPr>
        <w:pStyle w:val="a7"/>
        <w:widowControl w:val="0"/>
        <w:spacing w:before="0" w:after="120"/>
        <w:ind w:firstLine="567"/>
        <w:jc w:val="both"/>
        <w:rPr>
          <w:sz w:val="28"/>
          <w:szCs w:val="28"/>
          <w:shd w:val="clear" w:color="auto" w:fill="FFFFFF"/>
        </w:rPr>
      </w:pPr>
      <w:r>
        <w:rPr>
          <w:sz w:val="28"/>
          <w:szCs w:val="28"/>
          <w:shd w:val="clear" w:color="auto" w:fill="FFFFFF"/>
        </w:rPr>
        <w:t xml:space="preserve">у частині четвертій слова «підпунктом «б» пункту 2 частини шостої» замінити словами «пунктом </w:t>
      </w:r>
      <w:r>
        <w:rPr>
          <w:sz w:val="28"/>
          <w:szCs w:val="28"/>
          <w:shd w:val="clear" w:color="auto" w:fill="FFFFFF"/>
          <w:lang w:val="ru-RU"/>
        </w:rPr>
        <w:t xml:space="preserve">1 </w:t>
      </w:r>
      <w:r>
        <w:rPr>
          <w:sz w:val="28"/>
          <w:szCs w:val="28"/>
          <w:shd w:val="clear" w:color="auto" w:fill="FFFFFF"/>
        </w:rPr>
        <w:t>частини сьомої»;</w:t>
      </w:r>
    </w:p>
    <w:p w:rsidR="00E752E3" w:rsidRDefault="001D3787">
      <w:pPr>
        <w:pStyle w:val="a7"/>
        <w:widowControl w:val="0"/>
        <w:spacing w:before="0" w:after="120"/>
        <w:ind w:firstLine="567"/>
        <w:jc w:val="both"/>
        <w:rPr>
          <w:sz w:val="28"/>
          <w:szCs w:val="28"/>
          <w:shd w:val="clear" w:color="auto" w:fill="FFFFFF"/>
        </w:rPr>
      </w:pPr>
      <w:r>
        <w:rPr>
          <w:sz w:val="28"/>
          <w:szCs w:val="28"/>
          <w:shd w:val="clear" w:color="auto" w:fill="FFFFFF"/>
        </w:rPr>
        <w:t>13) у частині другій статті 29 слова «на земельну ділянку, похідних від права власності, набутих та оформлених» замінити словами «похідних від права власності, обтяжень речових прав на земельну ділянку, право власності на яку набуто та оформлено»;</w:t>
      </w:r>
    </w:p>
    <w:p w:rsidR="00E752E3" w:rsidRDefault="001D3787">
      <w:pPr>
        <w:pStyle w:val="a7"/>
        <w:widowControl w:val="0"/>
        <w:spacing w:before="0" w:after="120"/>
        <w:ind w:firstLine="567"/>
        <w:jc w:val="both"/>
        <w:rPr>
          <w:sz w:val="28"/>
          <w:szCs w:val="28"/>
          <w:shd w:val="clear" w:color="auto" w:fill="FFFFFF"/>
        </w:rPr>
      </w:pPr>
      <w:r>
        <w:rPr>
          <w:sz w:val="28"/>
          <w:szCs w:val="28"/>
          <w:shd w:val="clear" w:color="auto" w:fill="FFFFFF"/>
        </w:rPr>
        <w:t>14) у абзаці другому статті 31-2:</w:t>
      </w:r>
    </w:p>
    <w:p w:rsidR="00E752E3" w:rsidRDefault="001D3787">
      <w:pPr>
        <w:pStyle w:val="a7"/>
        <w:widowControl w:val="0"/>
        <w:spacing w:before="0" w:after="120"/>
        <w:ind w:firstLine="567"/>
        <w:jc w:val="both"/>
        <w:rPr>
          <w:sz w:val="28"/>
          <w:szCs w:val="28"/>
          <w:shd w:val="clear" w:color="auto" w:fill="FFFFFF"/>
        </w:rPr>
      </w:pPr>
      <w:r>
        <w:rPr>
          <w:sz w:val="28"/>
          <w:szCs w:val="28"/>
          <w:shd w:val="clear" w:color="auto" w:fill="FFFFFF"/>
        </w:rPr>
        <w:t>після слів «декількох свідоцтв про право на спадщину» доповнити словами «свідоцтва про  право власності на частку у спільному майні подружжя, у разі смерті одного з подружжя»;</w:t>
      </w:r>
    </w:p>
    <w:p w:rsidR="00E752E3" w:rsidRDefault="001D3787">
      <w:pPr>
        <w:pStyle w:val="a7"/>
        <w:widowControl w:val="0"/>
        <w:spacing w:before="0" w:after="120"/>
        <w:ind w:firstLine="567"/>
        <w:jc w:val="both"/>
        <w:rPr>
          <w:sz w:val="28"/>
          <w:szCs w:val="28"/>
          <w:shd w:val="clear" w:color="auto" w:fill="FFFFFF"/>
        </w:rPr>
      </w:pPr>
      <w:r>
        <w:rPr>
          <w:sz w:val="28"/>
          <w:szCs w:val="28"/>
          <w:shd w:val="clear" w:color="auto" w:fill="FFFFFF"/>
        </w:rPr>
        <w:t>після слів «таких свідоцтв» слова «про право на спадщину» виключити;</w:t>
      </w:r>
    </w:p>
    <w:p w:rsidR="00E752E3" w:rsidRDefault="001D3787">
      <w:pPr>
        <w:pStyle w:val="a7"/>
        <w:widowControl w:val="0"/>
        <w:spacing w:before="0" w:after="120"/>
        <w:ind w:firstLine="567"/>
        <w:jc w:val="both"/>
        <w:rPr>
          <w:sz w:val="28"/>
          <w:szCs w:val="28"/>
          <w:shd w:val="clear" w:color="auto" w:fill="FFFFFF"/>
        </w:rPr>
      </w:pPr>
      <w:r>
        <w:rPr>
          <w:sz w:val="28"/>
          <w:szCs w:val="28"/>
          <w:shd w:val="clear" w:color="auto" w:fill="FFFFFF"/>
        </w:rPr>
        <w:t xml:space="preserve">15) статтю </w:t>
      </w:r>
      <w:r>
        <w:rPr>
          <w:sz w:val="28"/>
          <w:szCs w:val="28"/>
          <w:shd w:val="clear" w:color="auto" w:fill="FFFFFF"/>
          <w:lang w:val="ru-RU"/>
        </w:rPr>
        <w:t xml:space="preserve">37 </w:t>
      </w:r>
      <w:r>
        <w:rPr>
          <w:sz w:val="28"/>
          <w:szCs w:val="28"/>
          <w:shd w:val="clear" w:color="auto" w:fill="FFFFFF"/>
        </w:rPr>
        <w:t>викласти в такій редакції:</w:t>
      </w:r>
    </w:p>
    <w:p w:rsidR="00E752E3" w:rsidRDefault="001D3787">
      <w:pPr>
        <w:pStyle w:val="a6"/>
        <w:spacing w:after="120" w:line="240" w:lineRule="auto"/>
        <w:ind w:firstLine="567"/>
        <w:jc w:val="both"/>
        <w:rPr>
          <w:rFonts w:ascii="Times New Roman" w:eastAsia="Times New Roman" w:hAnsi="Times New Roman" w:cs="Times New Roman"/>
          <w:sz w:val="28"/>
          <w:szCs w:val="28"/>
        </w:rPr>
      </w:pPr>
      <w:r>
        <w:rPr>
          <w:rFonts w:ascii="Times New Roman" w:hAnsi="Times New Roman"/>
          <w:sz w:val="28"/>
          <w:szCs w:val="28"/>
        </w:rPr>
        <w:t>«Стаття 37. Порядок оскарження рішень, дій або бездіяльності у сфері державної реєстрації прав</w:t>
      </w:r>
    </w:p>
    <w:p w:rsidR="00E752E3" w:rsidRDefault="001D3787">
      <w:pPr>
        <w:pStyle w:val="a6"/>
        <w:spacing w:after="120" w:line="240" w:lineRule="auto"/>
        <w:ind w:firstLine="567"/>
        <w:jc w:val="both"/>
        <w:rPr>
          <w:rFonts w:ascii="Times New Roman" w:eastAsia="Times New Roman" w:hAnsi="Times New Roman" w:cs="Times New Roman"/>
          <w:sz w:val="28"/>
          <w:szCs w:val="28"/>
        </w:rPr>
      </w:pPr>
      <w:r>
        <w:rPr>
          <w:rFonts w:ascii="Times New Roman" w:hAnsi="Times New Roman"/>
          <w:sz w:val="28"/>
          <w:szCs w:val="28"/>
        </w:rPr>
        <w:t>1. Рішення, дії або бездіяльність державного реєстратора, суб’єкта державної реєстрації прав можуть бути оскаржені до Міністерства юстиції України, його територіальних органів або до суду.</w:t>
      </w:r>
    </w:p>
    <w:p w:rsidR="00E752E3" w:rsidRDefault="001D3787">
      <w:pPr>
        <w:pStyle w:val="a6"/>
        <w:spacing w:after="120" w:line="240" w:lineRule="auto"/>
        <w:ind w:firstLine="567"/>
        <w:jc w:val="both"/>
        <w:rPr>
          <w:rFonts w:ascii="Times New Roman" w:eastAsia="Times New Roman" w:hAnsi="Times New Roman" w:cs="Times New Roman"/>
          <w:sz w:val="28"/>
          <w:szCs w:val="28"/>
        </w:rPr>
      </w:pPr>
      <w:r>
        <w:rPr>
          <w:rFonts w:ascii="Times New Roman" w:hAnsi="Times New Roman"/>
          <w:sz w:val="28"/>
          <w:szCs w:val="28"/>
        </w:rPr>
        <w:t>Рішення, дії або бездіяльність територіальних органів Міністерства юстиції України можуть бути оскаржені до Міністерства юстиції України або до суду.</w:t>
      </w:r>
    </w:p>
    <w:p w:rsidR="00E752E3" w:rsidRDefault="001D3787">
      <w:pPr>
        <w:pStyle w:val="a6"/>
        <w:spacing w:after="120" w:line="240" w:lineRule="auto"/>
        <w:ind w:firstLine="567"/>
        <w:jc w:val="both"/>
        <w:rPr>
          <w:rFonts w:ascii="Times New Roman" w:eastAsia="Times New Roman" w:hAnsi="Times New Roman" w:cs="Times New Roman"/>
          <w:sz w:val="28"/>
          <w:szCs w:val="28"/>
        </w:rPr>
      </w:pPr>
      <w:r>
        <w:rPr>
          <w:rFonts w:ascii="Times New Roman" w:hAnsi="Times New Roman"/>
          <w:sz w:val="28"/>
          <w:szCs w:val="28"/>
        </w:rPr>
        <w:t>Рішення, дії або бездіяльність Міністерства юстиції України можуть бути оскаржені до суду.</w:t>
      </w:r>
    </w:p>
    <w:p w:rsidR="00E752E3" w:rsidRDefault="001D3787">
      <w:pPr>
        <w:pStyle w:val="a6"/>
        <w:spacing w:after="120" w:line="240" w:lineRule="auto"/>
        <w:ind w:firstLine="567"/>
        <w:jc w:val="both"/>
        <w:rPr>
          <w:rFonts w:ascii="Times New Roman" w:eastAsia="Times New Roman" w:hAnsi="Times New Roman" w:cs="Times New Roman"/>
          <w:sz w:val="28"/>
          <w:szCs w:val="28"/>
        </w:rPr>
      </w:pPr>
      <w:r>
        <w:rPr>
          <w:rFonts w:ascii="Times New Roman" w:hAnsi="Times New Roman"/>
          <w:sz w:val="28"/>
          <w:szCs w:val="28"/>
        </w:rPr>
        <w:t>2. Міністерство юстиції України розглядає скарги на:</w:t>
      </w:r>
    </w:p>
    <w:p w:rsidR="00E752E3" w:rsidRDefault="001D3787">
      <w:pPr>
        <w:pStyle w:val="a6"/>
        <w:spacing w:after="120" w:line="240" w:lineRule="auto"/>
        <w:ind w:firstLine="567"/>
        <w:jc w:val="both"/>
        <w:rPr>
          <w:rFonts w:ascii="Times New Roman" w:eastAsia="Times New Roman" w:hAnsi="Times New Roman" w:cs="Times New Roman"/>
          <w:sz w:val="28"/>
          <w:szCs w:val="28"/>
        </w:rPr>
      </w:pPr>
      <w:r>
        <w:rPr>
          <w:rFonts w:ascii="Times New Roman" w:hAnsi="Times New Roman"/>
          <w:sz w:val="28"/>
          <w:szCs w:val="28"/>
        </w:rPr>
        <w:t>1) рішення державного реєстратора про державну реєстрацію прав;</w:t>
      </w:r>
    </w:p>
    <w:p w:rsidR="00E752E3" w:rsidRDefault="001D3787">
      <w:pPr>
        <w:pStyle w:val="a6"/>
        <w:spacing w:after="120" w:line="240" w:lineRule="auto"/>
        <w:ind w:firstLine="567"/>
        <w:jc w:val="both"/>
        <w:rPr>
          <w:rFonts w:ascii="Times New Roman" w:eastAsia="Times New Roman" w:hAnsi="Times New Roman" w:cs="Times New Roman"/>
          <w:sz w:val="28"/>
          <w:szCs w:val="28"/>
        </w:rPr>
      </w:pPr>
      <w:r>
        <w:rPr>
          <w:rFonts w:ascii="Times New Roman" w:hAnsi="Times New Roman"/>
          <w:sz w:val="28"/>
          <w:szCs w:val="28"/>
        </w:rPr>
        <w:t>2) рішення, дії або бездіяльність територіальних органів Міністерства юстиції України.</w:t>
      </w:r>
    </w:p>
    <w:p w:rsidR="00E752E3" w:rsidRDefault="001D3787">
      <w:pPr>
        <w:pStyle w:val="a6"/>
        <w:spacing w:after="120" w:line="240" w:lineRule="auto"/>
        <w:ind w:firstLine="567"/>
        <w:jc w:val="both"/>
        <w:rPr>
          <w:rFonts w:ascii="Times New Roman" w:eastAsia="Times New Roman" w:hAnsi="Times New Roman" w:cs="Times New Roman"/>
          <w:sz w:val="28"/>
          <w:szCs w:val="28"/>
        </w:rPr>
      </w:pPr>
      <w:r>
        <w:rPr>
          <w:rFonts w:ascii="Times New Roman" w:hAnsi="Times New Roman"/>
          <w:sz w:val="28"/>
          <w:szCs w:val="28"/>
        </w:rPr>
        <w:lastRenderedPageBreak/>
        <w:t>Під час розгляду скарги на рішення, дії або бездіяльність територіальних органів Міністерства юстиції України здійснюється також перевірка відповідності законодавству у сфері державної реєстрації прав рішень, дій або бездіяльності державного реєстратора, суб’єкта державної реєстрації прав, що оскаржувалися до відповідного територіального органу.</w:t>
      </w:r>
    </w:p>
    <w:p w:rsidR="00E752E3" w:rsidRDefault="001D3787">
      <w:pPr>
        <w:pStyle w:val="a6"/>
        <w:spacing w:after="120" w:line="240" w:lineRule="auto"/>
        <w:ind w:firstLine="567"/>
        <w:jc w:val="both"/>
        <w:rPr>
          <w:rFonts w:ascii="Times New Roman" w:eastAsia="Times New Roman" w:hAnsi="Times New Roman" w:cs="Times New Roman"/>
          <w:sz w:val="28"/>
          <w:szCs w:val="28"/>
        </w:rPr>
      </w:pPr>
      <w:r>
        <w:rPr>
          <w:rFonts w:ascii="Times New Roman" w:hAnsi="Times New Roman"/>
          <w:sz w:val="28"/>
          <w:szCs w:val="28"/>
        </w:rPr>
        <w:t>Територіальні органи Міністерства юстиції України розглядають скарги на рішення, дії або бездіяльність державного реєстратора, суб’єкта державної реєстрації (крім рішень про державну реєстрацію прав), які здійснюють діяльність у межах території, на якій діє відповідний територіальний орган.</w:t>
      </w:r>
    </w:p>
    <w:p w:rsidR="00E752E3" w:rsidRDefault="001D3787">
      <w:pPr>
        <w:pStyle w:val="a6"/>
        <w:spacing w:after="120" w:line="240" w:lineRule="auto"/>
        <w:ind w:firstLine="567"/>
        <w:jc w:val="both"/>
        <w:rPr>
          <w:rFonts w:ascii="Times New Roman" w:eastAsia="Times New Roman" w:hAnsi="Times New Roman" w:cs="Times New Roman"/>
          <w:sz w:val="28"/>
          <w:szCs w:val="28"/>
        </w:rPr>
      </w:pPr>
      <w:r>
        <w:rPr>
          <w:rFonts w:ascii="Times New Roman" w:hAnsi="Times New Roman"/>
          <w:sz w:val="28"/>
          <w:szCs w:val="28"/>
        </w:rPr>
        <w:t>3. Рішення, дії або бездіяльність державного реєстратора, суб’єкта державної реєстрації прав можуть бути оскаржені до Міністерства юстиції України, його територіальних органів особою, права якої порушено, протягом трьох місяців з дня, коли особа дізналася або не могла не дізнатися про порушення своїх прав, але не пізніше трьох років з дня прийняття відповідного рішення, здійснення дії чи бездіяльності.</w:t>
      </w:r>
    </w:p>
    <w:p w:rsidR="00E752E3" w:rsidRDefault="001D3787">
      <w:pPr>
        <w:pStyle w:val="a6"/>
        <w:spacing w:after="120" w:line="240" w:lineRule="auto"/>
        <w:ind w:firstLine="567"/>
        <w:jc w:val="both"/>
        <w:rPr>
          <w:rFonts w:ascii="Times New Roman" w:eastAsia="Times New Roman" w:hAnsi="Times New Roman" w:cs="Times New Roman"/>
          <w:sz w:val="28"/>
          <w:szCs w:val="28"/>
        </w:rPr>
      </w:pPr>
      <w:r>
        <w:rPr>
          <w:rFonts w:ascii="Times New Roman" w:hAnsi="Times New Roman"/>
          <w:sz w:val="28"/>
          <w:szCs w:val="28"/>
        </w:rPr>
        <w:t>Рішення, дії або бездіяльність територіальних органів Міністерства юстиції України можуть бути оскаржені до Міністерства юстиції України протягом місяця з дня, коли особа дізналася або не могла не дізнатися про порушення своїх прав, але не пізніше шести місяців з дня прийняття відповідного рішення, здійснення дії чи бездіяльності.</w:t>
      </w:r>
    </w:p>
    <w:p w:rsidR="00E752E3" w:rsidRDefault="001D3787">
      <w:pPr>
        <w:pStyle w:val="a6"/>
        <w:spacing w:after="120" w:line="240" w:lineRule="auto"/>
        <w:ind w:firstLine="567"/>
        <w:jc w:val="both"/>
        <w:rPr>
          <w:rFonts w:ascii="Times New Roman" w:eastAsia="Times New Roman" w:hAnsi="Times New Roman" w:cs="Times New Roman"/>
          <w:sz w:val="28"/>
          <w:szCs w:val="28"/>
        </w:rPr>
      </w:pPr>
      <w:r>
        <w:rPr>
          <w:rFonts w:ascii="Times New Roman" w:hAnsi="Times New Roman"/>
          <w:sz w:val="28"/>
          <w:szCs w:val="28"/>
        </w:rPr>
        <w:t xml:space="preserve">Строк, обчислюваний роками, закінчується у відповідні місяць і число останнього року строку. </w:t>
      </w:r>
    </w:p>
    <w:p w:rsidR="00E752E3" w:rsidRDefault="001D3787">
      <w:pPr>
        <w:pStyle w:val="a6"/>
        <w:spacing w:after="120" w:line="240" w:lineRule="auto"/>
        <w:ind w:firstLine="567"/>
        <w:jc w:val="both"/>
        <w:rPr>
          <w:rFonts w:ascii="Times New Roman" w:eastAsia="Times New Roman" w:hAnsi="Times New Roman" w:cs="Times New Roman"/>
          <w:sz w:val="28"/>
          <w:szCs w:val="28"/>
        </w:rPr>
      </w:pPr>
      <w:r>
        <w:rPr>
          <w:rFonts w:ascii="Times New Roman" w:hAnsi="Times New Roman"/>
          <w:sz w:val="28"/>
          <w:szCs w:val="28"/>
        </w:rPr>
        <w:t>Строк, обчислюваний місяцями, закінчується у відповідне число останнього місяця строку. Якщо закінчення строку, обчислюваного місяцями, припадає на такий місяць, що відповідного числа не має, строк закінчується в останній день цього місяця.</w:t>
      </w:r>
    </w:p>
    <w:p w:rsidR="00E752E3" w:rsidRDefault="001D3787">
      <w:pPr>
        <w:pStyle w:val="a6"/>
        <w:spacing w:after="120" w:line="240" w:lineRule="auto"/>
        <w:ind w:firstLine="567"/>
        <w:jc w:val="both"/>
        <w:rPr>
          <w:rFonts w:ascii="Times New Roman" w:eastAsia="Times New Roman" w:hAnsi="Times New Roman" w:cs="Times New Roman"/>
          <w:sz w:val="28"/>
          <w:szCs w:val="28"/>
        </w:rPr>
      </w:pPr>
      <w:r>
        <w:rPr>
          <w:rFonts w:ascii="Times New Roman" w:hAnsi="Times New Roman"/>
          <w:sz w:val="28"/>
          <w:szCs w:val="28"/>
        </w:rPr>
        <w:t>Якщо закінчення строку припадає на вихідний, святковий чи інший неробочий день, останнім днем строку є перший після нього робочий день.</w:t>
      </w:r>
    </w:p>
    <w:p w:rsidR="00E752E3" w:rsidRDefault="001D3787">
      <w:pPr>
        <w:pStyle w:val="a6"/>
        <w:spacing w:after="120" w:line="240" w:lineRule="auto"/>
        <w:ind w:firstLine="567"/>
        <w:jc w:val="both"/>
        <w:rPr>
          <w:rFonts w:ascii="Times New Roman" w:eastAsia="Times New Roman" w:hAnsi="Times New Roman" w:cs="Times New Roman"/>
          <w:sz w:val="28"/>
          <w:szCs w:val="28"/>
        </w:rPr>
      </w:pPr>
      <w:r>
        <w:rPr>
          <w:rFonts w:ascii="Times New Roman" w:hAnsi="Times New Roman"/>
          <w:sz w:val="28"/>
          <w:szCs w:val="28"/>
        </w:rPr>
        <w:t>Строк не вважається пропущеним, якщо до його закінчення скаргу здано на пошту чи передано іншими відповідними засобами зв’язку.</w:t>
      </w:r>
    </w:p>
    <w:p w:rsidR="00E752E3" w:rsidRDefault="001D3787">
      <w:pPr>
        <w:pStyle w:val="a6"/>
        <w:spacing w:after="120" w:line="240" w:lineRule="auto"/>
        <w:ind w:firstLine="567"/>
        <w:jc w:val="both"/>
        <w:rPr>
          <w:rFonts w:ascii="Times New Roman" w:eastAsia="Times New Roman" w:hAnsi="Times New Roman" w:cs="Times New Roman"/>
          <w:sz w:val="28"/>
          <w:szCs w:val="28"/>
        </w:rPr>
      </w:pPr>
      <w:r>
        <w:rPr>
          <w:rFonts w:ascii="Times New Roman" w:hAnsi="Times New Roman"/>
          <w:sz w:val="28"/>
          <w:szCs w:val="28"/>
        </w:rPr>
        <w:t>4. Скарга на рішення, дії або бездіяльність у сфері державної реєстрації прав подається у письмовій формі та має містити прізвище, ім’я, по батькові (найменування) скаржника, його місце проживання (місцезнаходження), номер телефону та/або адресу електронної пошти, суть (реквізити) оскаржуваного рішення, дій чи бездіяльності, а також прохання (вимоги) скаржника та дату складання скарги. Якщо з дня прийняття оскаржуваного рішення, здійснення дії або бездіяльності сплинуло більше трьох місяців, а у випадку, передбаченому абзацом другим частини третьої цієї статті, - більше місяця, скарга має також містити відомості про дату, коли скаржник дізнався про порушення своїх прав.</w:t>
      </w:r>
    </w:p>
    <w:p w:rsidR="00E752E3" w:rsidRDefault="001D3787">
      <w:pPr>
        <w:pStyle w:val="a6"/>
        <w:spacing w:after="120" w:line="240" w:lineRule="auto"/>
        <w:ind w:firstLine="567"/>
        <w:jc w:val="both"/>
        <w:rPr>
          <w:rFonts w:ascii="Times New Roman" w:eastAsia="Times New Roman" w:hAnsi="Times New Roman" w:cs="Times New Roman"/>
          <w:sz w:val="28"/>
          <w:szCs w:val="28"/>
        </w:rPr>
      </w:pPr>
      <w:r>
        <w:rPr>
          <w:rFonts w:ascii="Times New Roman" w:hAnsi="Times New Roman"/>
          <w:sz w:val="28"/>
          <w:szCs w:val="28"/>
        </w:rPr>
        <w:t xml:space="preserve">Скарга на рішення, дії або бездіяльність у сфері державної реєстрації прав повинна бути підписана скаржником. Така скарга може бути подана в електронній </w:t>
      </w:r>
      <w:r>
        <w:rPr>
          <w:rFonts w:ascii="Times New Roman" w:hAnsi="Times New Roman"/>
          <w:sz w:val="28"/>
          <w:szCs w:val="28"/>
        </w:rPr>
        <w:lastRenderedPageBreak/>
        <w:t>формі за умови підписання її скаржником з використанням засобів електронної ідентифікації з високим рівнем довіри.</w:t>
      </w:r>
    </w:p>
    <w:p w:rsidR="00E752E3" w:rsidRDefault="001D3787">
      <w:pPr>
        <w:pStyle w:val="a6"/>
        <w:spacing w:after="120" w:line="240" w:lineRule="auto"/>
        <w:ind w:firstLine="567"/>
        <w:jc w:val="both"/>
        <w:rPr>
          <w:rFonts w:ascii="Times New Roman" w:eastAsia="Times New Roman" w:hAnsi="Times New Roman" w:cs="Times New Roman"/>
          <w:sz w:val="28"/>
          <w:szCs w:val="28"/>
        </w:rPr>
      </w:pPr>
      <w:r>
        <w:rPr>
          <w:rFonts w:ascii="Times New Roman" w:hAnsi="Times New Roman"/>
          <w:sz w:val="28"/>
          <w:szCs w:val="28"/>
        </w:rPr>
        <w:t>До скарги на рішення, дії або бездіяльність у сфері державної реєстрації прав можуть бути додані документи (їх копії), що підтверджують порушення прав скаржника.</w:t>
      </w:r>
    </w:p>
    <w:p w:rsidR="00E752E3" w:rsidRDefault="001D3787">
      <w:pPr>
        <w:pStyle w:val="a6"/>
        <w:spacing w:after="120" w:line="240" w:lineRule="auto"/>
        <w:ind w:firstLine="567"/>
        <w:jc w:val="both"/>
        <w:rPr>
          <w:rFonts w:ascii="Times New Roman" w:eastAsia="Times New Roman" w:hAnsi="Times New Roman" w:cs="Times New Roman"/>
          <w:sz w:val="28"/>
          <w:szCs w:val="28"/>
        </w:rPr>
      </w:pPr>
      <w:r>
        <w:rPr>
          <w:rFonts w:ascii="Times New Roman" w:hAnsi="Times New Roman"/>
          <w:sz w:val="28"/>
          <w:szCs w:val="28"/>
        </w:rPr>
        <w:t>До скарги на рішення, дії або бездіяльність у сфері державної реєстрації прав, яка подається представником скаржника, додається довіреність чи інший документ, що підтверджує його повноваження, або копія такого документа, засвідчена в установленому порядку.</w:t>
      </w:r>
    </w:p>
    <w:p w:rsidR="00E752E3" w:rsidRDefault="001D3787">
      <w:pPr>
        <w:pStyle w:val="a6"/>
        <w:spacing w:after="120" w:line="240" w:lineRule="auto"/>
        <w:ind w:firstLine="567"/>
        <w:jc w:val="both"/>
        <w:rPr>
          <w:rFonts w:ascii="Times New Roman" w:eastAsia="Times New Roman" w:hAnsi="Times New Roman" w:cs="Times New Roman"/>
          <w:sz w:val="28"/>
          <w:szCs w:val="28"/>
        </w:rPr>
      </w:pPr>
      <w:r>
        <w:rPr>
          <w:rFonts w:ascii="Times New Roman" w:hAnsi="Times New Roman"/>
          <w:sz w:val="28"/>
          <w:szCs w:val="28"/>
        </w:rPr>
        <w:t xml:space="preserve">Скарга на рішення, дії або бездіяльність у сфері державної реєстрації прав, що подана особою, яка не має на це повноважень, або не містить відомостей про прізвище, ім'я, по батькові (найменування) скаржника, його місце проживання (місцезнаходження), суть (реквізити) оскаржуваного рішення, дій чи бездіяльності, дату, коли скаржник дізнався про порушення своїх прав (якщо зазначення такої дати є обов'язковим), повертається скаржнику на підставі мотивованого рішення Міністерства юстиції України,  його територіального органу не пізніш як через п’ятнадцять днів з дня її надходження. </w:t>
      </w:r>
    </w:p>
    <w:p w:rsidR="00E752E3" w:rsidRDefault="001D3787">
      <w:pPr>
        <w:pStyle w:val="a6"/>
        <w:spacing w:after="120" w:line="240" w:lineRule="auto"/>
        <w:ind w:firstLine="567"/>
        <w:jc w:val="both"/>
        <w:rPr>
          <w:rFonts w:ascii="Times New Roman" w:eastAsia="Times New Roman" w:hAnsi="Times New Roman" w:cs="Times New Roman"/>
          <w:sz w:val="28"/>
          <w:szCs w:val="28"/>
        </w:rPr>
      </w:pPr>
      <w:r>
        <w:rPr>
          <w:rFonts w:ascii="Times New Roman" w:hAnsi="Times New Roman"/>
          <w:sz w:val="28"/>
          <w:szCs w:val="28"/>
        </w:rPr>
        <w:t>Повернення скарги не позбавляє права на повторне її подання у встановленому порядку.</w:t>
      </w:r>
    </w:p>
    <w:p w:rsidR="00E752E3" w:rsidRDefault="001D3787">
      <w:pPr>
        <w:pStyle w:val="a6"/>
        <w:spacing w:after="120" w:line="240" w:lineRule="auto"/>
        <w:ind w:firstLine="567"/>
        <w:jc w:val="both"/>
        <w:rPr>
          <w:rFonts w:ascii="Times New Roman" w:eastAsia="Times New Roman" w:hAnsi="Times New Roman" w:cs="Times New Roman"/>
          <w:sz w:val="28"/>
          <w:szCs w:val="28"/>
        </w:rPr>
      </w:pPr>
      <w:r>
        <w:rPr>
          <w:rFonts w:ascii="Times New Roman" w:hAnsi="Times New Roman"/>
          <w:sz w:val="28"/>
          <w:szCs w:val="28"/>
        </w:rPr>
        <w:t>Перебіг строку на оскарження зупиняється з дня подання скарги до дня її повернення скаржнику.</w:t>
      </w:r>
    </w:p>
    <w:p w:rsidR="00E752E3" w:rsidRDefault="001D3787">
      <w:pPr>
        <w:pStyle w:val="a6"/>
        <w:spacing w:after="120" w:line="240" w:lineRule="auto"/>
        <w:ind w:firstLine="567"/>
        <w:jc w:val="both"/>
        <w:rPr>
          <w:rFonts w:ascii="Times New Roman" w:eastAsia="Times New Roman" w:hAnsi="Times New Roman" w:cs="Times New Roman"/>
          <w:sz w:val="28"/>
          <w:szCs w:val="28"/>
        </w:rPr>
      </w:pPr>
      <w:r>
        <w:rPr>
          <w:rFonts w:ascii="Times New Roman" w:hAnsi="Times New Roman"/>
          <w:sz w:val="28"/>
          <w:szCs w:val="28"/>
        </w:rPr>
        <w:t xml:space="preserve">5. Скарги на рішення, дії або бездіяльність у сфері державної реєстрації прав розглядаються у строк не більше одного місяця з дня їх надходження, а ті, які не потребують додаткового вивчення з огляду на наявність очевидних порушень закону в рішеннях, діях або бездіяльності державного реєстратора, суб’єктів державної реєстрації прав, територіальних органів Мін’юсту, - невідкладно, але не пізніше п'ятнадцяти днів з дня їх надходження. </w:t>
      </w:r>
    </w:p>
    <w:p w:rsidR="00E752E3" w:rsidRDefault="001D3787">
      <w:pPr>
        <w:pStyle w:val="a6"/>
        <w:spacing w:after="120" w:line="240" w:lineRule="auto"/>
        <w:ind w:firstLine="567"/>
        <w:jc w:val="both"/>
        <w:rPr>
          <w:rFonts w:ascii="Times New Roman" w:eastAsia="Times New Roman" w:hAnsi="Times New Roman" w:cs="Times New Roman"/>
          <w:sz w:val="28"/>
          <w:szCs w:val="28"/>
        </w:rPr>
      </w:pPr>
      <w:r>
        <w:rPr>
          <w:rFonts w:ascii="Times New Roman" w:hAnsi="Times New Roman"/>
          <w:sz w:val="28"/>
          <w:szCs w:val="28"/>
        </w:rPr>
        <w:t>Якщо в місячний строк розгляд скарги на рішення, дії або бездіяльність у сфері державної реєстрації прав провести неможливо, Міністерство юстиції України, його територіальні органи встановлюють необхідний строк для її розгляду, про що повідомляється особі, яка подала скаргу. При цьому загальний строк вирішення питань, порушених у скарзі, не може перевищувати сорока п'яти днів.</w:t>
      </w:r>
    </w:p>
    <w:p w:rsidR="00E752E3" w:rsidRDefault="001D3787">
      <w:pPr>
        <w:pStyle w:val="a6"/>
        <w:spacing w:after="120" w:line="240" w:lineRule="auto"/>
        <w:ind w:firstLine="567"/>
        <w:jc w:val="both"/>
        <w:rPr>
          <w:rFonts w:ascii="Times New Roman" w:eastAsia="Times New Roman" w:hAnsi="Times New Roman" w:cs="Times New Roman"/>
          <w:sz w:val="28"/>
          <w:szCs w:val="28"/>
        </w:rPr>
      </w:pPr>
      <w:r>
        <w:rPr>
          <w:rFonts w:ascii="Times New Roman" w:hAnsi="Times New Roman"/>
          <w:sz w:val="28"/>
          <w:szCs w:val="28"/>
        </w:rPr>
        <w:t>Скарга на рішення, дії або бездіяльність у сфері державної реєстрації прав, розгляд якої не належить до компетенції Міністерства юстиції України, його територіального органу, не пізніше п'яти днів з дня її надходження направляється за належністю, про що повідомляється  скаржник.</w:t>
      </w:r>
    </w:p>
    <w:p w:rsidR="00E752E3" w:rsidRDefault="001D3787">
      <w:pPr>
        <w:pStyle w:val="a6"/>
        <w:spacing w:after="120" w:line="240" w:lineRule="auto"/>
        <w:ind w:firstLine="567"/>
        <w:jc w:val="both"/>
        <w:rPr>
          <w:rFonts w:ascii="Times New Roman" w:eastAsia="Times New Roman" w:hAnsi="Times New Roman" w:cs="Times New Roman"/>
          <w:sz w:val="28"/>
          <w:szCs w:val="28"/>
        </w:rPr>
      </w:pPr>
      <w:r>
        <w:rPr>
          <w:rFonts w:ascii="Times New Roman" w:hAnsi="Times New Roman"/>
          <w:sz w:val="28"/>
          <w:szCs w:val="28"/>
        </w:rPr>
        <w:t xml:space="preserve">Розгляд декількох скарг на рішення, дії або бездіяльність у сфері державної реєстрації прав може бути об’єднано, якщо це сприятиме своєчасному, всебічному та об’єктивному встановленню відповідних обставин. У такому випадку строк розгляду обраховується з дня надходження першої зі скарг. </w:t>
      </w:r>
    </w:p>
    <w:p w:rsidR="00E752E3" w:rsidRDefault="001D3787">
      <w:pPr>
        <w:pStyle w:val="a6"/>
        <w:spacing w:after="120" w:line="240" w:lineRule="auto"/>
        <w:ind w:firstLine="567"/>
        <w:jc w:val="both"/>
        <w:rPr>
          <w:rFonts w:ascii="Times New Roman" w:eastAsia="Times New Roman" w:hAnsi="Times New Roman" w:cs="Times New Roman"/>
          <w:sz w:val="28"/>
          <w:szCs w:val="28"/>
        </w:rPr>
      </w:pPr>
      <w:r>
        <w:rPr>
          <w:rFonts w:ascii="Times New Roman" w:hAnsi="Times New Roman"/>
          <w:sz w:val="28"/>
          <w:szCs w:val="28"/>
        </w:rPr>
        <w:t xml:space="preserve">Міністерство юстиції України з метою забезпечення виконання власного рішення за результатом розгляду скарги на рішення державного реєстратора про </w:t>
      </w:r>
      <w:r>
        <w:rPr>
          <w:rFonts w:ascii="Times New Roman" w:hAnsi="Times New Roman"/>
          <w:sz w:val="28"/>
          <w:szCs w:val="28"/>
        </w:rPr>
        <w:lastRenderedPageBreak/>
        <w:t>державну реєстрацію прав  може прийняти рішення про заборону вчинення реєстраційних дій, якщо відсутність такої заборони може істотно ускладнити чи унеможливити виконання рішення Міністерства юстиції України.</w:t>
      </w:r>
    </w:p>
    <w:p w:rsidR="00E752E3" w:rsidRDefault="001D3787">
      <w:pPr>
        <w:pStyle w:val="a6"/>
        <w:spacing w:after="120" w:line="240" w:lineRule="auto"/>
        <w:ind w:firstLine="567"/>
        <w:jc w:val="both"/>
        <w:rPr>
          <w:rFonts w:ascii="Times New Roman" w:eastAsia="Times New Roman" w:hAnsi="Times New Roman" w:cs="Times New Roman"/>
          <w:sz w:val="28"/>
          <w:szCs w:val="28"/>
        </w:rPr>
      </w:pPr>
      <w:r>
        <w:rPr>
          <w:rFonts w:ascii="Times New Roman" w:hAnsi="Times New Roman"/>
          <w:sz w:val="28"/>
          <w:szCs w:val="28"/>
        </w:rPr>
        <w:t xml:space="preserve">Рішення Міністерства юстиції України про заборону вчинення реєстраційних дій виконується посадовою особою Міністерства юстиції України шляхом реєстрації його в Державному реєстрі прав. </w:t>
      </w:r>
    </w:p>
    <w:p w:rsidR="00E752E3" w:rsidRDefault="001D3787">
      <w:pPr>
        <w:pStyle w:val="a6"/>
        <w:spacing w:after="120" w:line="240" w:lineRule="auto"/>
        <w:ind w:firstLine="567"/>
        <w:jc w:val="both"/>
        <w:rPr>
          <w:rFonts w:ascii="Times New Roman" w:eastAsia="Times New Roman" w:hAnsi="Times New Roman" w:cs="Times New Roman"/>
          <w:sz w:val="28"/>
          <w:szCs w:val="28"/>
        </w:rPr>
      </w:pPr>
      <w:r>
        <w:rPr>
          <w:rFonts w:ascii="Times New Roman" w:hAnsi="Times New Roman"/>
          <w:sz w:val="28"/>
          <w:szCs w:val="28"/>
        </w:rPr>
        <w:t xml:space="preserve">У разі прийняття Міністерством юстиції України рішення про заборону вчинення реєстраційних дій, така заборона діє до повного виконання посадовою особою Міністерства юстиції України в Державному реєстрі прав рішення Міністерства юстиції України про задоволення скарги на рішення, дії або бездіяльність у сфері державної реєстрації прав відповідно до частини восьмої цієї статті. Така посадова особа негайно після виконання в Державному реєстрі прав рішення Міністерства юстиції України про задоволення скарги на рішення, дії або бездіяльність у сфері державної реєстрації прав, реєструє таке рішення в Державному реєстрі прав, що має наслідком відновлення реєстраційних дій відповідно до статті 25 цього Закону. </w:t>
      </w:r>
    </w:p>
    <w:p w:rsidR="00E752E3" w:rsidRDefault="001D3787">
      <w:pPr>
        <w:pStyle w:val="a6"/>
        <w:spacing w:after="120" w:line="240" w:lineRule="auto"/>
        <w:ind w:firstLine="567"/>
        <w:jc w:val="both"/>
        <w:rPr>
          <w:rFonts w:ascii="Times New Roman" w:eastAsia="Times New Roman" w:hAnsi="Times New Roman" w:cs="Times New Roman"/>
          <w:sz w:val="28"/>
          <w:szCs w:val="28"/>
        </w:rPr>
      </w:pPr>
      <w:r>
        <w:rPr>
          <w:rFonts w:ascii="Times New Roman" w:hAnsi="Times New Roman"/>
          <w:sz w:val="28"/>
          <w:szCs w:val="28"/>
        </w:rPr>
        <w:t>У разі прийняття Міністерством юстиції України рішення про відмову в задоволенні скарги на рішення, дії або бездіяльність у сфері державної реєстрації прав, посадова особа Міністерства юстиції України не пізніше наступного робочого дня з дня прийняття такого рішення реєструє його в Державному реєстрі прав, що має наслідком відновлення реєстраційних дій відповідно до статті 25 цього Закону.</w:t>
      </w:r>
    </w:p>
    <w:p w:rsidR="00E752E3" w:rsidRDefault="001D3787">
      <w:pPr>
        <w:pStyle w:val="a6"/>
        <w:spacing w:after="120" w:line="240" w:lineRule="auto"/>
        <w:ind w:firstLine="567"/>
        <w:jc w:val="both"/>
        <w:rPr>
          <w:rFonts w:ascii="Times New Roman" w:eastAsia="Times New Roman" w:hAnsi="Times New Roman" w:cs="Times New Roman"/>
          <w:sz w:val="28"/>
          <w:szCs w:val="28"/>
        </w:rPr>
      </w:pPr>
      <w:r>
        <w:rPr>
          <w:rFonts w:ascii="Times New Roman" w:hAnsi="Times New Roman"/>
          <w:sz w:val="28"/>
          <w:szCs w:val="28"/>
        </w:rPr>
        <w:t>Прийняття окремого рішення Міністерством юстиції України про скасування заборони вчинення реєстраційних дій не вимагається.</w:t>
      </w:r>
    </w:p>
    <w:p w:rsidR="00E752E3" w:rsidRDefault="001D3787">
      <w:pPr>
        <w:pStyle w:val="a6"/>
        <w:spacing w:after="120" w:line="240" w:lineRule="auto"/>
        <w:ind w:firstLine="567"/>
        <w:jc w:val="both"/>
        <w:rPr>
          <w:rFonts w:ascii="Times New Roman" w:eastAsia="Times New Roman" w:hAnsi="Times New Roman" w:cs="Times New Roman"/>
          <w:sz w:val="28"/>
          <w:szCs w:val="28"/>
        </w:rPr>
      </w:pPr>
      <w:r>
        <w:rPr>
          <w:rFonts w:ascii="Times New Roman" w:hAnsi="Times New Roman"/>
          <w:sz w:val="28"/>
          <w:szCs w:val="28"/>
        </w:rPr>
        <w:t>6. За результатами розгляду скарги на рішення, дії або бездіяльність у сфері державної реєстрації прав Міністерство юстиції України, його територіальні органи приймають одне з таких мотивованих рішень, яке не пізніше наступного робочого дня з дня його прийняття розміщується на офіційному веб-сайті Міністерства юстиції України чи відповідного територіального органу:</w:t>
      </w:r>
    </w:p>
    <w:p w:rsidR="00E752E3" w:rsidRDefault="001D3787">
      <w:pPr>
        <w:pStyle w:val="a6"/>
        <w:spacing w:after="120" w:line="240" w:lineRule="auto"/>
        <w:ind w:firstLine="567"/>
        <w:jc w:val="both"/>
        <w:rPr>
          <w:rFonts w:ascii="Times New Roman" w:eastAsia="Times New Roman" w:hAnsi="Times New Roman" w:cs="Times New Roman"/>
          <w:sz w:val="28"/>
          <w:szCs w:val="28"/>
        </w:rPr>
      </w:pPr>
      <w:r>
        <w:rPr>
          <w:rFonts w:ascii="Times New Roman" w:hAnsi="Times New Roman"/>
          <w:sz w:val="28"/>
          <w:szCs w:val="28"/>
        </w:rPr>
        <w:t>про задоволення скарги (якщо оскаржувані рішення, дії або бездіяльність не відповідають законодавству у сфері державної реєстрації прав</w:t>
      </w:r>
      <w:r>
        <w:rPr>
          <w:rFonts w:ascii="Times New Roman" w:hAnsi="Times New Roman"/>
          <w:sz w:val="28"/>
          <w:szCs w:val="28"/>
          <w:lang w:val="it-IT"/>
        </w:rPr>
        <w:t>);</w:t>
      </w:r>
    </w:p>
    <w:p w:rsidR="00E752E3" w:rsidRDefault="001D3787">
      <w:pPr>
        <w:pStyle w:val="a6"/>
        <w:spacing w:after="120" w:line="240" w:lineRule="auto"/>
        <w:ind w:firstLine="567"/>
        <w:jc w:val="both"/>
        <w:rPr>
          <w:rFonts w:ascii="Times New Roman" w:eastAsia="Times New Roman" w:hAnsi="Times New Roman" w:cs="Times New Roman"/>
          <w:sz w:val="28"/>
          <w:szCs w:val="28"/>
        </w:rPr>
      </w:pPr>
      <w:r>
        <w:rPr>
          <w:rFonts w:ascii="Times New Roman" w:hAnsi="Times New Roman"/>
          <w:sz w:val="28"/>
          <w:szCs w:val="28"/>
        </w:rPr>
        <w:t>про відмову у задоволенні скарги (якщо оскаржувані рішення, дії або бездіяльність відповідають законодавству у сфері державної реєстрації прав</w:t>
      </w:r>
      <w:r>
        <w:rPr>
          <w:rFonts w:ascii="Times New Roman" w:hAnsi="Times New Roman"/>
          <w:sz w:val="28"/>
          <w:szCs w:val="28"/>
          <w:lang w:val="it-IT"/>
        </w:rPr>
        <w:t>);</w:t>
      </w:r>
    </w:p>
    <w:p w:rsidR="00E752E3" w:rsidRDefault="001D3787">
      <w:pPr>
        <w:pStyle w:val="a6"/>
        <w:spacing w:after="120" w:line="240" w:lineRule="auto"/>
        <w:ind w:firstLine="567"/>
        <w:jc w:val="both"/>
        <w:rPr>
          <w:rFonts w:ascii="Times New Roman" w:eastAsia="Times New Roman" w:hAnsi="Times New Roman" w:cs="Times New Roman"/>
          <w:sz w:val="28"/>
          <w:szCs w:val="28"/>
        </w:rPr>
      </w:pPr>
      <w:r>
        <w:rPr>
          <w:rFonts w:ascii="Times New Roman" w:hAnsi="Times New Roman"/>
          <w:sz w:val="28"/>
          <w:szCs w:val="28"/>
        </w:rPr>
        <w:t>про залишення скарги без розгляду по суті.</w:t>
      </w:r>
    </w:p>
    <w:p w:rsidR="00E752E3" w:rsidRDefault="001D3787">
      <w:pPr>
        <w:pStyle w:val="a6"/>
        <w:spacing w:after="120" w:line="240" w:lineRule="auto"/>
        <w:ind w:firstLine="567"/>
        <w:jc w:val="both"/>
        <w:rPr>
          <w:rFonts w:ascii="Times New Roman" w:eastAsia="Times New Roman" w:hAnsi="Times New Roman" w:cs="Times New Roman"/>
          <w:sz w:val="28"/>
          <w:szCs w:val="28"/>
        </w:rPr>
      </w:pPr>
      <w:r>
        <w:rPr>
          <w:rFonts w:ascii="Times New Roman" w:hAnsi="Times New Roman"/>
          <w:sz w:val="28"/>
          <w:szCs w:val="28"/>
        </w:rPr>
        <w:t>Міністерство юстиції України, його територіальні органи залишають скаргу на рішення, дії або бездіяльність у сфері державної реєстрації прав без розгляду по суті, якщо:</w:t>
      </w:r>
    </w:p>
    <w:p w:rsidR="00E752E3" w:rsidRDefault="001D3787">
      <w:pPr>
        <w:pStyle w:val="a6"/>
        <w:spacing w:after="120" w:line="240" w:lineRule="auto"/>
        <w:ind w:firstLine="567"/>
        <w:jc w:val="both"/>
        <w:rPr>
          <w:rFonts w:ascii="Times New Roman" w:eastAsia="Times New Roman" w:hAnsi="Times New Roman" w:cs="Times New Roman"/>
          <w:sz w:val="28"/>
          <w:szCs w:val="28"/>
        </w:rPr>
      </w:pPr>
      <w:r>
        <w:rPr>
          <w:rFonts w:ascii="Times New Roman" w:hAnsi="Times New Roman"/>
          <w:sz w:val="28"/>
          <w:szCs w:val="28"/>
        </w:rPr>
        <w:t>1) встановлений цим Законом для подання скарги строк закінчився до дня її подання;</w:t>
      </w:r>
    </w:p>
    <w:p w:rsidR="00E752E3" w:rsidRDefault="001D3787">
      <w:pPr>
        <w:pStyle w:val="a6"/>
        <w:spacing w:after="120" w:line="240" w:lineRule="auto"/>
        <w:ind w:firstLine="567"/>
        <w:jc w:val="both"/>
        <w:rPr>
          <w:rFonts w:ascii="Times New Roman" w:eastAsia="Times New Roman" w:hAnsi="Times New Roman" w:cs="Times New Roman"/>
          <w:sz w:val="28"/>
          <w:szCs w:val="28"/>
        </w:rPr>
      </w:pPr>
      <w:r>
        <w:rPr>
          <w:rFonts w:ascii="Times New Roman" w:hAnsi="Times New Roman"/>
          <w:sz w:val="28"/>
          <w:szCs w:val="28"/>
        </w:rPr>
        <w:t>2) Міністерством юстиції України, його територіальним органом за результатом розгляду скарги з того самого питання вже приймалося рішення про задоволення скарги або про відмову у її задоволенні;</w:t>
      </w:r>
    </w:p>
    <w:p w:rsidR="00E752E3" w:rsidRDefault="001D3787">
      <w:pPr>
        <w:pStyle w:val="a6"/>
        <w:spacing w:after="120" w:line="240" w:lineRule="auto"/>
        <w:ind w:firstLine="567"/>
        <w:jc w:val="both"/>
        <w:rPr>
          <w:rFonts w:ascii="Times New Roman" w:eastAsia="Times New Roman" w:hAnsi="Times New Roman" w:cs="Times New Roman"/>
          <w:sz w:val="28"/>
          <w:szCs w:val="28"/>
        </w:rPr>
      </w:pPr>
      <w:r>
        <w:rPr>
          <w:rFonts w:ascii="Times New Roman" w:hAnsi="Times New Roman"/>
          <w:sz w:val="28"/>
          <w:szCs w:val="28"/>
        </w:rPr>
        <w:lastRenderedPageBreak/>
        <w:t>3) наявна інформація про відкрите за заявою скаржника до подання ним відповідної скарги судове провадження, предметом якого є оскарження тих самих рішень, дій або бездіяльності у сфері державної реєстрації прав;</w:t>
      </w:r>
    </w:p>
    <w:p w:rsidR="00E752E3" w:rsidRDefault="001D3787">
      <w:pPr>
        <w:pStyle w:val="a6"/>
        <w:spacing w:after="120" w:line="240" w:lineRule="auto"/>
        <w:ind w:firstLine="567"/>
        <w:jc w:val="both"/>
        <w:rPr>
          <w:rFonts w:ascii="Times New Roman" w:eastAsia="Times New Roman" w:hAnsi="Times New Roman" w:cs="Times New Roman"/>
          <w:sz w:val="28"/>
          <w:szCs w:val="28"/>
        </w:rPr>
      </w:pPr>
      <w:r>
        <w:rPr>
          <w:rFonts w:ascii="Times New Roman" w:hAnsi="Times New Roman"/>
          <w:sz w:val="28"/>
          <w:szCs w:val="28"/>
        </w:rPr>
        <w:t>4) скарга подана особою, права якої у зв'язку з оскаржуваним рішенням, дією або бездіяльністю у сфері державної реєстрації прав не порушено;</w:t>
      </w:r>
    </w:p>
    <w:p w:rsidR="00E752E3" w:rsidRDefault="001D3787">
      <w:pPr>
        <w:pStyle w:val="a6"/>
        <w:spacing w:after="120" w:line="240" w:lineRule="auto"/>
        <w:ind w:firstLine="567"/>
        <w:jc w:val="both"/>
        <w:rPr>
          <w:rFonts w:ascii="Times New Roman" w:eastAsia="Times New Roman" w:hAnsi="Times New Roman" w:cs="Times New Roman"/>
          <w:sz w:val="28"/>
          <w:szCs w:val="28"/>
        </w:rPr>
      </w:pPr>
      <w:r>
        <w:rPr>
          <w:rFonts w:ascii="Times New Roman" w:hAnsi="Times New Roman"/>
          <w:sz w:val="28"/>
          <w:szCs w:val="28"/>
        </w:rPr>
        <w:t>5) скарга подана особою, яка не має на це повноважень;</w:t>
      </w:r>
    </w:p>
    <w:p w:rsidR="00E752E3" w:rsidRDefault="001D3787">
      <w:pPr>
        <w:pStyle w:val="a6"/>
        <w:spacing w:after="120" w:line="240" w:lineRule="auto"/>
        <w:ind w:firstLine="567"/>
        <w:jc w:val="both"/>
        <w:rPr>
          <w:rFonts w:ascii="Times New Roman" w:eastAsia="Times New Roman" w:hAnsi="Times New Roman" w:cs="Times New Roman"/>
          <w:sz w:val="28"/>
          <w:szCs w:val="28"/>
        </w:rPr>
      </w:pPr>
      <w:r>
        <w:rPr>
          <w:rFonts w:ascii="Times New Roman" w:hAnsi="Times New Roman"/>
          <w:sz w:val="28"/>
          <w:szCs w:val="28"/>
        </w:rPr>
        <w:t>6) скаржником подано до Міністерства юстиції України, його територіального органу заяву про залишення скарги без розгляду, справжність підпису скаржника або уповноваженої ним особи на якій нотаріально засвідчено.</w:t>
      </w:r>
    </w:p>
    <w:p w:rsidR="00E752E3" w:rsidRDefault="001D3787">
      <w:pPr>
        <w:pStyle w:val="a6"/>
        <w:spacing w:after="120" w:line="240" w:lineRule="auto"/>
        <w:ind w:firstLine="567"/>
        <w:jc w:val="both"/>
        <w:rPr>
          <w:rFonts w:ascii="Times New Roman" w:eastAsia="Times New Roman" w:hAnsi="Times New Roman" w:cs="Times New Roman"/>
          <w:sz w:val="28"/>
          <w:szCs w:val="28"/>
        </w:rPr>
      </w:pPr>
      <w:r>
        <w:rPr>
          <w:rFonts w:ascii="Times New Roman" w:hAnsi="Times New Roman"/>
          <w:sz w:val="28"/>
          <w:szCs w:val="28"/>
        </w:rPr>
        <w:t>7. У разі задоволення скарги на рішення, дії або бездіяльність у сфері державної реєстрації прав Міністерство юстиції України, його територіальні органи приймають рішення щодо:</w:t>
      </w:r>
    </w:p>
    <w:p w:rsidR="00E752E3" w:rsidRDefault="001D3787">
      <w:pPr>
        <w:pStyle w:val="a6"/>
        <w:spacing w:after="120" w:line="240" w:lineRule="auto"/>
        <w:ind w:firstLine="567"/>
        <w:jc w:val="both"/>
        <w:rPr>
          <w:rFonts w:ascii="Times New Roman" w:eastAsia="Times New Roman" w:hAnsi="Times New Roman" w:cs="Times New Roman"/>
          <w:sz w:val="28"/>
          <w:szCs w:val="28"/>
        </w:rPr>
      </w:pPr>
      <w:r>
        <w:rPr>
          <w:rFonts w:ascii="Times New Roman" w:hAnsi="Times New Roman"/>
          <w:sz w:val="28"/>
          <w:szCs w:val="28"/>
        </w:rPr>
        <w:t>1) скасування рішення державного реєстратора, скасування рішення територіального органу Міністерства юстиції України;</w:t>
      </w:r>
    </w:p>
    <w:p w:rsidR="00E752E3" w:rsidRDefault="001D3787">
      <w:pPr>
        <w:pStyle w:val="a6"/>
        <w:spacing w:after="120" w:line="240" w:lineRule="auto"/>
        <w:ind w:firstLine="567"/>
        <w:jc w:val="both"/>
        <w:rPr>
          <w:rFonts w:ascii="Times New Roman" w:eastAsia="Times New Roman" w:hAnsi="Times New Roman" w:cs="Times New Roman"/>
          <w:sz w:val="28"/>
          <w:szCs w:val="28"/>
        </w:rPr>
      </w:pPr>
      <w:r>
        <w:rPr>
          <w:rFonts w:ascii="Times New Roman" w:hAnsi="Times New Roman"/>
          <w:sz w:val="28"/>
          <w:szCs w:val="28"/>
        </w:rPr>
        <w:t>2) виправлення технічної помилки, допущеної державним реєстратором, або зобов’язання державного реєстратора виправити допущену ним технічну помилку;</w:t>
      </w:r>
    </w:p>
    <w:p w:rsidR="00E752E3" w:rsidRDefault="001D3787">
      <w:pPr>
        <w:pStyle w:val="a6"/>
        <w:spacing w:after="120" w:line="240" w:lineRule="auto"/>
        <w:ind w:firstLine="567"/>
        <w:jc w:val="both"/>
        <w:rPr>
          <w:rFonts w:ascii="Times New Roman" w:eastAsia="Times New Roman" w:hAnsi="Times New Roman" w:cs="Times New Roman"/>
          <w:sz w:val="28"/>
          <w:szCs w:val="28"/>
        </w:rPr>
      </w:pPr>
      <w:r>
        <w:rPr>
          <w:rFonts w:ascii="Times New Roman" w:hAnsi="Times New Roman"/>
          <w:sz w:val="28"/>
          <w:szCs w:val="28"/>
        </w:rPr>
        <w:t>3) зобов’язання державного реєстратора, суб’єкта державної реєстрації прав усунути допущені ними порушення з визначенням строків виконання такого зобов'язання;</w:t>
      </w:r>
    </w:p>
    <w:p w:rsidR="00E752E3" w:rsidRDefault="001D3787">
      <w:pPr>
        <w:pStyle w:val="a6"/>
        <w:spacing w:after="120" w:line="240" w:lineRule="auto"/>
        <w:ind w:firstLine="567"/>
        <w:jc w:val="both"/>
        <w:rPr>
          <w:rFonts w:ascii="Times New Roman" w:eastAsia="Times New Roman" w:hAnsi="Times New Roman" w:cs="Times New Roman"/>
          <w:sz w:val="28"/>
          <w:szCs w:val="28"/>
        </w:rPr>
      </w:pPr>
      <w:r>
        <w:rPr>
          <w:rFonts w:ascii="Times New Roman" w:hAnsi="Times New Roman"/>
          <w:sz w:val="28"/>
          <w:szCs w:val="28"/>
        </w:rPr>
        <w:t>4) тимчасового блокування або анулювання доступу державного реєстратора до Державного реєстру прав.</w:t>
      </w:r>
    </w:p>
    <w:p w:rsidR="00E752E3" w:rsidRDefault="001D3787">
      <w:pPr>
        <w:pStyle w:val="a6"/>
        <w:spacing w:after="120" w:line="240" w:lineRule="auto"/>
        <w:ind w:firstLine="567"/>
        <w:jc w:val="both"/>
        <w:rPr>
          <w:rFonts w:ascii="Times New Roman" w:eastAsia="Times New Roman" w:hAnsi="Times New Roman" w:cs="Times New Roman"/>
          <w:sz w:val="28"/>
          <w:szCs w:val="28"/>
        </w:rPr>
      </w:pPr>
      <w:r>
        <w:rPr>
          <w:rFonts w:ascii="Times New Roman" w:hAnsi="Times New Roman"/>
          <w:sz w:val="28"/>
          <w:szCs w:val="28"/>
        </w:rPr>
        <w:t xml:space="preserve">У разі прийняття рішення про тимчасове блокування або анулювання доступу державного реєстратора до Державного реєстру прав вирішується питання про передачу на розгляд іншому державному реєстратору документів, що подані для проведення реєстраційних дій та перебувають на розгляді у відповідного державного реєстратора. За відсутності інших державних реєстраторів, що перебувають у трудових відносинах з відповідним суб’єктом державної реєстрації прав, або якщо державним реєстратором є нотаріус, такі документи передаються до територіально найближчого суб’єкта державної реєстрації прав, що має не менше трьох державних реєстраторів, які мають доступ до Державного реєстру прав, або іншому нотаріусу (нотаріусам) за попереднім погодженням з ним (ними).  </w:t>
      </w:r>
    </w:p>
    <w:p w:rsidR="00E752E3" w:rsidRDefault="001D3787">
      <w:pPr>
        <w:pStyle w:val="a6"/>
        <w:spacing w:after="120" w:line="240" w:lineRule="auto"/>
        <w:ind w:firstLine="567"/>
        <w:jc w:val="both"/>
        <w:rPr>
          <w:rFonts w:ascii="Times New Roman" w:eastAsia="Times New Roman" w:hAnsi="Times New Roman" w:cs="Times New Roman"/>
          <w:sz w:val="28"/>
          <w:szCs w:val="28"/>
        </w:rPr>
      </w:pPr>
      <w:r>
        <w:rPr>
          <w:rFonts w:ascii="Times New Roman" w:hAnsi="Times New Roman"/>
          <w:sz w:val="28"/>
          <w:szCs w:val="28"/>
        </w:rPr>
        <w:t>5) притягнення до дисциплінарної відповідальності посадової особи територіального органу Міністерства юстиції України;</w:t>
      </w:r>
    </w:p>
    <w:p w:rsidR="00E752E3" w:rsidRDefault="001D3787">
      <w:pPr>
        <w:pStyle w:val="a6"/>
        <w:spacing w:after="120" w:line="240" w:lineRule="auto"/>
        <w:ind w:firstLine="567"/>
        <w:jc w:val="both"/>
        <w:rPr>
          <w:rFonts w:ascii="Times New Roman" w:eastAsia="Times New Roman" w:hAnsi="Times New Roman" w:cs="Times New Roman"/>
          <w:sz w:val="28"/>
          <w:szCs w:val="28"/>
        </w:rPr>
      </w:pPr>
      <w:r>
        <w:rPr>
          <w:rFonts w:ascii="Times New Roman" w:hAnsi="Times New Roman"/>
          <w:sz w:val="28"/>
          <w:szCs w:val="28"/>
        </w:rPr>
        <w:t>6) направлення до Вищої кваліфікаційної комісії нотаріату при Міністерстві юстиції України подання щодо анулювання свідоцтва про право на зайняття нотаріальною діяльністю.</w:t>
      </w:r>
    </w:p>
    <w:p w:rsidR="00E752E3" w:rsidRDefault="001D3787">
      <w:pPr>
        <w:pStyle w:val="a6"/>
        <w:spacing w:after="120" w:line="240" w:lineRule="auto"/>
        <w:ind w:firstLine="567"/>
        <w:jc w:val="both"/>
        <w:rPr>
          <w:rFonts w:ascii="Times New Roman" w:eastAsia="Times New Roman" w:hAnsi="Times New Roman" w:cs="Times New Roman"/>
          <w:sz w:val="28"/>
          <w:szCs w:val="28"/>
        </w:rPr>
      </w:pPr>
      <w:r>
        <w:rPr>
          <w:rFonts w:ascii="Times New Roman" w:hAnsi="Times New Roman"/>
          <w:sz w:val="28"/>
          <w:szCs w:val="28"/>
        </w:rPr>
        <w:t>Рішення щодо скасування рішення державного реєстратора про державну реєстрацію прав, анулювання доступу державного реєстратора до Державного реєстру прав та притягнення до дисциплінарної відповідальності посадової особи територіального органу Міністерства юстиції України приймаються виключно Міністерством юстиції України.</w:t>
      </w:r>
    </w:p>
    <w:p w:rsidR="00E752E3" w:rsidRDefault="001D3787">
      <w:pPr>
        <w:pStyle w:val="a6"/>
        <w:spacing w:after="120" w:line="240" w:lineRule="auto"/>
        <w:ind w:firstLine="567"/>
        <w:jc w:val="both"/>
        <w:rPr>
          <w:rFonts w:ascii="Times New Roman" w:eastAsia="Times New Roman" w:hAnsi="Times New Roman" w:cs="Times New Roman"/>
          <w:sz w:val="28"/>
          <w:szCs w:val="28"/>
        </w:rPr>
      </w:pPr>
      <w:r>
        <w:rPr>
          <w:rFonts w:ascii="Times New Roman" w:hAnsi="Times New Roman"/>
          <w:sz w:val="28"/>
          <w:szCs w:val="28"/>
        </w:rPr>
        <w:lastRenderedPageBreak/>
        <w:t>У разі якщо за результатами розгляду скарги на рішення, дії або бездіяльність у сфері державної реєстрації прав виявлено порушення законодавства, що має наслідком порушення прав та законних інтересів фізичних чи юридичних осіб, Міністерство юстиції України, його територіальні органи вживають заходів для повідомлення про це правоохоронних органів.</w:t>
      </w:r>
    </w:p>
    <w:p w:rsidR="00E752E3" w:rsidRDefault="001D3787">
      <w:pPr>
        <w:pStyle w:val="a6"/>
        <w:spacing w:after="120" w:line="240" w:lineRule="auto"/>
        <w:ind w:firstLine="567"/>
        <w:jc w:val="both"/>
        <w:rPr>
          <w:rFonts w:ascii="Times New Roman" w:eastAsia="Times New Roman" w:hAnsi="Times New Roman" w:cs="Times New Roman"/>
          <w:sz w:val="28"/>
          <w:szCs w:val="28"/>
        </w:rPr>
      </w:pPr>
      <w:r>
        <w:rPr>
          <w:rFonts w:ascii="Times New Roman" w:hAnsi="Times New Roman"/>
          <w:sz w:val="28"/>
          <w:szCs w:val="28"/>
        </w:rPr>
        <w:t>8. Рішення, передбачені пунктами 1 та 2 частини сьомої цієї статті, виконуються посадовою особою Міністерства юстиції України чи його територіального органу не пізніше наступного робочого дня після прийняття такого рішення шляхом внесення відповідних відомостей до Державного реєстру прав. Для виконання таких рішень повторне подання заяв, документів для проведення державної реєстрації прав та сплата адміністративного збору не вимагаються. Наявність інших зареєстрованих заяв щодо певного об’єкта нерухомого майна,  обтяжень речових прав на такий об’єкт нерухомого майна, рішень про заборону вчинення реєстраційних дій  не є підставою для відкладення виконання рішення Міністерства юстиції України, його територіального органу, відмови у його виконанні або для зупинення відповідної державної реєстрації прав.</w:t>
      </w:r>
    </w:p>
    <w:p w:rsidR="00E752E3" w:rsidRDefault="001D3787">
      <w:pPr>
        <w:pStyle w:val="a6"/>
        <w:spacing w:after="120" w:line="240" w:lineRule="auto"/>
        <w:ind w:firstLine="567"/>
        <w:jc w:val="both"/>
        <w:rPr>
          <w:rFonts w:ascii="Times New Roman" w:eastAsia="Times New Roman" w:hAnsi="Times New Roman" w:cs="Times New Roman"/>
          <w:sz w:val="28"/>
          <w:szCs w:val="28"/>
        </w:rPr>
      </w:pPr>
      <w:r>
        <w:rPr>
          <w:rFonts w:ascii="Times New Roman" w:hAnsi="Times New Roman"/>
          <w:sz w:val="28"/>
          <w:szCs w:val="28"/>
        </w:rPr>
        <w:t>Рішення, передбачені пунктом 3 частини сьомої цієї статті, виконуються державним реєстратором, суб’єктом державної реєстрації прав у строки, визначені Міністерством юстиції України, його територіальними органами.</w:t>
      </w:r>
    </w:p>
    <w:p w:rsidR="00E752E3" w:rsidRDefault="001D3787">
      <w:pPr>
        <w:pStyle w:val="a6"/>
        <w:spacing w:after="120" w:line="240" w:lineRule="auto"/>
        <w:ind w:firstLine="567"/>
        <w:jc w:val="both"/>
        <w:rPr>
          <w:rFonts w:ascii="Times New Roman" w:eastAsia="Times New Roman" w:hAnsi="Times New Roman" w:cs="Times New Roman"/>
          <w:sz w:val="28"/>
          <w:szCs w:val="28"/>
        </w:rPr>
      </w:pPr>
      <w:r>
        <w:rPr>
          <w:rFonts w:ascii="Times New Roman" w:hAnsi="Times New Roman"/>
          <w:sz w:val="28"/>
          <w:szCs w:val="28"/>
        </w:rPr>
        <w:t>Технічний адміністратор Державного реєстру прав у день надходження рішень, передбачених пунктом 4 частини сьомої цієї статті, забезпечує їх негайне виконання. Порядок тимчасового блокування та анулювання доступу до Державного реєстру прав визначається Міністерством юстиції України.</w:t>
      </w:r>
    </w:p>
    <w:p w:rsidR="00E752E3" w:rsidRDefault="001D3787">
      <w:pPr>
        <w:pStyle w:val="a6"/>
        <w:spacing w:after="120" w:line="240" w:lineRule="auto"/>
        <w:ind w:firstLine="567"/>
        <w:jc w:val="both"/>
        <w:rPr>
          <w:rFonts w:ascii="Times New Roman" w:eastAsia="Times New Roman" w:hAnsi="Times New Roman" w:cs="Times New Roman"/>
          <w:sz w:val="28"/>
          <w:szCs w:val="28"/>
        </w:rPr>
      </w:pPr>
      <w:r>
        <w:rPr>
          <w:rFonts w:ascii="Times New Roman" w:hAnsi="Times New Roman"/>
          <w:sz w:val="28"/>
          <w:szCs w:val="28"/>
        </w:rPr>
        <w:t>Рішення, передбачені пунктами 5 та 6 частини сьомої цієї статті, виконуються Міністерством юстиції України, його територіальними органами невідкладно, але не пізніше п’яти робочих днів з дня їх прийняття.</w:t>
      </w:r>
    </w:p>
    <w:p w:rsidR="00E752E3" w:rsidRDefault="001D3787">
      <w:pPr>
        <w:pStyle w:val="a6"/>
        <w:spacing w:after="120" w:line="240" w:lineRule="auto"/>
        <w:ind w:firstLine="567"/>
        <w:jc w:val="both"/>
        <w:rPr>
          <w:rFonts w:ascii="Times New Roman" w:eastAsia="Times New Roman" w:hAnsi="Times New Roman" w:cs="Times New Roman"/>
          <w:sz w:val="28"/>
          <w:szCs w:val="28"/>
        </w:rPr>
      </w:pPr>
      <w:r>
        <w:rPr>
          <w:rFonts w:ascii="Times New Roman" w:hAnsi="Times New Roman"/>
          <w:sz w:val="28"/>
          <w:szCs w:val="28"/>
        </w:rPr>
        <w:t>9. Міністерство юстиції України, його територіальний орган може з власної ініціативи або за заявою заінтересованої особи виправити описки (помилки), допущені в рішенні, прийнятому за результатами розгляду скарги  на рішення, дії або бездіяльність у сфері державної реєстрації прав.</w:t>
      </w:r>
    </w:p>
    <w:p w:rsidR="00E752E3" w:rsidRDefault="001D3787">
      <w:pPr>
        <w:pStyle w:val="a6"/>
        <w:spacing w:after="120" w:line="240" w:lineRule="auto"/>
        <w:ind w:firstLine="567"/>
        <w:jc w:val="both"/>
        <w:rPr>
          <w:rFonts w:ascii="Times New Roman" w:eastAsia="Times New Roman" w:hAnsi="Times New Roman" w:cs="Times New Roman"/>
          <w:sz w:val="28"/>
          <w:szCs w:val="28"/>
        </w:rPr>
      </w:pPr>
      <w:r>
        <w:rPr>
          <w:rFonts w:ascii="Times New Roman" w:hAnsi="Times New Roman"/>
          <w:sz w:val="28"/>
          <w:szCs w:val="28"/>
        </w:rPr>
        <w:t xml:space="preserve">Заява про внесення виправлень розглядається Міністерством юстиції України чи відповідним територіальним органом протягом десяти днів з дня її надходження. </w:t>
      </w:r>
    </w:p>
    <w:p w:rsidR="00E752E3" w:rsidRDefault="001D3787">
      <w:pPr>
        <w:pStyle w:val="a6"/>
        <w:spacing w:after="120" w:line="240" w:lineRule="auto"/>
        <w:ind w:firstLine="567"/>
        <w:jc w:val="both"/>
        <w:rPr>
          <w:rFonts w:ascii="Times New Roman" w:eastAsia="Times New Roman" w:hAnsi="Times New Roman" w:cs="Times New Roman"/>
          <w:sz w:val="28"/>
          <w:szCs w:val="28"/>
        </w:rPr>
      </w:pPr>
      <w:r>
        <w:rPr>
          <w:rFonts w:ascii="Times New Roman" w:hAnsi="Times New Roman"/>
          <w:sz w:val="28"/>
          <w:szCs w:val="28"/>
        </w:rPr>
        <w:t>Рішення про внесення виправлень в рішення, прийняте за результатами розгляду скарги  на рішення, дії або бездіяльність у сфері державної реєстрації прав, не пізніше наступного робочого дня після його прийняття розміщується на офіційному веб-сайті Міністерства юстиції України чи відповідного територіального органу та направляється заінтересованим особам.</w:t>
      </w:r>
    </w:p>
    <w:p w:rsidR="00E752E3" w:rsidRDefault="001D3787">
      <w:pPr>
        <w:pStyle w:val="a6"/>
        <w:spacing w:after="120" w:line="240" w:lineRule="auto"/>
        <w:ind w:firstLine="567"/>
        <w:jc w:val="both"/>
        <w:rPr>
          <w:rFonts w:ascii="Times New Roman" w:eastAsia="Times New Roman" w:hAnsi="Times New Roman" w:cs="Times New Roman"/>
          <w:sz w:val="28"/>
          <w:szCs w:val="28"/>
        </w:rPr>
      </w:pPr>
      <w:r>
        <w:rPr>
          <w:rFonts w:ascii="Times New Roman" w:hAnsi="Times New Roman"/>
          <w:sz w:val="28"/>
          <w:szCs w:val="28"/>
        </w:rPr>
        <w:t>10. Порядок розгляду скарг на рішення, дії або бездіяльність державного реєстратора, суб’єктів державної реєстрації прав, територіальних органів Міністерства юстиції України визначається Кабінетом Міністрів України.</w:t>
      </w:r>
      <w:r>
        <w:rPr>
          <w:rFonts w:ascii="Times New Roman" w:hAnsi="Times New Roman"/>
          <w:sz w:val="28"/>
          <w:szCs w:val="28"/>
          <w:lang w:val="it-IT"/>
        </w:rPr>
        <w:t>»</w:t>
      </w:r>
      <w:r>
        <w:rPr>
          <w:rFonts w:ascii="Times New Roman" w:hAnsi="Times New Roman"/>
          <w:sz w:val="28"/>
          <w:szCs w:val="28"/>
        </w:rPr>
        <w:t>.</w:t>
      </w:r>
    </w:p>
    <w:p w:rsidR="00E752E3" w:rsidRDefault="001D3787">
      <w:pPr>
        <w:pStyle w:val="a6"/>
        <w:spacing w:after="120" w:line="240" w:lineRule="auto"/>
        <w:ind w:firstLine="709"/>
        <w:jc w:val="both"/>
        <w:rPr>
          <w:rFonts w:ascii="Times New Roman" w:eastAsia="Times New Roman" w:hAnsi="Times New Roman" w:cs="Times New Roman"/>
          <w:sz w:val="28"/>
          <w:szCs w:val="28"/>
        </w:rPr>
      </w:pPr>
      <w:r>
        <w:rPr>
          <w:rFonts w:ascii="Times New Roman" w:hAnsi="Times New Roman"/>
          <w:sz w:val="28"/>
          <w:szCs w:val="28"/>
        </w:rPr>
        <w:lastRenderedPageBreak/>
        <w:t>3. У Законі України «Про державну реєстрацію юридичних осіб, фізичних осіб – підприємців та громадських формувань» (Відомості Верховної Ради України, 2016, № 2, ст. 17 із наступними змінами):</w:t>
      </w:r>
    </w:p>
    <w:p w:rsidR="00E752E3" w:rsidRDefault="001D3787">
      <w:pPr>
        <w:pStyle w:val="a6"/>
        <w:spacing w:after="120" w:line="240" w:lineRule="auto"/>
        <w:ind w:firstLine="709"/>
        <w:jc w:val="both"/>
        <w:rPr>
          <w:rFonts w:ascii="Times New Roman" w:eastAsia="Times New Roman" w:hAnsi="Times New Roman" w:cs="Times New Roman"/>
          <w:sz w:val="28"/>
          <w:szCs w:val="28"/>
          <w:shd w:val="clear" w:color="auto" w:fill="FFFFFF"/>
        </w:rPr>
      </w:pPr>
      <w:r>
        <w:rPr>
          <w:rFonts w:ascii="Times New Roman" w:hAnsi="Times New Roman"/>
          <w:sz w:val="28"/>
          <w:szCs w:val="28"/>
          <w:shd w:val="clear" w:color="auto" w:fill="FFFFFF"/>
        </w:rPr>
        <w:t>1) у частині першій статті 1:</w:t>
      </w:r>
    </w:p>
    <w:p w:rsidR="00E752E3" w:rsidRDefault="001D3787">
      <w:pPr>
        <w:pStyle w:val="a6"/>
        <w:spacing w:after="120" w:line="240" w:lineRule="auto"/>
        <w:ind w:firstLine="709"/>
        <w:jc w:val="both"/>
        <w:rPr>
          <w:rFonts w:ascii="Times New Roman" w:eastAsia="Times New Roman" w:hAnsi="Times New Roman" w:cs="Times New Roman"/>
          <w:sz w:val="28"/>
          <w:szCs w:val="28"/>
          <w:shd w:val="clear" w:color="auto" w:fill="FFFFFF"/>
        </w:rPr>
      </w:pPr>
      <w:r>
        <w:rPr>
          <w:rFonts w:ascii="Times New Roman" w:hAnsi="Times New Roman"/>
          <w:sz w:val="28"/>
          <w:szCs w:val="28"/>
          <w:shd w:val="clear" w:color="auto" w:fill="FFFFFF"/>
        </w:rPr>
        <w:t>у пункті 8:</w:t>
      </w:r>
    </w:p>
    <w:p w:rsidR="00E752E3" w:rsidRDefault="001D3787">
      <w:pPr>
        <w:pStyle w:val="a6"/>
        <w:spacing w:after="120" w:line="240" w:lineRule="auto"/>
        <w:ind w:firstLine="709"/>
        <w:jc w:val="both"/>
        <w:rPr>
          <w:rFonts w:ascii="Times New Roman" w:eastAsia="Times New Roman" w:hAnsi="Times New Roman" w:cs="Times New Roman"/>
          <w:sz w:val="28"/>
          <w:szCs w:val="28"/>
          <w:shd w:val="clear" w:color="auto" w:fill="FFFFFF"/>
        </w:rPr>
      </w:pPr>
      <w:r>
        <w:rPr>
          <w:rFonts w:ascii="Times New Roman" w:hAnsi="Times New Roman"/>
          <w:sz w:val="28"/>
          <w:szCs w:val="28"/>
          <w:shd w:val="clear" w:color="auto" w:fill="FFFFFF"/>
        </w:rPr>
        <w:t>після абзацу другого доповнити абзацом третім такого змісту:</w:t>
      </w:r>
    </w:p>
    <w:p w:rsidR="00E752E3" w:rsidRDefault="001D3787">
      <w:pPr>
        <w:pStyle w:val="a6"/>
        <w:spacing w:after="120" w:line="240" w:lineRule="auto"/>
        <w:ind w:firstLine="709"/>
        <w:jc w:val="both"/>
        <w:rPr>
          <w:rFonts w:ascii="Times New Roman" w:eastAsia="Times New Roman" w:hAnsi="Times New Roman" w:cs="Times New Roman"/>
          <w:sz w:val="28"/>
          <w:szCs w:val="28"/>
          <w:shd w:val="clear" w:color="auto" w:fill="FFFFFF"/>
        </w:rPr>
      </w:pPr>
      <w:r>
        <w:rPr>
          <w:rFonts w:ascii="Times New Roman" w:hAnsi="Times New Roman"/>
          <w:sz w:val="28"/>
          <w:szCs w:val="28"/>
          <w:shd w:val="clear" w:color="auto" w:fill="FFFFFF"/>
        </w:rPr>
        <w:t>«особа, уповноважена рішенням про створення юридичної особи, громадського формування, що не має статусу юридичної особи – у разі подання документів для державної реєстрації створення – об’єднання співвласників багатоквартирного будинку, громадського формування;</w:t>
      </w:r>
      <w:r>
        <w:rPr>
          <w:rFonts w:ascii="Times New Roman" w:hAnsi="Times New Roman"/>
          <w:sz w:val="28"/>
          <w:szCs w:val="28"/>
          <w:shd w:val="clear" w:color="auto" w:fill="FFFFFF"/>
          <w:lang w:val="it-IT"/>
        </w:rPr>
        <w:t>»</w:t>
      </w:r>
      <w:r>
        <w:rPr>
          <w:rFonts w:ascii="Times New Roman" w:hAnsi="Times New Roman"/>
          <w:sz w:val="28"/>
          <w:szCs w:val="28"/>
          <w:shd w:val="clear" w:color="auto" w:fill="FFFFFF"/>
        </w:rPr>
        <w:t>.</w:t>
      </w:r>
    </w:p>
    <w:p w:rsidR="00E752E3" w:rsidRDefault="001D3787">
      <w:pPr>
        <w:pStyle w:val="a7"/>
        <w:widowControl w:val="0"/>
        <w:spacing w:before="0" w:after="120"/>
        <w:ind w:firstLine="709"/>
        <w:jc w:val="both"/>
        <w:rPr>
          <w:sz w:val="28"/>
          <w:szCs w:val="28"/>
          <w:shd w:val="clear" w:color="auto" w:fill="FFFFFF"/>
        </w:rPr>
      </w:pPr>
      <w:r>
        <w:rPr>
          <w:sz w:val="28"/>
          <w:szCs w:val="28"/>
          <w:shd w:val="clear" w:color="auto" w:fill="FFFFFF"/>
        </w:rPr>
        <w:t xml:space="preserve">У зв’язку з цим абзаци третій </w:t>
      </w:r>
      <w:r>
        <w:rPr>
          <w:sz w:val="28"/>
          <w:szCs w:val="28"/>
          <w:shd w:val="clear" w:color="auto" w:fill="FFFFFF"/>
          <w:lang w:val="ru-RU"/>
        </w:rPr>
        <w:t xml:space="preserve">- </w:t>
      </w:r>
      <w:r>
        <w:rPr>
          <w:sz w:val="28"/>
          <w:szCs w:val="28"/>
          <w:shd w:val="clear" w:color="auto" w:fill="FFFFFF"/>
        </w:rPr>
        <w:t xml:space="preserve">шістнадцятий вважати відповідно абзацами четвертим </w:t>
      </w:r>
      <w:r>
        <w:rPr>
          <w:sz w:val="28"/>
          <w:szCs w:val="28"/>
          <w:shd w:val="clear" w:color="auto" w:fill="FFFFFF"/>
          <w:lang w:val="ru-RU"/>
        </w:rPr>
        <w:t xml:space="preserve">- </w:t>
      </w:r>
      <w:r>
        <w:rPr>
          <w:sz w:val="28"/>
          <w:szCs w:val="28"/>
          <w:shd w:val="clear" w:color="auto" w:fill="FFFFFF"/>
        </w:rPr>
        <w:t>сімнадцятим;</w:t>
      </w:r>
    </w:p>
    <w:p w:rsidR="00E752E3" w:rsidRDefault="001D3787">
      <w:pPr>
        <w:pStyle w:val="a7"/>
        <w:widowControl w:val="0"/>
        <w:spacing w:before="0" w:after="120"/>
        <w:ind w:firstLine="709"/>
        <w:jc w:val="both"/>
        <w:rPr>
          <w:sz w:val="28"/>
          <w:szCs w:val="28"/>
          <w:shd w:val="clear" w:color="auto" w:fill="FFFFFF"/>
        </w:rPr>
      </w:pPr>
      <w:r>
        <w:rPr>
          <w:sz w:val="28"/>
          <w:szCs w:val="28"/>
          <w:shd w:val="clear" w:color="auto" w:fill="FFFFFF"/>
        </w:rPr>
        <w:t>абзац десятий викласти в такій редакції:</w:t>
      </w:r>
    </w:p>
    <w:p w:rsidR="00E752E3" w:rsidRDefault="001D3787">
      <w:pPr>
        <w:pStyle w:val="a7"/>
        <w:widowControl w:val="0"/>
        <w:spacing w:before="0" w:after="120"/>
        <w:ind w:firstLine="709"/>
        <w:jc w:val="both"/>
        <w:rPr>
          <w:sz w:val="28"/>
          <w:szCs w:val="28"/>
          <w:shd w:val="clear" w:color="auto" w:fill="FFFFFF"/>
        </w:rPr>
      </w:pPr>
      <w:r>
        <w:rPr>
          <w:sz w:val="28"/>
          <w:szCs w:val="28"/>
          <w:shd w:val="clear" w:color="auto" w:fill="FFFFFF"/>
          <w:lang w:val="ru-RU"/>
        </w:rPr>
        <w:t xml:space="preserve">«позивач або уповноважена ним особа - </w:t>
      </w:r>
      <w:r>
        <w:rPr>
          <w:sz w:val="28"/>
          <w:szCs w:val="28"/>
          <w:shd w:val="clear" w:color="auto" w:fill="FFFFFF"/>
        </w:rPr>
        <w:t>у разі подання судового рішення, що набрало законної сили та має наслідком зміну відомостей в Єдиному державному реєстрі, або щодо заборони вчинення реєстраційних дій в Єдиному державному реєстрі;</w:t>
      </w:r>
      <w:r>
        <w:rPr>
          <w:sz w:val="28"/>
          <w:szCs w:val="28"/>
          <w:shd w:val="clear" w:color="auto" w:fill="FFFFFF"/>
          <w:lang w:val="it-IT"/>
        </w:rPr>
        <w:t>»</w:t>
      </w:r>
      <w:r>
        <w:rPr>
          <w:sz w:val="28"/>
          <w:szCs w:val="28"/>
          <w:shd w:val="clear" w:color="auto" w:fill="FFFFFF"/>
        </w:rPr>
        <w:t>;</w:t>
      </w:r>
    </w:p>
    <w:p w:rsidR="00E752E3" w:rsidRDefault="001D3787">
      <w:pPr>
        <w:pStyle w:val="a7"/>
        <w:widowControl w:val="0"/>
        <w:spacing w:before="0" w:after="120"/>
        <w:ind w:firstLine="567"/>
        <w:jc w:val="both"/>
        <w:rPr>
          <w:sz w:val="28"/>
          <w:szCs w:val="28"/>
          <w:shd w:val="clear" w:color="auto" w:fill="FFFFFF"/>
        </w:rPr>
      </w:pPr>
      <w:r>
        <w:rPr>
          <w:sz w:val="28"/>
          <w:szCs w:val="28"/>
          <w:shd w:val="clear" w:color="auto" w:fill="FFFFFF"/>
          <w:lang w:val="ru-RU"/>
        </w:rPr>
        <w:t xml:space="preserve">абзац шостий пункту </w:t>
      </w:r>
      <w:r>
        <w:rPr>
          <w:sz w:val="28"/>
          <w:szCs w:val="28"/>
          <w:shd w:val="clear" w:color="auto" w:fill="FFFFFF"/>
        </w:rPr>
        <w:t xml:space="preserve">14 </w:t>
      </w:r>
      <w:r>
        <w:rPr>
          <w:sz w:val="28"/>
          <w:szCs w:val="28"/>
          <w:shd w:val="clear" w:color="auto" w:fill="FFFFFF"/>
          <w:lang w:val="fr-FR"/>
        </w:rPr>
        <w:t>доповнити словами «</w:t>
      </w:r>
      <w:r>
        <w:rPr>
          <w:sz w:val="28"/>
          <w:szCs w:val="28"/>
          <w:shd w:val="clear" w:color="auto" w:fill="FFFFFF"/>
        </w:rPr>
        <w:t>(крім випадків, передбачених статтею 25-1 цього Закону).</w:t>
      </w:r>
      <w:r>
        <w:rPr>
          <w:sz w:val="28"/>
          <w:szCs w:val="28"/>
          <w:shd w:val="clear" w:color="auto" w:fill="FFFFFF"/>
          <w:lang w:val="it-IT"/>
        </w:rPr>
        <w:t>»</w:t>
      </w:r>
      <w:r>
        <w:rPr>
          <w:sz w:val="28"/>
          <w:szCs w:val="28"/>
          <w:shd w:val="clear" w:color="auto" w:fill="FFFFFF"/>
        </w:rPr>
        <w:t>;</w:t>
      </w:r>
    </w:p>
    <w:p w:rsidR="00E752E3" w:rsidRDefault="001D3787">
      <w:pPr>
        <w:pStyle w:val="a7"/>
        <w:widowControl w:val="0"/>
        <w:spacing w:before="0" w:after="120"/>
        <w:ind w:firstLine="567"/>
        <w:jc w:val="both"/>
        <w:rPr>
          <w:sz w:val="28"/>
          <w:szCs w:val="28"/>
          <w:shd w:val="clear" w:color="auto" w:fill="FFFFFF"/>
        </w:rPr>
      </w:pPr>
      <w:r>
        <w:rPr>
          <w:sz w:val="28"/>
          <w:szCs w:val="28"/>
          <w:shd w:val="clear" w:color="auto" w:fill="FFFFFF"/>
        </w:rPr>
        <w:t>2) у абзаці третьому частини другої статті 4 слова «на підставі документів, поданих у паперовій та електронній формі» виключити;</w:t>
      </w:r>
    </w:p>
    <w:p w:rsidR="00E752E3" w:rsidRDefault="001D3787">
      <w:pPr>
        <w:pStyle w:val="a7"/>
        <w:widowControl w:val="0"/>
        <w:spacing w:before="0" w:after="120"/>
        <w:ind w:firstLine="567"/>
        <w:jc w:val="both"/>
        <w:rPr>
          <w:sz w:val="28"/>
          <w:szCs w:val="28"/>
          <w:shd w:val="clear" w:color="auto" w:fill="FFFFFF"/>
        </w:rPr>
      </w:pPr>
      <w:r>
        <w:rPr>
          <w:sz w:val="28"/>
          <w:szCs w:val="28"/>
          <w:shd w:val="clear" w:color="auto" w:fill="FFFFFF"/>
        </w:rPr>
        <w:t xml:space="preserve">3) частину другу статті 5 </w:t>
      </w:r>
      <w:r>
        <w:rPr>
          <w:sz w:val="28"/>
          <w:szCs w:val="28"/>
          <w:shd w:val="clear" w:color="auto" w:fill="FFFFFF"/>
          <w:lang w:val="ru-RU"/>
        </w:rPr>
        <w:t xml:space="preserve">доповнити пунктом </w:t>
      </w:r>
      <w:r>
        <w:rPr>
          <w:sz w:val="28"/>
          <w:szCs w:val="28"/>
          <w:shd w:val="clear" w:color="auto" w:fill="FFFFFF"/>
        </w:rPr>
        <w:t>11-1 такого змісту:</w:t>
      </w:r>
    </w:p>
    <w:p w:rsidR="00E752E3" w:rsidRDefault="001D3787">
      <w:pPr>
        <w:pStyle w:val="rvps2"/>
        <w:shd w:val="clear" w:color="auto" w:fill="FFFFFF"/>
        <w:spacing w:before="0" w:after="120"/>
        <w:ind w:firstLine="567"/>
        <w:jc w:val="both"/>
        <w:rPr>
          <w:sz w:val="28"/>
          <w:szCs w:val="28"/>
        </w:rPr>
      </w:pPr>
      <w:r>
        <w:rPr>
          <w:sz w:val="28"/>
          <w:szCs w:val="28"/>
        </w:rPr>
        <w:t>«11-1) забезпечення державної реєстрації у випадку, передбаченому статтею 25-1 цього Закону;</w:t>
      </w:r>
      <w:r>
        <w:rPr>
          <w:sz w:val="28"/>
          <w:szCs w:val="28"/>
          <w:lang w:val="it-IT"/>
        </w:rPr>
        <w:t>»</w:t>
      </w:r>
      <w:r>
        <w:rPr>
          <w:sz w:val="28"/>
          <w:szCs w:val="28"/>
        </w:rPr>
        <w:t>;</w:t>
      </w:r>
    </w:p>
    <w:p w:rsidR="00E752E3" w:rsidRDefault="001D3787">
      <w:pPr>
        <w:pStyle w:val="rvps2"/>
        <w:shd w:val="clear" w:color="auto" w:fill="FFFFFF"/>
        <w:spacing w:before="0" w:after="120"/>
        <w:ind w:firstLine="567"/>
        <w:jc w:val="both"/>
        <w:rPr>
          <w:sz w:val="28"/>
          <w:szCs w:val="28"/>
        </w:rPr>
      </w:pPr>
      <w:r>
        <w:rPr>
          <w:sz w:val="28"/>
          <w:szCs w:val="28"/>
        </w:rPr>
        <w:t>4) у статті 6:</w:t>
      </w:r>
    </w:p>
    <w:p w:rsidR="00E752E3" w:rsidRDefault="001D3787">
      <w:pPr>
        <w:pStyle w:val="rvps2"/>
        <w:shd w:val="clear" w:color="auto" w:fill="FFFFFF"/>
        <w:spacing w:before="0" w:after="120"/>
        <w:ind w:firstLine="567"/>
        <w:jc w:val="both"/>
        <w:rPr>
          <w:sz w:val="28"/>
          <w:szCs w:val="28"/>
        </w:rPr>
      </w:pPr>
      <w:r>
        <w:rPr>
          <w:sz w:val="28"/>
          <w:szCs w:val="28"/>
        </w:rPr>
        <w:t>у частині другій:</w:t>
      </w:r>
    </w:p>
    <w:p w:rsidR="00E752E3" w:rsidRDefault="001D3787">
      <w:pPr>
        <w:pStyle w:val="rvps2"/>
        <w:shd w:val="clear" w:color="auto" w:fill="FFFFFF"/>
        <w:spacing w:before="0" w:after="120"/>
        <w:ind w:firstLine="567"/>
        <w:jc w:val="both"/>
        <w:rPr>
          <w:sz w:val="28"/>
          <w:szCs w:val="28"/>
        </w:rPr>
      </w:pPr>
      <w:r>
        <w:rPr>
          <w:sz w:val="28"/>
          <w:szCs w:val="28"/>
        </w:rPr>
        <w:t>пункт 2 викласти в такій редакції:</w:t>
      </w:r>
    </w:p>
    <w:p w:rsidR="00E752E3" w:rsidRDefault="001D3787">
      <w:pPr>
        <w:pStyle w:val="rvps2"/>
        <w:shd w:val="clear" w:color="auto" w:fill="FFFFFF"/>
        <w:spacing w:before="0" w:after="120"/>
        <w:ind w:firstLine="567"/>
        <w:jc w:val="both"/>
        <w:rPr>
          <w:sz w:val="28"/>
          <w:szCs w:val="28"/>
        </w:rPr>
      </w:pPr>
      <w:r>
        <w:rPr>
          <w:sz w:val="28"/>
          <w:szCs w:val="28"/>
        </w:rPr>
        <w:t>«2) перевіряє наявність в Єдиному державному реєстрі заборони вчинення реєстраційних дій;</w:t>
      </w:r>
      <w:r>
        <w:rPr>
          <w:sz w:val="28"/>
          <w:szCs w:val="28"/>
          <w:lang w:val="it-IT"/>
        </w:rPr>
        <w:t>»</w:t>
      </w:r>
      <w:r>
        <w:rPr>
          <w:sz w:val="28"/>
          <w:szCs w:val="28"/>
        </w:rPr>
        <w:t>;</w:t>
      </w:r>
    </w:p>
    <w:p w:rsidR="00E752E3" w:rsidRDefault="001D3787">
      <w:pPr>
        <w:pStyle w:val="rvps2"/>
        <w:shd w:val="clear" w:color="auto" w:fill="FFFFFF"/>
        <w:spacing w:before="0" w:after="120"/>
        <w:ind w:firstLine="567"/>
        <w:jc w:val="both"/>
        <w:rPr>
          <w:sz w:val="28"/>
          <w:szCs w:val="28"/>
        </w:rPr>
      </w:pPr>
      <w:r>
        <w:rPr>
          <w:sz w:val="28"/>
          <w:szCs w:val="28"/>
        </w:rPr>
        <w:t>у пункті 4 слова «зупинення розгляду документів та» виключити;</w:t>
      </w:r>
    </w:p>
    <w:p w:rsidR="00E752E3" w:rsidRDefault="001D3787">
      <w:pPr>
        <w:pStyle w:val="rvps2"/>
        <w:shd w:val="clear" w:color="auto" w:fill="FFFFFF"/>
        <w:spacing w:before="0" w:after="120"/>
        <w:ind w:firstLine="567"/>
        <w:jc w:val="both"/>
        <w:rPr>
          <w:sz w:val="28"/>
          <w:szCs w:val="28"/>
        </w:rPr>
      </w:pPr>
      <w:r>
        <w:rPr>
          <w:sz w:val="28"/>
          <w:szCs w:val="28"/>
        </w:rPr>
        <w:t xml:space="preserve">після пункту 2 </w:t>
      </w:r>
      <w:r>
        <w:rPr>
          <w:sz w:val="28"/>
          <w:szCs w:val="28"/>
          <w:lang w:val="ru-RU"/>
        </w:rPr>
        <w:t>доповнити новим пунктом</w:t>
      </w:r>
      <w:r>
        <w:rPr>
          <w:sz w:val="28"/>
          <w:szCs w:val="28"/>
        </w:rPr>
        <w:t>:</w:t>
      </w:r>
    </w:p>
    <w:p w:rsidR="00E752E3" w:rsidRDefault="001D3787">
      <w:pPr>
        <w:pStyle w:val="rvps2"/>
        <w:shd w:val="clear" w:color="auto" w:fill="FFFFFF"/>
        <w:spacing w:before="0" w:after="120"/>
        <w:ind w:firstLine="567"/>
        <w:jc w:val="both"/>
        <w:rPr>
          <w:sz w:val="28"/>
          <w:szCs w:val="28"/>
        </w:rPr>
      </w:pPr>
      <w:r>
        <w:rPr>
          <w:sz w:val="28"/>
          <w:szCs w:val="28"/>
        </w:rPr>
        <w:t xml:space="preserve">«2-1. Державний реєстратор у разі виявлення ним фактів використання його ідентифікаторів доступу до Державного реєстру прав іншими особами, зобов'язаний повідомити про такі факти Міністерство юстиції України, а також про усі відомі йому реєстраційні дії в Єдиному державному реєстрі, проведені з неправомірним використанням таких ідентифікаторів. </w:t>
      </w:r>
    </w:p>
    <w:p w:rsidR="00E752E3" w:rsidRDefault="001D3787">
      <w:pPr>
        <w:pStyle w:val="rvps2"/>
        <w:shd w:val="clear" w:color="auto" w:fill="FFFFFF"/>
        <w:spacing w:before="0" w:after="120"/>
        <w:ind w:firstLine="567"/>
        <w:jc w:val="both"/>
        <w:rPr>
          <w:sz w:val="28"/>
          <w:szCs w:val="28"/>
        </w:rPr>
      </w:pPr>
      <w:r>
        <w:rPr>
          <w:sz w:val="28"/>
          <w:szCs w:val="28"/>
        </w:rPr>
        <w:t xml:space="preserve">Розгляд такого повідомлення здійснюється Міністерством юстиції України у порядку, передбаченому статтею </w:t>
      </w:r>
      <w:r>
        <w:rPr>
          <w:sz w:val="28"/>
          <w:szCs w:val="28"/>
          <w:lang w:val="ru-RU"/>
        </w:rPr>
        <w:t xml:space="preserve">34 </w:t>
      </w:r>
      <w:r>
        <w:rPr>
          <w:sz w:val="28"/>
          <w:szCs w:val="28"/>
        </w:rPr>
        <w:t>цього Закону.</w:t>
      </w:r>
      <w:r>
        <w:rPr>
          <w:sz w:val="28"/>
          <w:szCs w:val="28"/>
          <w:lang w:val="it-IT"/>
        </w:rPr>
        <w:t>»</w:t>
      </w:r>
      <w:r>
        <w:rPr>
          <w:sz w:val="28"/>
          <w:szCs w:val="28"/>
        </w:rPr>
        <w:t>;</w:t>
      </w:r>
    </w:p>
    <w:p w:rsidR="00E752E3" w:rsidRDefault="001D3787">
      <w:pPr>
        <w:pStyle w:val="rvps2"/>
        <w:shd w:val="clear" w:color="auto" w:fill="FFFFFF"/>
        <w:spacing w:before="0" w:after="120"/>
        <w:ind w:firstLine="567"/>
        <w:jc w:val="both"/>
        <w:rPr>
          <w:sz w:val="28"/>
          <w:szCs w:val="28"/>
        </w:rPr>
      </w:pPr>
      <w:r>
        <w:rPr>
          <w:sz w:val="28"/>
          <w:szCs w:val="28"/>
        </w:rPr>
        <w:lastRenderedPageBreak/>
        <w:t>у частині четвертій:</w:t>
      </w:r>
    </w:p>
    <w:p w:rsidR="00E752E3" w:rsidRDefault="001D3787">
      <w:pPr>
        <w:pStyle w:val="rvps2"/>
        <w:shd w:val="clear" w:color="auto" w:fill="FFFFFF"/>
        <w:spacing w:before="0" w:after="120"/>
        <w:ind w:firstLine="567"/>
        <w:jc w:val="both"/>
        <w:rPr>
          <w:sz w:val="28"/>
          <w:szCs w:val="28"/>
        </w:rPr>
      </w:pPr>
      <w:r>
        <w:rPr>
          <w:sz w:val="28"/>
          <w:szCs w:val="28"/>
        </w:rPr>
        <w:t xml:space="preserve">у абзаці першому слова «пов’язаних із зміною складу засновників (учасників) юридичної особи приватного права, у разі якщо такі зміни відбулися не в результаті нотаріального посвідчення правочину, предметом якого є відчуження (передання) частки засновника (учасника) </w:t>
      </w:r>
      <w:r>
        <w:rPr>
          <w:sz w:val="28"/>
          <w:szCs w:val="28"/>
          <w:lang w:val="ru-RU"/>
        </w:rPr>
        <w:t xml:space="preserve">у статутному </w:t>
      </w:r>
      <w:r>
        <w:rPr>
          <w:sz w:val="28"/>
          <w:szCs w:val="28"/>
        </w:rPr>
        <w:t>(</w:t>
      </w:r>
      <w:r>
        <w:rPr>
          <w:sz w:val="28"/>
          <w:szCs w:val="28"/>
          <w:lang w:val="ru-RU"/>
        </w:rPr>
        <w:t>складеному</w:t>
      </w:r>
      <w:r>
        <w:rPr>
          <w:sz w:val="28"/>
          <w:szCs w:val="28"/>
        </w:rPr>
        <w:t xml:space="preserve">) капіталі (пайовому фонді) юридичної особи (крім акціонерних товариств), у результаті видачі свідоцтва про право на спадщину на частку засновника (учасника) </w:t>
      </w:r>
      <w:r>
        <w:rPr>
          <w:sz w:val="28"/>
          <w:szCs w:val="28"/>
          <w:lang w:val="ru-RU"/>
        </w:rPr>
        <w:t xml:space="preserve">у статутному </w:t>
      </w:r>
      <w:r>
        <w:rPr>
          <w:sz w:val="28"/>
          <w:szCs w:val="28"/>
        </w:rPr>
        <w:t>(</w:t>
      </w:r>
      <w:r>
        <w:rPr>
          <w:sz w:val="28"/>
          <w:szCs w:val="28"/>
          <w:lang w:val="ru-RU"/>
        </w:rPr>
        <w:t>складеному</w:t>
      </w:r>
      <w:r>
        <w:rPr>
          <w:sz w:val="28"/>
          <w:szCs w:val="28"/>
        </w:rPr>
        <w:t xml:space="preserve">) капіталі (пайовому фонді) юридичної особи (крім акціонерних товариств) або не на підставі судового рішення» замінити словами «до відомостей про юридичну особу, що містяться в Єдиному державному реєстрі, у зв’язку із зміною частки засновника (учасника) </w:t>
      </w:r>
      <w:r>
        <w:rPr>
          <w:sz w:val="28"/>
          <w:szCs w:val="28"/>
          <w:lang w:val="ru-RU"/>
        </w:rPr>
        <w:t xml:space="preserve">у статутному </w:t>
      </w:r>
      <w:r>
        <w:rPr>
          <w:sz w:val="28"/>
          <w:szCs w:val="28"/>
        </w:rPr>
        <w:t>(</w:t>
      </w:r>
      <w:r>
        <w:rPr>
          <w:sz w:val="28"/>
          <w:szCs w:val="28"/>
          <w:lang w:val="ru-RU"/>
        </w:rPr>
        <w:t>складеному</w:t>
      </w:r>
      <w:r>
        <w:rPr>
          <w:sz w:val="28"/>
          <w:szCs w:val="28"/>
        </w:rPr>
        <w:t>) капіталі (пайовому фонді) юридичної особи у результаті відчуження її таким засновником (учасником) на підставі правочину, що не посвідчено нотаріально»;</w:t>
      </w:r>
    </w:p>
    <w:p w:rsidR="00E752E3" w:rsidRDefault="001D3787">
      <w:pPr>
        <w:pStyle w:val="rvps2"/>
        <w:shd w:val="clear" w:color="auto" w:fill="FFFFFF"/>
        <w:spacing w:before="0" w:after="120"/>
        <w:ind w:firstLine="567"/>
        <w:jc w:val="both"/>
        <w:rPr>
          <w:sz w:val="28"/>
          <w:szCs w:val="28"/>
        </w:rPr>
      </w:pPr>
      <w:r>
        <w:rPr>
          <w:sz w:val="28"/>
          <w:szCs w:val="28"/>
          <w:lang w:val="ru-RU"/>
        </w:rPr>
        <w:t>доповнити новим абзацом</w:t>
      </w:r>
      <w:r>
        <w:rPr>
          <w:sz w:val="28"/>
          <w:szCs w:val="28"/>
        </w:rPr>
        <w:t>:</w:t>
      </w:r>
    </w:p>
    <w:p w:rsidR="00E752E3" w:rsidRDefault="001D3787">
      <w:pPr>
        <w:pStyle w:val="rvps2"/>
        <w:shd w:val="clear" w:color="auto" w:fill="FFFFFF"/>
        <w:spacing w:before="0" w:after="120"/>
        <w:ind w:firstLine="567"/>
        <w:jc w:val="both"/>
        <w:rPr>
          <w:sz w:val="28"/>
          <w:szCs w:val="28"/>
        </w:rPr>
      </w:pPr>
      <w:r>
        <w:rPr>
          <w:sz w:val="28"/>
          <w:szCs w:val="28"/>
        </w:rPr>
        <w:t xml:space="preserve">«Державний реєстратор під час проведення державної реєстрації змін до відомостей про юридичну особу, що містяться в Єдиному державному реєстрі, у зв’язку із зміною частки засновника (учасника) </w:t>
      </w:r>
      <w:r>
        <w:rPr>
          <w:sz w:val="28"/>
          <w:szCs w:val="28"/>
          <w:lang w:val="ru-RU"/>
        </w:rPr>
        <w:t xml:space="preserve">у статутному </w:t>
      </w:r>
      <w:r>
        <w:rPr>
          <w:sz w:val="28"/>
          <w:szCs w:val="28"/>
        </w:rPr>
        <w:t>(</w:t>
      </w:r>
      <w:r>
        <w:rPr>
          <w:sz w:val="28"/>
          <w:szCs w:val="28"/>
          <w:lang w:val="ru-RU"/>
        </w:rPr>
        <w:t>складеному</w:t>
      </w:r>
      <w:r>
        <w:rPr>
          <w:sz w:val="28"/>
          <w:szCs w:val="28"/>
        </w:rPr>
        <w:t xml:space="preserve">) капіталі (пайовому фонді) юридичної особи у результаті відчуження її таким засновником (учасником) на підставі правочину, що не посвідчено нотаріально, або на підставі нотаріально посвідченого правочину, правовий наслідок якого пов’язується з настанням певної обставини, також встановлює наявність чи відсутність зареєстрованих обтяжень щодо відповідної частки засновника (учасника) </w:t>
      </w:r>
      <w:r>
        <w:rPr>
          <w:sz w:val="28"/>
          <w:szCs w:val="28"/>
          <w:lang w:val="ru-RU"/>
        </w:rPr>
        <w:t xml:space="preserve">у статутному </w:t>
      </w:r>
      <w:r>
        <w:rPr>
          <w:sz w:val="28"/>
          <w:szCs w:val="28"/>
        </w:rPr>
        <w:t>(</w:t>
      </w:r>
      <w:r>
        <w:rPr>
          <w:sz w:val="28"/>
          <w:szCs w:val="28"/>
          <w:lang w:val="ru-RU"/>
        </w:rPr>
        <w:t>складеному</w:t>
      </w:r>
      <w:r>
        <w:rPr>
          <w:sz w:val="28"/>
          <w:szCs w:val="28"/>
        </w:rPr>
        <w:t>) капіталі (пайовому фонді) юридичної особи шляхом отримання відомостей з Державного реєстру обтяжень рухомого майна та/або перебування такого засновника (учасника) в Єдиному реєстрі боржників.</w:t>
      </w:r>
      <w:r>
        <w:rPr>
          <w:sz w:val="28"/>
          <w:szCs w:val="28"/>
          <w:lang w:val="it-IT"/>
        </w:rPr>
        <w:t>»</w:t>
      </w:r>
      <w:r>
        <w:rPr>
          <w:sz w:val="28"/>
          <w:szCs w:val="28"/>
        </w:rPr>
        <w:t>;</w:t>
      </w:r>
    </w:p>
    <w:p w:rsidR="00E752E3" w:rsidRDefault="001D3787">
      <w:pPr>
        <w:pStyle w:val="rvps2"/>
        <w:shd w:val="clear" w:color="auto" w:fill="FFFFFF"/>
        <w:spacing w:before="0" w:after="120"/>
        <w:ind w:firstLine="567"/>
        <w:jc w:val="both"/>
        <w:rPr>
          <w:sz w:val="28"/>
          <w:szCs w:val="28"/>
        </w:rPr>
      </w:pPr>
      <w:r>
        <w:rPr>
          <w:sz w:val="28"/>
          <w:szCs w:val="28"/>
        </w:rPr>
        <w:t>у частині шостій слова «Єдиним реєстром довіреностей» замінити словами «Державним реєстром обтяжень рухомого майна, Єдиним реєстром довіреностей чи іншими реєстрами, автоматизованими інформаційними системами, держателем (розпорядником, володільцем, адміністратором) яких є державні органи, шляхом безпосереднього доступу до них чи у порядку інформаційної взаємодії між Єдиним державним реєстром та інформаційними системами державних органів»;</w:t>
      </w:r>
    </w:p>
    <w:p w:rsidR="00E752E3" w:rsidRDefault="001D3787">
      <w:pPr>
        <w:pStyle w:val="rvps2"/>
        <w:shd w:val="clear" w:color="auto" w:fill="FFFFFF"/>
        <w:spacing w:before="0" w:after="120"/>
        <w:ind w:firstLine="567"/>
        <w:jc w:val="both"/>
        <w:rPr>
          <w:sz w:val="28"/>
          <w:szCs w:val="28"/>
        </w:rPr>
      </w:pPr>
      <w:r>
        <w:rPr>
          <w:sz w:val="28"/>
          <w:szCs w:val="28"/>
        </w:rPr>
        <w:t>у першому реченні частини сьомої слова «або засновником (учасником) якого він є» виключити;</w:t>
      </w:r>
    </w:p>
    <w:p w:rsidR="00E752E3" w:rsidRDefault="001D3787">
      <w:pPr>
        <w:pStyle w:val="rvps2"/>
        <w:shd w:val="clear" w:color="auto" w:fill="FFFFFF"/>
        <w:spacing w:before="0" w:after="120"/>
        <w:ind w:firstLine="567"/>
        <w:jc w:val="both"/>
        <w:rPr>
          <w:sz w:val="28"/>
          <w:szCs w:val="28"/>
        </w:rPr>
      </w:pPr>
      <w:r>
        <w:rPr>
          <w:sz w:val="28"/>
          <w:szCs w:val="28"/>
        </w:rPr>
        <w:t>5) у статті 8:</w:t>
      </w:r>
    </w:p>
    <w:p w:rsidR="00E752E3" w:rsidRDefault="001D3787">
      <w:pPr>
        <w:pStyle w:val="rvps2"/>
        <w:shd w:val="clear" w:color="auto" w:fill="FFFFFF"/>
        <w:spacing w:before="0" w:after="120"/>
        <w:ind w:firstLine="567"/>
        <w:jc w:val="both"/>
        <w:rPr>
          <w:sz w:val="28"/>
          <w:szCs w:val="28"/>
        </w:rPr>
      </w:pPr>
      <w:r>
        <w:rPr>
          <w:sz w:val="28"/>
          <w:szCs w:val="28"/>
        </w:rPr>
        <w:t>у частині першій:</w:t>
      </w:r>
    </w:p>
    <w:p w:rsidR="00E752E3" w:rsidRDefault="001D3787">
      <w:pPr>
        <w:pStyle w:val="rvps2"/>
        <w:shd w:val="clear" w:color="auto" w:fill="FFFFFF"/>
        <w:spacing w:before="0" w:after="120"/>
        <w:ind w:firstLine="567"/>
        <w:jc w:val="both"/>
        <w:rPr>
          <w:sz w:val="28"/>
          <w:szCs w:val="28"/>
        </w:rPr>
      </w:pPr>
      <w:r>
        <w:rPr>
          <w:sz w:val="28"/>
          <w:szCs w:val="28"/>
        </w:rPr>
        <w:t xml:space="preserve">у пункті </w:t>
      </w:r>
      <w:r>
        <w:rPr>
          <w:sz w:val="28"/>
          <w:szCs w:val="28"/>
          <w:lang w:val="ru-RU"/>
        </w:rPr>
        <w:t>1:</w:t>
      </w:r>
    </w:p>
    <w:p w:rsidR="00E752E3" w:rsidRDefault="001D3787">
      <w:pPr>
        <w:pStyle w:val="rvps2"/>
        <w:shd w:val="clear" w:color="auto" w:fill="FFFFFF"/>
        <w:spacing w:before="0" w:after="120"/>
        <w:ind w:firstLine="567"/>
        <w:jc w:val="both"/>
        <w:rPr>
          <w:sz w:val="28"/>
          <w:szCs w:val="28"/>
        </w:rPr>
      </w:pPr>
      <w:r>
        <w:rPr>
          <w:sz w:val="28"/>
          <w:szCs w:val="28"/>
        </w:rPr>
        <w:t>слово «заявником» замінити словом «користувачем»;</w:t>
      </w:r>
    </w:p>
    <w:p w:rsidR="00E752E3" w:rsidRDefault="001D3787">
      <w:pPr>
        <w:pStyle w:val="rvps2"/>
        <w:shd w:val="clear" w:color="auto" w:fill="FFFFFF"/>
        <w:spacing w:before="0" w:after="120"/>
        <w:ind w:firstLine="567"/>
        <w:jc w:val="both"/>
        <w:rPr>
          <w:sz w:val="28"/>
          <w:szCs w:val="28"/>
        </w:rPr>
      </w:pPr>
      <w:r>
        <w:rPr>
          <w:sz w:val="28"/>
          <w:szCs w:val="28"/>
        </w:rPr>
        <w:t>доповнити словами «у тому числі під час проведення державної реєстрації без участі державного реєстратора у випадках, передбачених статтею 25-1 цього Закону»;</w:t>
      </w:r>
    </w:p>
    <w:p w:rsidR="00E752E3" w:rsidRDefault="001D3787">
      <w:pPr>
        <w:pStyle w:val="rvps2"/>
        <w:shd w:val="clear" w:color="auto" w:fill="FFFFFF"/>
        <w:spacing w:before="0" w:after="120"/>
        <w:ind w:firstLine="567"/>
        <w:jc w:val="both"/>
        <w:rPr>
          <w:sz w:val="28"/>
          <w:szCs w:val="28"/>
        </w:rPr>
      </w:pPr>
      <w:r>
        <w:rPr>
          <w:sz w:val="28"/>
          <w:szCs w:val="28"/>
        </w:rPr>
        <w:t xml:space="preserve">у пункті </w:t>
      </w:r>
      <w:r>
        <w:rPr>
          <w:sz w:val="28"/>
          <w:szCs w:val="28"/>
          <w:lang w:val="ru-RU"/>
        </w:rPr>
        <w:t>3:</w:t>
      </w:r>
    </w:p>
    <w:p w:rsidR="00E752E3" w:rsidRDefault="001D3787">
      <w:pPr>
        <w:pStyle w:val="rvps2"/>
        <w:shd w:val="clear" w:color="auto" w:fill="FFFFFF"/>
        <w:spacing w:before="0" w:after="120"/>
        <w:ind w:firstLine="567"/>
        <w:jc w:val="both"/>
        <w:rPr>
          <w:sz w:val="28"/>
          <w:szCs w:val="28"/>
        </w:rPr>
      </w:pPr>
      <w:r>
        <w:rPr>
          <w:sz w:val="28"/>
          <w:szCs w:val="28"/>
        </w:rPr>
        <w:lastRenderedPageBreak/>
        <w:t>слово «заявником» замінити словом «користувачем»;</w:t>
      </w:r>
    </w:p>
    <w:p w:rsidR="00E752E3" w:rsidRDefault="001D3787">
      <w:pPr>
        <w:pStyle w:val="rvps2"/>
        <w:shd w:val="clear" w:color="auto" w:fill="FFFFFF"/>
        <w:spacing w:before="0" w:after="120"/>
        <w:ind w:firstLine="567"/>
        <w:jc w:val="both"/>
        <w:rPr>
          <w:sz w:val="28"/>
          <w:szCs w:val="28"/>
        </w:rPr>
      </w:pPr>
      <w:r>
        <w:rPr>
          <w:sz w:val="28"/>
          <w:szCs w:val="28"/>
        </w:rPr>
        <w:t>після слів «державної реєстрації» доповнити словами «у тому числі під час проведення державної реєстрації без участі державного реєстратора у випадках, передбачених статтею 25-1 цього Закону»;</w:t>
      </w:r>
    </w:p>
    <w:p w:rsidR="00E752E3" w:rsidRDefault="001D3787">
      <w:pPr>
        <w:pStyle w:val="rvps2"/>
        <w:shd w:val="clear" w:color="auto" w:fill="FFFFFF"/>
        <w:spacing w:before="0" w:after="120"/>
        <w:ind w:firstLine="567"/>
        <w:jc w:val="both"/>
        <w:rPr>
          <w:sz w:val="28"/>
          <w:szCs w:val="28"/>
        </w:rPr>
      </w:pPr>
      <w:r>
        <w:rPr>
          <w:sz w:val="28"/>
          <w:szCs w:val="28"/>
        </w:rPr>
        <w:t>пункт 4 після слів «поданих документів» доповнити словами «у тому числі під час проведення державної реєстрації без участі державного реєстратора у випадках, передбачених статтею 25-1 цього Закону»;</w:t>
      </w:r>
    </w:p>
    <w:p w:rsidR="00E752E3" w:rsidRDefault="001D3787">
      <w:pPr>
        <w:pStyle w:val="rvps2"/>
        <w:shd w:val="clear" w:color="auto" w:fill="FFFFFF"/>
        <w:spacing w:before="0" w:after="120"/>
        <w:ind w:firstLine="567"/>
        <w:jc w:val="both"/>
        <w:rPr>
          <w:sz w:val="28"/>
          <w:szCs w:val="28"/>
        </w:rPr>
      </w:pPr>
      <w:r>
        <w:rPr>
          <w:sz w:val="28"/>
          <w:szCs w:val="28"/>
        </w:rPr>
        <w:t xml:space="preserve">після пункту 4 </w:t>
      </w:r>
      <w:r>
        <w:rPr>
          <w:sz w:val="28"/>
          <w:szCs w:val="28"/>
          <w:lang w:val="ru-RU"/>
        </w:rPr>
        <w:t>доповнити</w:t>
      </w:r>
      <w:r w:rsidRPr="00B946C6">
        <w:rPr>
          <w:sz w:val="28"/>
          <w:szCs w:val="28"/>
        </w:rPr>
        <w:t xml:space="preserve"> </w:t>
      </w:r>
      <w:r>
        <w:rPr>
          <w:sz w:val="28"/>
          <w:szCs w:val="28"/>
          <w:lang w:val="ru-RU"/>
        </w:rPr>
        <w:t>новим</w:t>
      </w:r>
      <w:r w:rsidRPr="00B946C6">
        <w:rPr>
          <w:sz w:val="28"/>
          <w:szCs w:val="28"/>
        </w:rPr>
        <w:t xml:space="preserve"> </w:t>
      </w:r>
      <w:r>
        <w:rPr>
          <w:sz w:val="28"/>
          <w:szCs w:val="28"/>
          <w:lang w:val="ru-RU"/>
        </w:rPr>
        <w:t>пунктом</w:t>
      </w:r>
      <w:r>
        <w:rPr>
          <w:sz w:val="28"/>
          <w:szCs w:val="28"/>
        </w:rPr>
        <w:t>:</w:t>
      </w:r>
    </w:p>
    <w:p w:rsidR="00E752E3" w:rsidRDefault="001D3787">
      <w:pPr>
        <w:pStyle w:val="rvps2"/>
        <w:shd w:val="clear" w:color="auto" w:fill="FFFFFF"/>
        <w:spacing w:before="0" w:after="120"/>
        <w:ind w:firstLine="567"/>
        <w:jc w:val="both"/>
        <w:rPr>
          <w:sz w:val="28"/>
          <w:szCs w:val="28"/>
        </w:rPr>
      </w:pPr>
      <w:r>
        <w:rPr>
          <w:sz w:val="28"/>
          <w:szCs w:val="28"/>
        </w:rPr>
        <w:t>«4-1) інформування в режимі реального часу засновників (учасників) юридичних осіб, керівника юридичної особи засобами телекомунікаційного зв’язку (за наявності інформації про здійснення зв’язку з такими особами в Єдиному держаному реєстрі) про факт подання (прийому) документів для проведення реєстраційних дій щодо такої юридичної особи та про факт приведення реєстраційних дій з повідомленням відповідних актуальних відомостей з Єдиного державного реєстру;</w:t>
      </w:r>
      <w:r>
        <w:rPr>
          <w:sz w:val="28"/>
          <w:szCs w:val="28"/>
          <w:lang w:val="it-IT"/>
        </w:rPr>
        <w:t>»</w:t>
      </w:r>
      <w:r>
        <w:rPr>
          <w:sz w:val="28"/>
          <w:szCs w:val="28"/>
        </w:rPr>
        <w:t>;</w:t>
      </w:r>
    </w:p>
    <w:p w:rsidR="00E752E3" w:rsidRDefault="001D3787">
      <w:pPr>
        <w:pStyle w:val="rvps2"/>
        <w:shd w:val="clear" w:color="auto" w:fill="FFFFFF"/>
        <w:spacing w:before="0" w:after="120"/>
        <w:ind w:firstLine="567"/>
        <w:jc w:val="both"/>
        <w:rPr>
          <w:sz w:val="28"/>
          <w:szCs w:val="28"/>
        </w:rPr>
      </w:pPr>
      <w:r>
        <w:rPr>
          <w:sz w:val="28"/>
          <w:szCs w:val="28"/>
        </w:rPr>
        <w:t>6) у статті 9:</w:t>
      </w:r>
    </w:p>
    <w:p w:rsidR="00E752E3" w:rsidRDefault="001D3787">
      <w:pPr>
        <w:pStyle w:val="rvps2"/>
        <w:shd w:val="clear" w:color="auto" w:fill="FFFFFF"/>
        <w:spacing w:before="0" w:after="120"/>
        <w:ind w:firstLine="567"/>
        <w:jc w:val="both"/>
        <w:rPr>
          <w:sz w:val="28"/>
          <w:szCs w:val="28"/>
        </w:rPr>
      </w:pPr>
      <w:r>
        <w:rPr>
          <w:sz w:val="28"/>
          <w:szCs w:val="28"/>
        </w:rPr>
        <w:t>у частині другій:</w:t>
      </w:r>
    </w:p>
    <w:p w:rsidR="00E752E3" w:rsidRDefault="001D3787">
      <w:pPr>
        <w:pStyle w:val="rvps2"/>
        <w:shd w:val="clear" w:color="auto" w:fill="FFFFFF"/>
        <w:spacing w:before="0" w:after="120"/>
        <w:ind w:firstLine="567"/>
        <w:jc w:val="both"/>
        <w:rPr>
          <w:sz w:val="28"/>
          <w:szCs w:val="28"/>
        </w:rPr>
      </w:pPr>
      <w:r>
        <w:rPr>
          <w:sz w:val="28"/>
          <w:szCs w:val="28"/>
        </w:rPr>
        <w:t xml:space="preserve">пункт 8 після слів «якщо засновник </w:t>
      </w:r>
      <w:r>
        <w:rPr>
          <w:sz w:val="28"/>
          <w:szCs w:val="28"/>
          <w:lang w:val="ru-RU"/>
        </w:rPr>
        <w:t xml:space="preserve">- </w:t>
      </w:r>
      <w:r>
        <w:rPr>
          <w:sz w:val="28"/>
          <w:szCs w:val="28"/>
        </w:rPr>
        <w:t>юридична особа» доповнити словами «інформація для здійснення зв’язку з засновником (учасником) юридичної особи (телефон та/або адреса електронної пошти</w:t>
      </w:r>
      <w:r>
        <w:rPr>
          <w:sz w:val="28"/>
          <w:szCs w:val="28"/>
          <w:lang w:val="it-IT"/>
        </w:rPr>
        <w:t>);»</w:t>
      </w:r>
      <w:r>
        <w:rPr>
          <w:sz w:val="28"/>
          <w:szCs w:val="28"/>
        </w:rPr>
        <w:t>;</w:t>
      </w:r>
    </w:p>
    <w:p w:rsidR="00E752E3" w:rsidRDefault="001D3787">
      <w:pPr>
        <w:pStyle w:val="rvps2"/>
        <w:shd w:val="clear" w:color="auto" w:fill="FFFFFF"/>
        <w:spacing w:before="0" w:after="120"/>
        <w:ind w:firstLine="567"/>
        <w:jc w:val="both"/>
        <w:rPr>
          <w:sz w:val="28"/>
          <w:szCs w:val="28"/>
        </w:rPr>
      </w:pPr>
      <w:r>
        <w:rPr>
          <w:sz w:val="28"/>
          <w:szCs w:val="28"/>
        </w:rPr>
        <w:t>пункт 13 після слова «паспорта),» доповнити словами «інформація для здійснення зв’язку з керівником юридичної особи (телефон та/або адреса електронної пошти),</w:t>
      </w:r>
      <w:r>
        <w:rPr>
          <w:sz w:val="28"/>
          <w:szCs w:val="28"/>
          <w:lang w:val="it-IT"/>
        </w:rPr>
        <w:t>»</w:t>
      </w:r>
      <w:r>
        <w:rPr>
          <w:sz w:val="28"/>
          <w:szCs w:val="28"/>
        </w:rPr>
        <w:t>;</w:t>
      </w:r>
    </w:p>
    <w:p w:rsidR="00E752E3" w:rsidRDefault="001D3787">
      <w:pPr>
        <w:pStyle w:val="rvps2"/>
        <w:shd w:val="clear" w:color="auto" w:fill="FFFFFF"/>
        <w:spacing w:before="0" w:after="120"/>
        <w:ind w:firstLine="567"/>
        <w:jc w:val="both"/>
        <w:rPr>
          <w:sz w:val="28"/>
          <w:szCs w:val="28"/>
        </w:rPr>
      </w:pPr>
      <w:r>
        <w:rPr>
          <w:sz w:val="28"/>
          <w:szCs w:val="28"/>
        </w:rPr>
        <w:t>пункт 14 після слова «посада,» доповнити словами «інформація для здійснення зв’язку з керівником юридичної особи (телефон та/або адреса електронної пошти),</w:t>
      </w:r>
      <w:r>
        <w:rPr>
          <w:sz w:val="28"/>
          <w:szCs w:val="28"/>
          <w:lang w:val="it-IT"/>
        </w:rPr>
        <w:t>»</w:t>
      </w:r>
      <w:r>
        <w:rPr>
          <w:sz w:val="28"/>
          <w:szCs w:val="28"/>
        </w:rPr>
        <w:t>;</w:t>
      </w:r>
    </w:p>
    <w:p w:rsidR="00E752E3" w:rsidRDefault="001D3787">
      <w:pPr>
        <w:pStyle w:val="rvps2"/>
        <w:shd w:val="clear" w:color="auto" w:fill="FFFFFF"/>
        <w:spacing w:before="0" w:after="120"/>
        <w:ind w:firstLine="567"/>
        <w:jc w:val="both"/>
        <w:rPr>
          <w:sz w:val="28"/>
          <w:szCs w:val="28"/>
        </w:rPr>
      </w:pPr>
      <w:r>
        <w:rPr>
          <w:sz w:val="28"/>
          <w:szCs w:val="28"/>
        </w:rPr>
        <w:t>пункт 18 після слова «телефон» доповнити словами «та/</w:t>
      </w:r>
      <w:r>
        <w:rPr>
          <w:sz w:val="28"/>
          <w:szCs w:val="28"/>
          <w:lang w:val="ru-RU"/>
        </w:rPr>
        <w:t>або»</w:t>
      </w:r>
      <w:r>
        <w:rPr>
          <w:sz w:val="28"/>
          <w:szCs w:val="28"/>
        </w:rPr>
        <w:t>;</w:t>
      </w:r>
    </w:p>
    <w:p w:rsidR="00E752E3" w:rsidRDefault="001D3787">
      <w:pPr>
        <w:pStyle w:val="rvps2"/>
        <w:shd w:val="clear" w:color="auto" w:fill="FFFFFF"/>
        <w:spacing w:before="0" w:after="120"/>
        <w:ind w:firstLine="567"/>
        <w:jc w:val="both"/>
        <w:rPr>
          <w:sz w:val="28"/>
          <w:szCs w:val="28"/>
        </w:rPr>
      </w:pPr>
      <w:r>
        <w:rPr>
          <w:sz w:val="28"/>
          <w:szCs w:val="28"/>
        </w:rPr>
        <w:t>у пункті 9 частини третьої слово «та» замінити словами «та/</w:t>
      </w:r>
      <w:r>
        <w:rPr>
          <w:sz w:val="28"/>
          <w:szCs w:val="28"/>
          <w:lang w:val="ru-RU"/>
        </w:rPr>
        <w:t>або»</w:t>
      </w:r>
      <w:r>
        <w:rPr>
          <w:sz w:val="28"/>
          <w:szCs w:val="28"/>
        </w:rPr>
        <w:t>;</w:t>
      </w:r>
    </w:p>
    <w:p w:rsidR="00E752E3" w:rsidRDefault="001D3787">
      <w:pPr>
        <w:pStyle w:val="rvps2"/>
        <w:shd w:val="clear" w:color="auto" w:fill="FFFFFF"/>
        <w:spacing w:before="0" w:after="120"/>
        <w:ind w:firstLine="567"/>
        <w:jc w:val="both"/>
        <w:rPr>
          <w:sz w:val="28"/>
          <w:szCs w:val="28"/>
        </w:rPr>
      </w:pPr>
      <w:r>
        <w:rPr>
          <w:sz w:val="28"/>
          <w:szCs w:val="28"/>
        </w:rPr>
        <w:t>у пункті 8 частини слово «та» замінити словами «та/</w:t>
      </w:r>
      <w:r>
        <w:rPr>
          <w:sz w:val="28"/>
          <w:szCs w:val="28"/>
          <w:lang w:val="ru-RU"/>
        </w:rPr>
        <w:t>або»</w:t>
      </w:r>
      <w:r>
        <w:rPr>
          <w:sz w:val="28"/>
          <w:szCs w:val="28"/>
        </w:rPr>
        <w:t>;</w:t>
      </w:r>
    </w:p>
    <w:p w:rsidR="00E752E3" w:rsidRDefault="001D3787">
      <w:pPr>
        <w:pStyle w:val="rvps2"/>
        <w:shd w:val="clear" w:color="auto" w:fill="FFFFFF"/>
        <w:spacing w:before="0" w:after="120"/>
        <w:ind w:firstLine="567"/>
        <w:jc w:val="both"/>
        <w:rPr>
          <w:sz w:val="28"/>
          <w:szCs w:val="28"/>
        </w:rPr>
      </w:pPr>
      <w:r>
        <w:rPr>
          <w:sz w:val="28"/>
          <w:szCs w:val="28"/>
        </w:rPr>
        <w:t>у частині п’ятій:</w:t>
      </w:r>
    </w:p>
    <w:p w:rsidR="00E752E3" w:rsidRDefault="001D3787">
      <w:pPr>
        <w:pStyle w:val="rvps2"/>
        <w:shd w:val="clear" w:color="auto" w:fill="FFFFFF"/>
        <w:spacing w:before="0" w:after="120"/>
        <w:ind w:firstLine="567"/>
        <w:jc w:val="both"/>
        <w:rPr>
          <w:sz w:val="28"/>
          <w:szCs w:val="28"/>
        </w:rPr>
      </w:pPr>
      <w:r>
        <w:rPr>
          <w:sz w:val="28"/>
          <w:szCs w:val="28"/>
        </w:rPr>
        <w:t>у абзацах шостому та десятому пункту першого слова «телефон та» замінити словами «телефон та/</w:t>
      </w:r>
      <w:r>
        <w:rPr>
          <w:sz w:val="28"/>
          <w:szCs w:val="28"/>
          <w:lang w:val="ru-RU"/>
        </w:rPr>
        <w:t>або»</w:t>
      </w:r>
      <w:r>
        <w:rPr>
          <w:sz w:val="28"/>
          <w:szCs w:val="28"/>
        </w:rPr>
        <w:t>;</w:t>
      </w:r>
    </w:p>
    <w:p w:rsidR="00E752E3" w:rsidRDefault="001D3787">
      <w:pPr>
        <w:pStyle w:val="rvps2"/>
        <w:shd w:val="clear" w:color="auto" w:fill="FFFFFF"/>
        <w:spacing w:before="0" w:after="120"/>
        <w:ind w:firstLine="567"/>
        <w:jc w:val="both"/>
        <w:rPr>
          <w:sz w:val="28"/>
          <w:szCs w:val="28"/>
        </w:rPr>
      </w:pPr>
      <w:r>
        <w:rPr>
          <w:sz w:val="28"/>
          <w:szCs w:val="28"/>
        </w:rPr>
        <w:t>абзац шостий пункту другого доповнити словами «інформація для здійснення зв’язку з керівником (телефон та/або адреса електронної пошти</w:t>
      </w:r>
      <w:r>
        <w:rPr>
          <w:sz w:val="28"/>
          <w:szCs w:val="28"/>
          <w:lang w:val="it-IT"/>
        </w:rPr>
        <w:t>);»</w:t>
      </w:r>
      <w:r>
        <w:rPr>
          <w:sz w:val="28"/>
          <w:szCs w:val="28"/>
        </w:rPr>
        <w:t>;</w:t>
      </w:r>
    </w:p>
    <w:p w:rsidR="00E752E3" w:rsidRDefault="001D3787">
      <w:pPr>
        <w:pStyle w:val="rvps2"/>
        <w:shd w:val="clear" w:color="auto" w:fill="FFFFFF"/>
        <w:spacing w:before="0" w:after="120"/>
        <w:ind w:firstLine="567"/>
        <w:jc w:val="both"/>
        <w:rPr>
          <w:sz w:val="28"/>
          <w:szCs w:val="28"/>
        </w:rPr>
      </w:pPr>
      <w:r>
        <w:rPr>
          <w:sz w:val="28"/>
          <w:szCs w:val="28"/>
        </w:rPr>
        <w:t>7) в абзаці шостому частини другої статті 13:</w:t>
      </w:r>
    </w:p>
    <w:p w:rsidR="00E752E3" w:rsidRDefault="001D3787">
      <w:pPr>
        <w:pStyle w:val="rvps2"/>
        <w:shd w:val="clear" w:color="auto" w:fill="FFFFFF"/>
        <w:spacing w:before="0" w:after="120"/>
        <w:ind w:firstLine="567"/>
        <w:jc w:val="both"/>
        <w:rPr>
          <w:sz w:val="28"/>
          <w:szCs w:val="28"/>
        </w:rPr>
      </w:pPr>
      <w:r>
        <w:rPr>
          <w:sz w:val="28"/>
          <w:szCs w:val="28"/>
        </w:rPr>
        <w:t>слова «реєстрі та державну реєстрацію фізичної особи – підприємця» замінити словами «реєстрі, державну реєстрацію фізичної особи підприємцем та державну реєстрацію змін до відомостей про фізичну особу – підприємця, що містяться в Єдиному державному реєстрі»;</w:t>
      </w:r>
    </w:p>
    <w:p w:rsidR="00E752E3" w:rsidRDefault="001D3787">
      <w:pPr>
        <w:pStyle w:val="rvps2"/>
        <w:shd w:val="clear" w:color="auto" w:fill="FFFFFF"/>
        <w:spacing w:before="0" w:after="120"/>
        <w:ind w:firstLine="567"/>
        <w:jc w:val="both"/>
        <w:rPr>
          <w:sz w:val="28"/>
          <w:szCs w:val="28"/>
        </w:rPr>
      </w:pPr>
      <w:r>
        <w:rPr>
          <w:sz w:val="28"/>
          <w:szCs w:val="28"/>
        </w:rPr>
        <w:lastRenderedPageBreak/>
        <w:t>слова «заяви про державну реєстрацію створення юридичної особи або державну реєстрацію фізичної особи підприємцем» замінити словами «відповідної заяви»;</w:t>
      </w:r>
    </w:p>
    <w:p w:rsidR="00E752E3" w:rsidRDefault="001D3787">
      <w:pPr>
        <w:pStyle w:val="rvps2"/>
        <w:shd w:val="clear" w:color="auto" w:fill="FFFFFF"/>
        <w:spacing w:before="0" w:after="120"/>
        <w:ind w:firstLine="567"/>
        <w:jc w:val="both"/>
        <w:rPr>
          <w:sz w:val="28"/>
          <w:szCs w:val="28"/>
        </w:rPr>
      </w:pPr>
      <w:r>
        <w:rPr>
          <w:sz w:val="28"/>
          <w:szCs w:val="28"/>
        </w:rPr>
        <w:t xml:space="preserve">8) у статті </w:t>
      </w:r>
      <w:r>
        <w:rPr>
          <w:sz w:val="28"/>
          <w:szCs w:val="28"/>
          <w:lang w:val="de-DE"/>
        </w:rPr>
        <w:t>14:</w:t>
      </w:r>
    </w:p>
    <w:p w:rsidR="00E752E3" w:rsidRDefault="001D3787">
      <w:pPr>
        <w:pStyle w:val="rvps2"/>
        <w:shd w:val="clear" w:color="auto" w:fill="FFFFFF"/>
        <w:spacing w:before="0" w:after="120"/>
        <w:ind w:firstLine="567"/>
        <w:jc w:val="both"/>
        <w:rPr>
          <w:sz w:val="28"/>
          <w:szCs w:val="28"/>
        </w:rPr>
      </w:pPr>
      <w:r>
        <w:rPr>
          <w:sz w:val="28"/>
          <w:szCs w:val="28"/>
        </w:rPr>
        <w:t>абзац четвертий частини другої викласти в такій редакції:</w:t>
      </w:r>
    </w:p>
    <w:p w:rsidR="00E752E3" w:rsidRDefault="001D3787">
      <w:pPr>
        <w:pStyle w:val="rvps2"/>
        <w:shd w:val="clear" w:color="auto" w:fill="FFFFFF"/>
        <w:spacing w:before="0" w:after="120"/>
        <w:ind w:firstLine="567"/>
        <w:jc w:val="both"/>
        <w:rPr>
          <w:sz w:val="28"/>
          <w:szCs w:val="28"/>
        </w:rPr>
      </w:pPr>
      <w:r>
        <w:rPr>
          <w:sz w:val="28"/>
          <w:szCs w:val="28"/>
        </w:rPr>
        <w:t xml:space="preserve">«Для цілей проведення реєстраційних дій документом, що засвідчує повноваження представника, </w:t>
      </w:r>
      <w:r>
        <w:rPr>
          <w:sz w:val="28"/>
          <w:szCs w:val="28"/>
          <w:lang w:val="ru-RU"/>
        </w:rPr>
        <w:t>може бути</w:t>
      </w:r>
      <w:r>
        <w:rPr>
          <w:sz w:val="28"/>
          <w:szCs w:val="28"/>
        </w:rPr>
        <w:t>:</w:t>
      </w:r>
    </w:p>
    <w:p w:rsidR="00E752E3" w:rsidRDefault="001D3787">
      <w:pPr>
        <w:pStyle w:val="rvps2"/>
        <w:shd w:val="clear" w:color="auto" w:fill="FFFFFF"/>
        <w:spacing w:before="0" w:after="120"/>
        <w:ind w:firstLine="567"/>
        <w:jc w:val="both"/>
        <w:rPr>
          <w:sz w:val="28"/>
          <w:szCs w:val="28"/>
        </w:rPr>
      </w:pPr>
      <w:r>
        <w:rPr>
          <w:sz w:val="28"/>
          <w:szCs w:val="28"/>
        </w:rPr>
        <w:t xml:space="preserve">1) </w:t>
      </w:r>
      <w:r>
        <w:rPr>
          <w:sz w:val="28"/>
          <w:szCs w:val="28"/>
          <w:lang w:val="ru-RU"/>
        </w:rPr>
        <w:t>документ</w:t>
      </w:r>
      <w:r>
        <w:rPr>
          <w:sz w:val="28"/>
          <w:szCs w:val="28"/>
        </w:rPr>
        <w:t>, що підтверджує повноваження законного представника особи;</w:t>
      </w:r>
    </w:p>
    <w:p w:rsidR="00E752E3" w:rsidRDefault="001D3787">
      <w:pPr>
        <w:pStyle w:val="rvps2"/>
        <w:shd w:val="clear" w:color="auto" w:fill="FFFFFF"/>
        <w:spacing w:before="0" w:after="120"/>
        <w:ind w:firstLine="567"/>
        <w:jc w:val="both"/>
        <w:rPr>
          <w:sz w:val="28"/>
          <w:szCs w:val="28"/>
        </w:rPr>
      </w:pPr>
      <w:r>
        <w:rPr>
          <w:sz w:val="28"/>
          <w:szCs w:val="28"/>
        </w:rPr>
        <w:t>2) нотаріально посвідчена довіреність (крім проведення реєстраційних дій щодо державного органу, органу місцевого самоврядування</w:t>
      </w:r>
      <w:r>
        <w:rPr>
          <w:sz w:val="28"/>
          <w:szCs w:val="28"/>
          <w:lang w:val="it-IT"/>
        </w:rPr>
        <w:t>);</w:t>
      </w:r>
    </w:p>
    <w:p w:rsidR="00E752E3" w:rsidRDefault="001D3787">
      <w:pPr>
        <w:pStyle w:val="rvps2"/>
        <w:shd w:val="clear" w:color="auto" w:fill="FFFFFF"/>
        <w:spacing w:before="0" w:after="120"/>
        <w:ind w:firstLine="567"/>
        <w:jc w:val="both"/>
        <w:rPr>
          <w:sz w:val="28"/>
          <w:szCs w:val="28"/>
        </w:rPr>
      </w:pPr>
      <w:r>
        <w:rPr>
          <w:sz w:val="28"/>
          <w:szCs w:val="28"/>
        </w:rPr>
        <w:t>3) довіреність, видана відповідно до законодавства іноземної держави;</w:t>
      </w:r>
    </w:p>
    <w:p w:rsidR="00E752E3" w:rsidRDefault="001D3787">
      <w:pPr>
        <w:pStyle w:val="rvps2"/>
        <w:shd w:val="clear" w:color="auto" w:fill="FFFFFF"/>
        <w:spacing w:before="0" w:after="120"/>
        <w:ind w:firstLine="567"/>
        <w:jc w:val="both"/>
        <w:rPr>
          <w:sz w:val="28"/>
          <w:szCs w:val="28"/>
        </w:rPr>
      </w:pPr>
      <w:r>
        <w:rPr>
          <w:sz w:val="28"/>
          <w:szCs w:val="28"/>
        </w:rPr>
        <w:t>4) рішення уповноваженого органу управління юридичної особи про  призначення (обрання) керівника (у разі державної реєстрації змін до відомостей про юридичну особу, що містяться в Єдиному державному реєстрі, у зв’язку з призначенням (обранням) керівника за умови подання відповідної заяви особисто таким керівником). Цей пункт застосовується також і до громадських формувань, що не мають статусу юридичної особи.</w:t>
      </w:r>
      <w:r>
        <w:rPr>
          <w:sz w:val="28"/>
          <w:szCs w:val="28"/>
          <w:lang w:val="it-IT"/>
        </w:rPr>
        <w:t>»</w:t>
      </w:r>
      <w:r>
        <w:rPr>
          <w:sz w:val="28"/>
          <w:szCs w:val="28"/>
        </w:rPr>
        <w:t>;</w:t>
      </w:r>
    </w:p>
    <w:p w:rsidR="00E752E3" w:rsidRDefault="001D3787">
      <w:pPr>
        <w:pStyle w:val="rvps2"/>
        <w:shd w:val="clear" w:color="auto" w:fill="FFFFFF"/>
        <w:spacing w:before="0" w:after="120"/>
        <w:ind w:firstLine="567"/>
        <w:jc w:val="both"/>
        <w:rPr>
          <w:sz w:val="28"/>
          <w:szCs w:val="28"/>
        </w:rPr>
      </w:pPr>
      <w:r>
        <w:rPr>
          <w:sz w:val="28"/>
          <w:szCs w:val="28"/>
        </w:rPr>
        <w:t>частину сьому виключити;</w:t>
      </w:r>
    </w:p>
    <w:p w:rsidR="00E752E3" w:rsidRDefault="001D3787">
      <w:pPr>
        <w:pStyle w:val="rvps2"/>
        <w:shd w:val="clear" w:color="auto" w:fill="FFFFFF"/>
        <w:spacing w:before="0" w:after="120"/>
        <w:ind w:firstLine="567"/>
        <w:jc w:val="both"/>
        <w:rPr>
          <w:sz w:val="28"/>
          <w:szCs w:val="28"/>
          <w:shd w:val="clear" w:color="auto" w:fill="FFFFFF"/>
        </w:rPr>
      </w:pPr>
      <w:r>
        <w:rPr>
          <w:sz w:val="28"/>
          <w:szCs w:val="28"/>
        </w:rPr>
        <w:t>9) в а</w:t>
      </w:r>
      <w:r>
        <w:rPr>
          <w:sz w:val="28"/>
          <w:szCs w:val="28"/>
          <w:shd w:val="clear" w:color="auto" w:fill="FFFFFF"/>
        </w:rPr>
        <w:t xml:space="preserve">бзаці другому пункту 6 частини першої статті </w:t>
      </w:r>
      <w:r>
        <w:rPr>
          <w:sz w:val="28"/>
          <w:szCs w:val="28"/>
          <w:shd w:val="clear" w:color="auto" w:fill="FFFFFF"/>
          <w:lang w:val="de-DE"/>
        </w:rPr>
        <w:t>15:</w:t>
      </w:r>
    </w:p>
    <w:p w:rsidR="00E752E3" w:rsidRDefault="001D3787">
      <w:pPr>
        <w:pStyle w:val="rvps2"/>
        <w:shd w:val="clear" w:color="auto" w:fill="FFFFFF"/>
        <w:spacing w:before="0" w:after="120"/>
        <w:ind w:firstLine="567"/>
        <w:jc w:val="both"/>
        <w:rPr>
          <w:sz w:val="28"/>
          <w:szCs w:val="28"/>
          <w:shd w:val="clear" w:color="auto" w:fill="FFFFFF"/>
        </w:rPr>
      </w:pPr>
      <w:r>
        <w:rPr>
          <w:sz w:val="28"/>
          <w:szCs w:val="28"/>
          <w:shd w:val="clear" w:color="auto" w:fill="FFFFFF"/>
        </w:rPr>
        <w:t>перше речення доповнити словами «якщо інше не передбачено законом»;</w:t>
      </w:r>
    </w:p>
    <w:p w:rsidR="00E752E3" w:rsidRDefault="001D3787">
      <w:pPr>
        <w:pStyle w:val="rvps2"/>
        <w:shd w:val="clear" w:color="auto" w:fill="FFFFFF"/>
        <w:spacing w:before="0" w:after="120"/>
        <w:ind w:firstLine="567"/>
        <w:jc w:val="both"/>
        <w:rPr>
          <w:sz w:val="28"/>
          <w:szCs w:val="28"/>
          <w:shd w:val="clear" w:color="auto" w:fill="FFFFFF"/>
        </w:rPr>
      </w:pPr>
      <w:r>
        <w:rPr>
          <w:sz w:val="28"/>
          <w:szCs w:val="28"/>
          <w:shd w:val="clear" w:color="auto" w:fill="FFFFFF"/>
        </w:rPr>
        <w:t>після першого речення доповнити новим реченням:</w:t>
      </w:r>
    </w:p>
    <w:p w:rsidR="00E752E3" w:rsidRDefault="001D3787">
      <w:pPr>
        <w:pStyle w:val="rvps2"/>
        <w:shd w:val="clear" w:color="auto" w:fill="FFFFFF"/>
        <w:spacing w:before="0" w:after="120"/>
        <w:ind w:firstLine="567"/>
        <w:jc w:val="both"/>
        <w:rPr>
          <w:sz w:val="28"/>
          <w:szCs w:val="28"/>
          <w:shd w:val="clear" w:color="auto" w:fill="FFFFFF"/>
        </w:rPr>
      </w:pPr>
      <w:r>
        <w:rPr>
          <w:sz w:val="28"/>
          <w:szCs w:val="28"/>
          <w:shd w:val="clear" w:color="auto" w:fill="FFFFFF"/>
        </w:rPr>
        <w:t>«Рішення уповноваженого органу управління юридичної особи (крім акціонерних товариств, громадських формувань та об’єднань співвласників багатоквартирного будинку) щодо зміни керівника юридичної особи підписується засновниками (учасниками), уповноваженими ними особами, які голосували за таке рішення та кількості голосів яких достатньо для прийняття рішення, якщо інше не передбачено статутом юридичної особи.</w:t>
      </w:r>
      <w:r>
        <w:rPr>
          <w:sz w:val="28"/>
          <w:szCs w:val="28"/>
          <w:shd w:val="clear" w:color="auto" w:fill="FFFFFF"/>
          <w:lang w:val="it-IT"/>
        </w:rPr>
        <w:t>»</w:t>
      </w:r>
      <w:r>
        <w:rPr>
          <w:sz w:val="28"/>
          <w:szCs w:val="28"/>
          <w:shd w:val="clear" w:color="auto" w:fill="FFFFFF"/>
        </w:rPr>
        <w:t>;</w:t>
      </w:r>
    </w:p>
    <w:p w:rsidR="00E752E3" w:rsidRDefault="001D3787">
      <w:pPr>
        <w:pStyle w:val="rvps2"/>
        <w:shd w:val="clear" w:color="auto" w:fill="FFFFFF"/>
        <w:spacing w:before="0" w:after="120"/>
        <w:ind w:firstLine="567"/>
        <w:jc w:val="both"/>
        <w:rPr>
          <w:sz w:val="28"/>
          <w:szCs w:val="28"/>
          <w:shd w:val="clear" w:color="auto" w:fill="FFFFFF"/>
        </w:rPr>
      </w:pPr>
      <w:r>
        <w:rPr>
          <w:sz w:val="28"/>
          <w:szCs w:val="28"/>
          <w:shd w:val="clear" w:color="auto" w:fill="FFFFFF"/>
        </w:rPr>
        <w:t>слова «такому рішенні» замінити словами «рішенні уповноваженого органу управління юридичної особи»;</w:t>
      </w:r>
    </w:p>
    <w:p w:rsidR="00E752E3" w:rsidRDefault="001D3787">
      <w:pPr>
        <w:pStyle w:val="rvps2"/>
        <w:shd w:val="clear" w:color="auto" w:fill="FFFFFF"/>
        <w:spacing w:before="0" w:after="120"/>
        <w:ind w:firstLine="567"/>
        <w:jc w:val="both"/>
        <w:rPr>
          <w:sz w:val="28"/>
          <w:szCs w:val="28"/>
          <w:shd w:val="clear" w:color="auto" w:fill="FFFFFF"/>
        </w:rPr>
      </w:pPr>
      <w:r>
        <w:rPr>
          <w:sz w:val="28"/>
          <w:szCs w:val="28"/>
          <w:shd w:val="clear" w:color="auto" w:fill="FFFFFF"/>
        </w:rPr>
        <w:t>10)  у частині четвертій статті 17:</w:t>
      </w:r>
    </w:p>
    <w:p w:rsidR="00E752E3" w:rsidRDefault="001D3787">
      <w:pPr>
        <w:pStyle w:val="rvps2"/>
        <w:shd w:val="clear" w:color="auto" w:fill="FFFFFF"/>
        <w:spacing w:before="0" w:after="120"/>
        <w:ind w:firstLine="567"/>
        <w:jc w:val="both"/>
        <w:rPr>
          <w:sz w:val="28"/>
          <w:szCs w:val="28"/>
          <w:shd w:val="clear" w:color="auto" w:fill="FFFFFF"/>
        </w:rPr>
      </w:pPr>
      <w:r>
        <w:rPr>
          <w:sz w:val="28"/>
          <w:szCs w:val="28"/>
          <w:shd w:val="clear" w:color="auto" w:fill="FFFFFF"/>
        </w:rPr>
        <w:t xml:space="preserve">пункт </w:t>
      </w:r>
      <w:r>
        <w:rPr>
          <w:sz w:val="28"/>
          <w:szCs w:val="28"/>
          <w:shd w:val="clear" w:color="auto" w:fill="FFFFFF"/>
          <w:lang w:val="ru-RU"/>
        </w:rPr>
        <w:t xml:space="preserve">1 </w:t>
      </w:r>
      <w:r>
        <w:rPr>
          <w:sz w:val="28"/>
          <w:szCs w:val="28"/>
          <w:shd w:val="clear" w:color="auto" w:fill="FFFFFF"/>
        </w:rPr>
        <w:t>доповнити словами «у якій також може зазначатися прохання про реєстрацію такої особи платником податку на додану вартість та/або обрання спрощеної системи оподаткування та/або включення до Реєстру неприбуткових установ та організацій»;</w:t>
      </w:r>
    </w:p>
    <w:p w:rsidR="00E752E3" w:rsidRDefault="001D3787">
      <w:pPr>
        <w:pStyle w:val="rvps2"/>
        <w:shd w:val="clear" w:color="auto" w:fill="FFFFFF"/>
        <w:spacing w:before="0" w:after="120"/>
        <w:ind w:firstLine="567"/>
        <w:jc w:val="both"/>
        <w:rPr>
          <w:sz w:val="28"/>
          <w:szCs w:val="28"/>
          <w:shd w:val="clear" w:color="auto" w:fill="FFFFFF"/>
        </w:rPr>
      </w:pPr>
      <w:r>
        <w:rPr>
          <w:sz w:val="28"/>
          <w:szCs w:val="28"/>
          <w:shd w:val="clear" w:color="auto" w:fill="FFFFFF"/>
        </w:rPr>
        <w:t xml:space="preserve">пункт 11 </w:t>
      </w:r>
      <w:r>
        <w:rPr>
          <w:sz w:val="28"/>
          <w:szCs w:val="28"/>
          <w:shd w:val="clear" w:color="auto" w:fill="FFFFFF"/>
          <w:lang w:val="ru-RU"/>
        </w:rPr>
        <w:t>виключити</w:t>
      </w:r>
      <w:r>
        <w:rPr>
          <w:sz w:val="28"/>
          <w:szCs w:val="28"/>
          <w:shd w:val="clear" w:color="auto" w:fill="FFFFFF"/>
        </w:rPr>
        <w:t>;</w:t>
      </w:r>
    </w:p>
    <w:p w:rsidR="00E752E3" w:rsidRDefault="001D3787">
      <w:pPr>
        <w:pStyle w:val="rvps2"/>
        <w:shd w:val="clear" w:color="auto" w:fill="FFFFFF"/>
        <w:spacing w:before="0" w:after="120"/>
        <w:ind w:firstLine="567"/>
        <w:jc w:val="both"/>
        <w:rPr>
          <w:sz w:val="28"/>
          <w:szCs w:val="28"/>
          <w:shd w:val="clear" w:color="auto" w:fill="FFFFFF"/>
        </w:rPr>
      </w:pPr>
      <w:r>
        <w:rPr>
          <w:sz w:val="28"/>
          <w:szCs w:val="28"/>
          <w:shd w:val="clear" w:color="auto" w:fill="FFFFFF"/>
        </w:rPr>
        <w:t>11) у статті 18:</w:t>
      </w:r>
    </w:p>
    <w:p w:rsidR="00E752E3" w:rsidRDefault="001D3787">
      <w:pPr>
        <w:pStyle w:val="rvps2"/>
        <w:shd w:val="clear" w:color="auto" w:fill="FFFFFF"/>
        <w:spacing w:before="0" w:after="120"/>
        <w:ind w:firstLine="567"/>
        <w:jc w:val="both"/>
        <w:rPr>
          <w:sz w:val="28"/>
          <w:szCs w:val="28"/>
          <w:shd w:val="clear" w:color="auto" w:fill="FFFFFF"/>
        </w:rPr>
      </w:pPr>
      <w:r>
        <w:rPr>
          <w:sz w:val="28"/>
          <w:szCs w:val="28"/>
          <w:shd w:val="clear" w:color="auto" w:fill="FFFFFF"/>
        </w:rPr>
        <w:t>назву статті 18 доповнити словами «поза процедурою державної реєстрації, передбаченої статтею 25-1 цього Закону»;</w:t>
      </w:r>
    </w:p>
    <w:p w:rsidR="00E752E3" w:rsidRDefault="001D3787">
      <w:pPr>
        <w:pStyle w:val="rvps2"/>
        <w:shd w:val="clear" w:color="auto" w:fill="FFFFFF"/>
        <w:spacing w:before="0" w:after="120"/>
        <w:ind w:firstLine="567"/>
        <w:jc w:val="both"/>
        <w:rPr>
          <w:sz w:val="28"/>
          <w:szCs w:val="28"/>
          <w:shd w:val="clear" w:color="auto" w:fill="FFFFFF"/>
        </w:rPr>
      </w:pPr>
      <w:r>
        <w:rPr>
          <w:sz w:val="28"/>
          <w:szCs w:val="28"/>
          <w:shd w:val="clear" w:color="auto" w:fill="FFFFFF"/>
        </w:rPr>
        <w:lastRenderedPageBreak/>
        <w:t>у пункті 3 частини першої слова «нотаріально засвідчена письмова згода батьків (усиновлювачів) або піклувальника чи» замінити словами «письмова згода батьків (усиновлювачів), піклувальника або»;</w:t>
      </w:r>
    </w:p>
    <w:p w:rsidR="00E752E3" w:rsidRDefault="001D3787">
      <w:pPr>
        <w:pStyle w:val="rvps2"/>
        <w:shd w:val="clear" w:color="auto" w:fill="FFFFFF"/>
        <w:spacing w:before="0" w:after="120"/>
        <w:ind w:firstLine="567"/>
        <w:jc w:val="both"/>
        <w:rPr>
          <w:sz w:val="28"/>
          <w:szCs w:val="28"/>
          <w:shd w:val="clear" w:color="auto" w:fill="FFFFFF"/>
        </w:rPr>
      </w:pPr>
      <w:r>
        <w:rPr>
          <w:sz w:val="28"/>
          <w:szCs w:val="28"/>
          <w:shd w:val="clear" w:color="auto" w:fill="FFFFFF"/>
        </w:rPr>
        <w:t>у частині третій:</w:t>
      </w:r>
    </w:p>
    <w:p w:rsidR="00E752E3" w:rsidRDefault="001D3787">
      <w:pPr>
        <w:pStyle w:val="rvps2"/>
        <w:shd w:val="clear" w:color="auto" w:fill="FFFFFF"/>
        <w:spacing w:before="0" w:after="120"/>
        <w:ind w:firstLine="567"/>
        <w:jc w:val="both"/>
        <w:rPr>
          <w:sz w:val="28"/>
          <w:szCs w:val="28"/>
          <w:shd w:val="clear" w:color="auto" w:fill="FFFFFF"/>
        </w:rPr>
      </w:pPr>
      <w:r>
        <w:rPr>
          <w:sz w:val="28"/>
          <w:szCs w:val="28"/>
          <w:shd w:val="clear" w:color="auto" w:fill="FFFFFF"/>
        </w:rPr>
        <w:t xml:space="preserve">пункт </w:t>
      </w:r>
      <w:r>
        <w:rPr>
          <w:sz w:val="28"/>
          <w:szCs w:val="28"/>
          <w:shd w:val="clear" w:color="auto" w:fill="FFFFFF"/>
          <w:lang w:val="ru-RU"/>
        </w:rPr>
        <w:t xml:space="preserve">1 </w:t>
      </w:r>
      <w:r>
        <w:rPr>
          <w:sz w:val="28"/>
          <w:szCs w:val="28"/>
          <w:shd w:val="clear" w:color="auto" w:fill="FFFFFF"/>
        </w:rPr>
        <w:t>доповнити словами «у якій також може зазначатися прохання про реєстрацію такої особи платником податку на додану вартість та/або обрання спрощеної системи оподаткування»;</w:t>
      </w:r>
    </w:p>
    <w:p w:rsidR="00E752E3" w:rsidRDefault="001D3787">
      <w:pPr>
        <w:pStyle w:val="rvps2"/>
        <w:shd w:val="clear" w:color="auto" w:fill="FFFFFF"/>
        <w:spacing w:before="0" w:after="120"/>
        <w:ind w:firstLine="567"/>
        <w:jc w:val="both"/>
        <w:rPr>
          <w:sz w:val="28"/>
          <w:szCs w:val="28"/>
          <w:shd w:val="clear" w:color="auto" w:fill="FFFFFF"/>
        </w:rPr>
      </w:pPr>
      <w:r>
        <w:rPr>
          <w:sz w:val="28"/>
          <w:szCs w:val="28"/>
          <w:shd w:val="clear" w:color="auto" w:fill="FFFFFF"/>
          <w:lang w:val="ru-RU"/>
        </w:rPr>
        <w:t xml:space="preserve">пункти </w:t>
      </w:r>
      <w:r>
        <w:rPr>
          <w:sz w:val="28"/>
          <w:szCs w:val="28"/>
          <w:shd w:val="clear" w:color="auto" w:fill="FFFFFF"/>
        </w:rPr>
        <w:t xml:space="preserve">3 та 4 </w:t>
      </w:r>
      <w:r>
        <w:rPr>
          <w:sz w:val="28"/>
          <w:szCs w:val="28"/>
          <w:shd w:val="clear" w:color="auto" w:fill="FFFFFF"/>
          <w:lang w:val="ru-RU"/>
        </w:rPr>
        <w:t>виключити</w:t>
      </w:r>
      <w:r>
        <w:rPr>
          <w:sz w:val="28"/>
          <w:szCs w:val="28"/>
          <w:shd w:val="clear" w:color="auto" w:fill="FFFFFF"/>
        </w:rPr>
        <w:t>;</w:t>
      </w:r>
    </w:p>
    <w:p w:rsidR="00E752E3" w:rsidRDefault="001D3787">
      <w:pPr>
        <w:pStyle w:val="rvps2"/>
        <w:shd w:val="clear" w:color="auto" w:fill="FFFFFF"/>
        <w:spacing w:before="0" w:after="120"/>
        <w:ind w:firstLine="567"/>
        <w:jc w:val="both"/>
        <w:rPr>
          <w:sz w:val="28"/>
          <w:szCs w:val="28"/>
          <w:shd w:val="clear" w:color="auto" w:fill="FFFFFF"/>
        </w:rPr>
      </w:pPr>
      <w:r>
        <w:rPr>
          <w:sz w:val="28"/>
          <w:szCs w:val="28"/>
          <w:shd w:val="clear" w:color="auto" w:fill="FFFFFF"/>
        </w:rPr>
        <w:t>частину четверту викласти в такій редакції:</w:t>
      </w:r>
    </w:p>
    <w:p w:rsidR="00E752E3" w:rsidRDefault="001D3787">
      <w:pPr>
        <w:pStyle w:val="rvps2"/>
        <w:shd w:val="clear" w:color="auto" w:fill="FFFFFF"/>
        <w:spacing w:before="0" w:after="120"/>
        <w:ind w:firstLine="567"/>
        <w:jc w:val="both"/>
        <w:rPr>
          <w:sz w:val="28"/>
          <w:szCs w:val="28"/>
          <w:shd w:val="clear" w:color="auto" w:fill="FFFFFF"/>
        </w:rPr>
      </w:pPr>
      <w:r>
        <w:rPr>
          <w:sz w:val="28"/>
          <w:szCs w:val="28"/>
          <w:shd w:val="clear" w:color="auto" w:fill="FFFFFF"/>
        </w:rPr>
        <w:t xml:space="preserve">«4. Для державної реєстрації припинення підприємницької діяльності фізичної особи </w:t>
      </w:r>
      <w:r w:rsidRPr="00C72468">
        <w:rPr>
          <w:sz w:val="28"/>
          <w:szCs w:val="28"/>
          <w:shd w:val="clear" w:color="auto" w:fill="FFFFFF"/>
        </w:rPr>
        <w:t xml:space="preserve">- </w:t>
      </w:r>
      <w:r>
        <w:rPr>
          <w:sz w:val="28"/>
          <w:szCs w:val="28"/>
          <w:shd w:val="clear" w:color="auto" w:fill="FFFFFF"/>
        </w:rPr>
        <w:t>підприємця подаються такі документи:</w:t>
      </w:r>
    </w:p>
    <w:p w:rsidR="00E752E3" w:rsidRDefault="001D3787">
      <w:pPr>
        <w:pStyle w:val="rvps2"/>
        <w:shd w:val="clear" w:color="auto" w:fill="FFFFFF"/>
        <w:spacing w:before="0" w:after="120"/>
        <w:ind w:firstLine="567"/>
        <w:jc w:val="both"/>
        <w:rPr>
          <w:sz w:val="28"/>
          <w:szCs w:val="28"/>
          <w:shd w:val="clear" w:color="auto" w:fill="FFFFFF"/>
        </w:rPr>
      </w:pPr>
      <w:r>
        <w:rPr>
          <w:sz w:val="28"/>
          <w:szCs w:val="28"/>
          <w:shd w:val="clear" w:color="auto" w:fill="FFFFFF"/>
        </w:rPr>
        <w:t>1) заява про державну реєстрацію припинення підприємницької діяльності фізичної особи – підприємця;</w:t>
      </w:r>
    </w:p>
    <w:p w:rsidR="00E752E3" w:rsidRDefault="001D3787">
      <w:pPr>
        <w:pStyle w:val="rvps2"/>
        <w:shd w:val="clear" w:color="auto" w:fill="FFFFFF"/>
        <w:spacing w:before="0" w:after="120"/>
        <w:ind w:firstLine="567"/>
        <w:jc w:val="both"/>
        <w:rPr>
          <w:sz w:val="28"/>
          <w:szCs w:val="28"/>
          <w:shd w:val="clear" w:color="auto" w:fill="FFFFFF"/>
        </w:rPr>
      </w:pPr>
      <w:r>
        <w:rPr>
          <w:sz w:val="28"/>
          <w:szCs w:val="28"/>
          <w:shd w:val="clear" w:color="auto" w:fill="FFFFFF"/>
        </w:rPr>
        <w:t xml:space="preserve">2) копія свідоцтва про смерть фізичної особи </w:t>
      </w:r>
      <w:r w:rsidRPr="00C72468">
        <w:rPr>
          <w:sz w:val="28"/>
          <w:szCs w:val="28"/>
          <w:shd w:val="clear" w:color="auto" w:fill="FFFFFF"/>
        </w:rPr>
        <w:t xml:space="preserve">- </w:t>
      </w:r>
      <w:r>
        <w:rPr>
          <w:sz w:val="28"/>
          <w:szCs w:val="28"/>
          <w:shd w:val="clear" w:color="auto" w:fill="FFFFFF"/>
        </w:rPr>
        <w:t xml:space="preserve">у разі державної реєстрації припинення підприємницької діяльності фізичної особи </w:t>
      </w:r>
      <w:r w:rsidRPr="00C72468">
        <w:rPr>
          <w:sz w:val="28"/>
          <w:szCs w:val="28"/>
          <w:shd w:val="clear" w:color="auto" w:fill="FFFFFF"/>
        </w:rPr>
        <w:t xml:space="preserve">- </w:t>
      </w:r>
      <w:r>
        <w:rPr>
          <w:sz w:val="28"/>
          <w:szCs w:val="28"/>
          <w:shd w:val="clear" w:color="auto" w:fill="FFFFFF"/>
        </w:rPr>
        <w:t>підприємця у зв’язку з її смертю або оголошенням її померлою (крім випадків, коли відомості про смерть фізичної особи містяться в Державному реєстрі актів цивільного стану громадян).</w:t>
      </w:r>
      <w:r>
        <w:rPr>
          <w:sz w:val="28"/>
          <w:szCs w:val="28"/>
          <w:shd w:val="clear" w:color="auto" w:fill="FFFFFF"/>
          <w:lang w:val="it-IT"/>
        </w:rPr>
        <w:t>»</w:t>
      </w:r>
      <w:r>
        <w:rPr>
          <w:sz w:val="28"/>
          <w:szCs w:val="28"/>
          <w:shd w:val="clear" w:color="auto" w:fill="FFFFFF"/>
        </w:rPr>
        <w:t>;</w:t>
      </w:r>
    </w:p>
    <w:p w:rsidR="00E752E3" w:rsidRDefault="001D3787">
      <w:pPr>
        <w:pStyle w:val="rvps2"/>
        <w:shd w:val="clear" w:color="auto" w:fill="FFFFFF"/>
        <w:spacing w:before="0" w:after="120"/>
        <w:ind w:firstLine="567"/>
        <w:jc w:val="both"/>
        <w:rPr>
          <w:sz w:val="28"/>
          <w:szCs w:val="28"/>
          <w:shd w:val="clear" w:color="auto" w:fill="FFFFFF"/>
        </w:rPr>
      </w:pPr>
      <w:r>
        <w:rPr>
          <w:sz w:val="28"/>
          <w:szCs w:val="28"/>
          <w:shd w:val="clear" w:color="auto" w:fill="FFFFFF"/>
        </w:rPr>
        <w:t>12) у статті 25:</w:t>
      </w:r>
    </w:p>
    <w:p w:rsidR="00E752E3" w:rsidRDefault="001D3787">
      <w:pPr>
        <w:pStyle w:val="rvps2"/>
        <w:shd w:val="clear" w:color="auto" w:fill="FFFFFF"/>
        <w:spacing w:before="0" w:after="120"/>
        <w:ind w:firstLine="567"/>
        <w:jc w:val="both"/>
        <w:rPr>
          <w:sz w:val="28"/>
          <w:szCs w:val="28"/>
          <w:shd w:val="clear" w:color="auto" w:fill="FFFFFF"/>
        </w:rPr>
      </w:pPr>
      <w:r>
        <w:rPr>
          <w:sz w:val="28"/>
          <w:szCs w:val="28"/>
          <w:shd w:val="clear" w:color="auto" w:fill="FFFFFF"/>
        </w:rPr>
        <w:t>у пункті 3 частини першої слова «за результатами оскарження в адміністративному порядку» замінити словами «Міністерством юстиції України, його територіальними органами»;</w:t>
      </w:r>
    </w:p>
    <w:p w:rsidR="00E752E3" w:rsidRDefault="001D3787">
      <w:pPr>
        <w:pStyle w:val="rvps2"/>
        <w:shd w:val="clear" w:color="auto" w:fill="FFFFFF"/>
        <w:spacing w:before="0" w:after="120"/>
        <w:ind w:firstLine="567"/>
        <w:jc w:val="both"/>
        <w:rPr>
          <w:sz w:val="28"/>
          <w:szCs w:val="28"/>
          <w:shd w:val="clear" w:color="auto" w:fill="FFFFFF"/>
        </w:rPr>
      </w:pPr>
      <w:r>
        <w:rPr>
          <w:sz w:val="28"/>
          <w:szCs w:val="28"/>
          <w:shd w:val="clear" w:color="auto" w:fill="FFFFFF"/>
        </w:rPr>
        <w:t>у частині другій:</w:t>
      </w:r>
    </w:p>
    <w:p w:rsidR="00E752E3" w:rsidRDefault="001D3787">
      <w:pPr>
        <w:pStyle w:val="rvps2"/>
        <w:shd w:val="clear" w:color="auto" w:fill="FFFFFF"/>
        <w:spacing w:before="0" w:after="120"/>
        <w:ind w:firstLine="567"/>
        <w:jc w:val="both"/>
        <w:rPr>
          <w:sz w:val="28"/>
          <w:szCs w:val="28"/>
          <w:shd w:val="clear" w:color="auto" w:fill="FFFFFF"/>
        </w:rPr>
      </w:pPr>
      <w:r>
        <w:rPr>
          <w:sz w:val="28"/>
          <w:szCs w:val="28"/>
          <w:shd w:val="clear" w:color="auto" w:fill="FFFFFF"/>
        </w:rPr>
        <w:t>пункт 5 викласти в такій редакції:</w:t>
      </w:r>
    </w:p>
    <w:p w:rsidR="00E752E3" w:rsidRDefault="001D3787">
      <w:pPr>
        <w:pStyle w:val="rvps2"/>
        <w:shd w:val="clear" w:color="auto" w:fill="FFFFFF"/>
        <w:spacing w:before="0" w:after="120"/>
        <w:ind w:firstLine="567"/>
        <w:jc w:val="both"/>
        <w:rPr>
          <w:sz w:val="28"/>
          <w:szCs w:val="28"/>
        </w:rPr>
      </w:pPr>
      <w:r>
        <w:rPr>
          <w:sz w:val="28"/>
          <w:szCs w:val="28"/>
          <w:shd w:val="clear" w:color="auto" w:fill="FFFFFF"/>
        </w:rPr>
        <w:t>«</w:t>
      </w:r>
      <w:r>
        <w:rPr>
          <w:sz w:val="28"/>
          <w:szCs w:val="28"/>
        </w:rPr>
        <w:t>5) перевірку відомостей Єдиного державного реєстру на наявність заборони вчинення реєстраційних дій;</w:t>
      </w:r>
      <w:r>
        <w:rPr>
          <w:sz w:val="28"/>
          <w:szCs w:val="28"/>
          <w:lang w:val="it-IT"/>
        </w:rPr>
        <w:t>»</w:t>
      </w:r>
      <w:r>
        <w:rPr>
          <w:sz w:val="28"/>
          <w:szCs w:val="28"/>
        </w:rPr>
        <w:t>;</w:t>
      </w:r>
    </w:p>
    <w:p w:rsidR="00E752E3" w:rsidRDefault="001D3787">
      <w:pPr>
        <w:pStyle w:val="rvps2"/>
        <w:shd w:val="clear" w:color="auto" w:fill="FFFFFF"/>
        <w:spacing w:before="0" w:after="120"/>
        <w:ind w:firstLine="567"/>
        <w:jc w:val="both"/>
        <w:rPr>
          <w:sz w:val="28"/>
          <w:szCs w:val="28"/>
        </w:rPr>
      </w:pPr>
      <w:r>
        <w:rPr>
          <w:sz w:val="28"/>
          <w:szCs w:val="28"/>
        </w:rPr>
        <w:t>у пункті 8 слова «зупинення розгляду документів та» виключити;</w:t>
      </w:r>
    </w:p>
    <w:p w:rsidR="00E752E3" w:rsidRDefault="001D3787">
      <w:pPr>
        <w:pStyle w:val="rvps2"/>
        <w:shd w:val="clear" w:color="auto" w:fill="FFFFFF"/>
        <w:spacing w:before="0" w:after="120"/>
        <w:ind w:firstLine="567"/>
        <w:jc w:val="both"/>
        <w:rPr>
          <w:sz w:val="28"/>
          <w:szCs w:val="28"/>
        </w:rPr>
      </w:pPr>
      <w:r>
        <w:rPr>
          <w:sz w:val="28"/>
          <w:szCs w:val="28"/>
        </w:rPr>
        <w:t>частину четверту виключити;</w:t>
      </w:r>
    </w:p>
    <w:p w:rsidR="00E752E3" w:rsidRDefault="001D3787">
      <w:pPr>
        <w:pStyle w:val="rvps2"/>
        <w:shd w:val="clear" w:color="auto" w:fill="FFFFFF"/>
        <w:spacing w:before="0" w:after="120"/>
        <w:ind w:firstLine="567"/>
        <w:jc w:val="both"/>
        <w:rPr>
          <w:sz w:val="28"/>
          <w:szCs w:val="28"/>
        </w:rPr>
      </w:pPr>
      <w:r>
        <w:rPr>
          <w:sz w:val="28"/>
          <w:szCs w:val="28"/>
        </w:rPr>
        <w:t>13) доповнити новою статтею 25-1:</w:t>
      </w:r>
    </w:p>
    <w:p w:rsidR="00E752E3" w:rsidRDefault="001D3787">
      <w:pPr>
        <w:pStyle w:val="rvps2"/>
        <w:shd w:val="clear" w:color="auto" w:fill="FFFFFF"/>
        <w:spacing w:before="0" w:after="120"/>
        <w:ind w:firstLine="567"/>
        <w:jc w:val="both"/>
        <w:rPr>
          <w:sz w:val="28"/>
          <w:szCs w:val="28"/>
        </w:rPr>
      </w:pPr>
      <w:r>
        <w:rPr>
          <w:sz w:val="28"/>
          <w:szCs w:val="28"/>
          <w:lang w:val="ru-RU"/>
        </w:rPr>
        <w:t xml:space="preserve">«Стаття </w:t>
      </w:r>
      <w:r>
        <w:rPr>
          <w:sz w:val="28"/>
          <w:szCs w:val="28"/>
        </w:rPr>
        <w:t>25-1. Особливості проведення реєстраційних дій без участі державного реєстратора</w:t>
      </w:r>
    </w:p>
    <w:p w:rsidR="00E752E3" w:rsidRDefault="001D3787">
      <w:pPr>
        <w:pStyle w:val="rvps2"/>
        <w:shd w:val="clear" w:color="auto" w:fill="FFFFFF"/>
        <w:spacing w:before="0" w:after="120"/>
        <w:ind w:firstLine="567"/>
        <w:jc w:val="both"/>
        <w:rPr>
          <w:sz w:val="28"/>
          <w:szCs w:val="28"/>
        </w:rPr>
      </w:pPr>
      <w:r>
        <w:rPr>
          <w:sz w:val="28"/>
          <w:szCs w:val="28"/>
        </w:rPr>
        <w:t>1. Фізичною особою щодо себе, керівником юридичної особи чи засновниками (учасниками) юридичної особи (у разі необхідності прийняття такими учасниками (засновниками) рішення) щодо відповідної юридичної особи в режимі реального часу через портал електронних сервісів можуть проводитися такі реєстраційні дії в Єдиному державному реєстрі:</w:t>
      </w:r>
    </w:p>
    <w:p w:rsidR="00E752E3" w:rsidRDefault="001D3787">
      <w:pPr>
        <w:pStyle w:val="rvps2"/>
        <w:shd w:val="clear" w:color="auto" w:fill="FFFFFF"/>
        <w:spacing w:before="0" w:after="120"/>
        <w:ind w:firstLine="567"/>
        <w:jc w:val="both"/>
        <w:rPr>
          <w:sz w:val="28"/>
          <w:szCs w:val="28"/>
        </w:rPr>
      </w:pPr>
      <w:r>
        <w:rPr>
          <w:sz w:val="28"/>
          <w:szCs w:val="28"/>
        </w:rPr>
        <w:t>1) державна реєстрація фізичної особи підприємцем;</w:t>
      </w:r>
    </w:p>
    <w:p w:rsidR="00E752E3" w:rsidRDefault="001D3787">
      <w:pPr>
        <w:pStyle w:val="rvps2"/>
        <w:shd w:val="clear" w:color="auto" w:fill="FFFFFF"/>
        <w:spacing w:before="0" w:after="120"/>
        <w:ind w:firstLine="567"/>
        <w:jc w:val="both"/>
        <w:rPr>
          <w:sz w:val="28"/>
          <w:szCs w:val="28"/>
        </w:rPr>
      </w:pPr>
      <w:r>
        <w:rPr>
          <w:sz w:val="28"/>
          <w:szCs w:val="28"/>
        </w:rPr>
        <w:t xml:space="preserve">2) державна реєстрація змін до відомостей про фізичну особу </w:t>
      </w:r>
      <w:r>
        <w:rPr>
          <w:sz w:val="28"/>
          <w:szCs w:val="28"/>
          <w:lang w:val="ru-RU"/>
        </w:rPr>
        <w:t xml:space="preserve">- </w:t>
      </w:r>
      <w:r>
        <w:rPr>
          <w:sz w:val="28"/>
          <w:szCs w:val="28"/>
        </w:rPr>
        <w:t>підприємця;</w:t>
      </w:r>
    </w:p>
    <w:p w:rsidR="00E752E3" w:rsidRDefault="001D3787">
      <w:pPr>
        <w:pStyle w:val="rvps2"/>
        <w:shd w:val="clear" w:color="auto" w:fill="FFFFFF"/>
        <w:spacing w:before="0" w:after="120"/>
        <w:ind w:firstLine="567"/>
        <w:jc w:val="both"/>
        <w:rPr>
          <w:sz w:val="28"/>
          <w:szCs w:val="28"/>
        </w:rPr>
      </w:pPr>
      <w:r>
        <w:rPr>
          <w:sz w:val="28"/>
          <w:szCs w:val="28"/>
        </w:rPr>
        <w:lastRenderedPageBreak/>
        <w:t xml:space="preserve">3) державна реєстрація припинення підприємницької діяльності фізичною особою </w:t>
      </w:r>
      <w:r w:rsidRPr="00C72468">
        <w:rPr>
          <w:sz w:val="28"/>
          <w:szCs w:val="28"/>
        </w:rPr>
        <w:t xml:space="preserve">- </w:t>
      </w:r>
      <w:r>
        <w:rPr>
          <w:sz w:val="28"/>
          <w:szCs w:val="28"/>
        </w:rPr>
        <w:t xml:space="preserve">підприємцем, крім випадку державної реєстрації припинення підприємницької діяльності фізичної особи </w:t>
      </w:r>
      <w:r w:rsidRPr="00C72468">
        <w:rPr>
          <w:sz w:val="28"/>
          <w:szCs w:val="28"/>
        </w:rPr>
        <w:t xml:space="preserve">- </w:t>
      </w:r>
      <w:r>
        <w:rPr>
          <w:sz w:val="28"/>
          <w:szCs w:val="28"/>
        </w:rPr>
        <w:t>підприємця у зв’язку з її смертю  або визнанням її безвісно відсутньою;</w:t>
      </w:r>
    </w:p>
    <w:p w:rsidR="00E752E3" w:rsidRDefault="001D3787">
      <w:pPr>
        <w:pStyle w:val="rvps2"/>
        <w:shd w:val="clear" w:color="auto" w:fill="FFFFFF"/>
        <w:spacing w:before="0" w:after="120"/>
        <w:ind w:firstLine="567"/>
        <w:jc w:val="both"/>
        <w:rPr>
          <w:sz w:val="28"/>
          <w:szCs w:val="28"/>
        </w:rPr>
      </w:pPr>
      <w:r>
        <w:rPr>
          <w:sz w:val="28"/>
          <w:szCs w:val="28"/>
        </w:rPr>
        <w:t>4) державна реєстрація змін до відомостей про юридичну особу, що не потребує рішення уповноваженого органу управління юридичної особи;</w:t>
      </w:r>
    </w:p>
    <w:p w:rsidR="00E752E3" w:rsidRDefault="001D3787">
      <w:pPr>
        <w:pStyle w:val="rvps2"/>
        <w:shd w:val="clear" w:color="auto" w:fill="FFFFFF"/>
        <w:spacing w:before="0" w:after="120"/>
        <w:ind w:firstLine="567"/>
        <w:jc w:val="both"/>
        <w:rPr>
          <w:sz w:val="28"/>
          <w:szCs w:val="28"/>
        </w:rPr>
      </w:pPr>
      <w:r>
        <w:rPr>
          <w:sz w:val="28"/>
          <w:szCs w:val="28"/>
        </w:rPr>
        <w:t>5) державна реєстрація змін до відомостей про юридичну особу, що потребує рішення уповноваженого органу управління юридичної особи, зокрема перехід юридичної особи на діяльність на підставі модельного статуту (у разі одностайного прийняття рішення уповноваженим органом управління юридичної особи, що підтверджується кваліфікованими електронними підписами усіх засновників (учасників) такої юридичної особи).</w:t>
      </w:r>
    </w:p>
    <w:p w:rsidR="00E752E3" w:rsidRDefault="001D3787">
      <w:pPr>
        <w:pStyle w:val="rvps2"/>
        <w:shd w:val="clear" w:color="auto" w:fill="FFFFFF"/>
        <w:spacing w:before="0" w:after="120"/>
        <w:ind w:firstLine="567"/>
        <w:jc w:val="both"/>
        <w:rPr>
          <w:sz w:val="28"/>
          <w:szCs w:val="28"/>
        </w:rPr>
      </w:pPr>
      <w:r>
        <w:rPr>
          <w:sz w:val="28"/>
          <w:szCs w:val="28"/>
        </w:rPr>
        <w:t>Кабінет Міністрів України може визначати інші реєстраційні дії в Єдиному державному реєстрі, які можуть проводитися без участі державного реєстратора.</w:t>
      </w:r>
    </w:p>
    <w:p w:rsidR="00E752E3" w:rsidRDefault="001D3787">
      <w:pPr>
        <w:pStyle w:val="rvps2"/>
        <w:shd w:val="clear" w:color="auto" w:fill="FFFFFF"/>
        <w:spacing w:before="0" w:after="120"/>
        <w:ind w:firstLine="567"/>
        <w:jc w:val="both"/>
        <w:rPr>
          <w:sz w:val="28"/>
          <w:szCs w:val="28"/>
        </w:rPr>
      </w:pPr>
      <w:r>
        <w:rPr>
          <w:sz w:val="28"/>
          <w:szCs w:val="28"/>
        </w:rPr>
        <w:t>2. Для проведення державної реєстрації фізична особа, керівник чи засновники (учасники) юридичної особи використовують засоби електронної ідентифікації з високим рівнем довіри.</w:t>
      </w:r>
    </w:p>
    <w:p w:rsidR="00E752E3" w:rsidRDefault="001D3787">
      <w:pPr>
        <w:pStyle w:val="rvps2"/>
        <w:shd w:val="clear" w:color="auto" w:fill="FFFFFF"/>
        <w:spacing w:before="0" w:after="120"/>
        <w:ind w:firstLine="567"/>
        <w:jc w:val="both"/>
        <w:rPr>
          <w:sz w:val="28"/>
          <w:szCs w:val="28"/>
        </w:rPr>
      </w:pPr>
      <w:r>
        <w:rPr>
          <w:sz w:val="28"/>
          <w:szCs w:val="28"/>
        </w:rPr>
        <w:t xml:space="preserve">3. Під час проведення державної реєстрації відповідно до цієї статті в режимі реального часу програмним забезпеченням Єдиного державного реєстру встановлюється наявність (відсутність) заборони вчинення реєстраційних дій та/або відомостей в Єдиному державному реєстрі про таку фізичну особу </w:t>
      </w:r>
      <w:r w:rsidRPr="00C72468">
        <w:rPr>
          <w:sz w:val="28"/>
          <w:szCs w:val="28"/>
        </w:rPr>
        <w:t xml:space="preserve">- </w:t>
      </w:r>
      <w:r>
        <w:rPr>
          <w:sz w:val="28"/>
          <w:szCs w:val="28"/>
        </w:rPr>
        <w:t>підприємця (у разі державної реєстрації фізичної особи підприємцем). За відсутності таких відомостей програмне забезпечення Єдиного державного реєстру забезпечує проведення державної реєстрації.</w:t>
      </w:r>
    </w:p>
    <w:p w:rsidR="00E752E3" w:rsidRDefault="001D3787">
      <w:pPr>
        <w:pStyle w:val="rvps2"/>
        <w:shd w:val="clear" w:color="auto" w:fill="FFFFFF"/>
        <w:spacing w:before="0" w:after="120"/>
        <w:ind w:firstLine="567"/>
        <w:jc w:val="both"/>
        <w:rPr>
          <w:sz w:val="28"/>
          <w:szCs w:val="28"/>
        </w:rPr>
      </w:pPr>
      <w:r>
        <w:rPr>
          <w:sz w:val="28"/>
          <w:szCs w:val="28"/>
        </w:rPr>
        <w:t xml:space="preserve">У разі наявності відповідних відомостей в Єдиному державному реєстрі фізична особа, керівник чи засновники (учасники) юридичної особи інформуються про це та отримують рекомендації у форматі «запитання – відповідь» щодо вчинення ними подальших дій. </w:t>
      </w:r>
    </w:p>
    <w:p w:rsidR="00E752E3" w:rsidRDefault="001D3787">
      <w:pPr>
        <w:pStyle w:val="rvps2"/>
        <w:shd w:val="clear" w:color="auto" w:fill="FFFFFF"/>
        <w:spacing w:before="0" w:after="120"/>
        <w:ind w:firstLine="567"/>
        <w:jc w:val="both"/>
        <w:rPr>
          <w:sz w:val="28"/>
          <w:szCs w:val="28"/>
        </w:rPr>
      </w:pPr>
      <w:r>
        <w:rPr>
          <w:sz w:val="28"/>
          <w:szCs w:val="28"/>
        </w:rPr>
        <w:t xml:space="preserve">4. Державна реєстрація припинення підприємницької діяльності фізичною особою </w:t>
      </w:r>
      <w:r w:rsidRPr="00C72468">
        <w:rPr>
          <w:sz w:val="28"/>
          <w:szCs w:val="28"/>
        </w:rPr>
        <w:t xml:space="preserve">- </w:t>
      </w:r>
      <w:r>
        <w:rPr>
          <w:sz w:val="28"/>
          <w:szCs w:val="28"/>
        </w:rPr>
        <w:t>підприємцем у зв’язку з її смертю або визнанням її померлою проводиться програмним забезпечення Єдиного державного реєстру у разі отримання в порядку інформаційної взаємодії відповідних відомостей з Державного реєстру актів цивільного стану громадян.</w:t>
      </w:r>
    </w:p>
    <w:p w:rsidR="00E752E3" w:rsidRDefault="001D3787">
      <w:pPr>
        <w:pStyle w:val="rvps2"/>
        <w:shd w:val="clear" w:color="auto" w:fill="FFFFFF"/>
        <w:spacing w:before="0" w:after="120"/>
        <w:ind w:firstLine="567"/>
        <w:jc w:val="both"/>
        <w:rPr>
          <w:sz w:val="28"/>
          <w:szCs w:val="28"/>
        </w:rPr>
      </w:pPr>
      <w:r>
        <w:rPr>
          <w:sz w:val="28"/>
          <w:szCs w:val="28"/>
        </w:rPr>
        <w:t>5. Державна реєстрація відповідно до цієї статті проводитися без справляння адміністративного збору.</w:t>
      </w:r>
      <w:r>
        <w:rPr>
          <w:sz w:val="28"/>
          <w:szCs w:val="28"/>
          <w:lang w:val="it-IT"/>
        </w:rPr>
        <w:t>»</w:t>
      </w:r>
      <w:r>
        <w:rPr>
          <w:sz w:val="28"/>
          <w:szCs w:val="28"/>
        </w:rPr>
        <w:t>;</w:t>
      </w:r>
    </w:p>
    <w:p w:rsidR="00E752E3" w:rsidRDefault="001D3787">
      <w:pPr>
        <w:pStyle w:val="rvps2"/>
        <w:shd w:val="clear" w:color="auto" w:fill="FFFFFF"/>
        <w:spacing w:before="0" w:after="120"/>
        <w:ind w:firstLine="567"/>
        <w:jc w:val="both"/>
        <w:rPr>
          <w:sz w:val="28"/>
          <w:szCs w:val="28"/>
        </w:rPr>
      </w:pPr>
      <w:r>
        <w:rPr>
          <w:sz w:val="28"/>
          <w:szCs w:val="28"/>
        </w:rPr>
        <w:t>14) у пункті 10 частини першої статті 26 слова «посвідчувального напису на документі або підписання ним документа» замінити словами «відповідної нотаріальної дії»;</w:t>
      </w:r>
    </w:p>
    <w:p w:rsidR="00E752E3" w:rsidRDefault="001D3787">
      <w:pPr>
        <w:pStyle w:val="rvps2"/>
        <w:shd w:val="clear" w:color="auto" w:fill="FFFFFF"/>
        <w:spacing w:before="0" w:after="120"/>
        <w:ind w:firstLine="567"/>
        <w:jc w:val="both"/>
        <w:rPr>
          <w:sz w:val="28"/>
          <w:szCs w:val="28"/>
        </w:rPr>
      </w:pPr>
      <w:r>
        <w:rPr>
          <w:sz w:val="28"/>
          <w:szCs w:val="28"/>
        </w:rPr>
        <w:t xml:space="preserve">15) статтю 27 </w:t>
      </w:r>
      <w:r>
        <w:rPr>
          <w:sz w:val="28"/>
          <w:szCs w:val="28"/>
          <w:lang w:val="ru-RU"/>
        </w:rPr>
        <w:t>виключити</w:t>
      </w:r>
      <w:r>
        <w:rPr>
          <w:sz w:val="28"/>
          <w:szCs w:val="28"/>
        </w:rPr>
        <w:t>;</w:t>
      </w:r>
    </w:p>
    <w:p w:rsidR="00E752E3" w:rsidRDefault="001D3787">
      <w:pPr>
        <w:pStyle w:val="rvps2"/>
        <w:shd w:val="clear" w:color="auto" w:fill="FFFFFF"/>
        <w:spacing w:before="0" w:after="120"/>
        <w:ind w:firstLine="567"/>
        <w:jc w:val="both"/>
        <w:rPr>
          <w:sz w:val="28"/>
          <w:szCs w:val="28"/>
        </w:rPr>
      </w:pPr>
      <w:r>
        <w:rPr>
          <w:sz w:val="28"/>
          <w:szCs w:val="28"/>
        </w:rPr>
        <w:t>16) у статті 28:</w:t>
      </w:r>
    </w:p>
    <w:p w:rsidR="00E752E3" w:rsidRDefault="001D3787">
      <w:pPr>
        <w:pStyle w:val="rvps2"/>
        <w:shd w:val="clear" w:color="auto" w:fill="FFFFFF"/>
        <w:spacing w:before="0" w:after="120"/>
        <w:ind w:firstLine="567"/>
        <w:jc w:val="both"/>
        <w:rPr>
          <w:sz w:val="28"/>
          <w:szCs w:val="28"/>
        </w:rPr>
      </w:pPr>
      <w:r>
        <w:rPr>
          <w:sz w:val="28"/>
          <w:szCs w:val="28"/>
        </w:rPr>
        <w:t>у частині першій:</w:t>
      </w:r>
    </w:p>
    <w:p w:rsidR="00E752E3" w:rsidRDefault="001D3787">
      <w:pPr>
        <w:pStyle w:val="rvps2"/>
        <w:shd w:val="clear" w:color="auto" w:fill="FFFFFF"/>
        <w:spacing w:before="0" w:after="120"/>
        <w:ind w:firstLine="567"/>
        <w:jc w:val="both"/>
        <w:rPr>
          <w:sz w:val="28"/>
          <w:szCs w:val="28"/>
        </w:rPr>
      </w:pPr>
      <w:r>
        <w:rPr>
          <w:sz w:val="28"/>
          <w:szCs w:val="28"/>
        </w:rPr>
        <w:lastRenderedPageBreak/>
        <w:t>пункт 2 після слова «рішення» доповнити словами «рішення Міністерства юстиції України»;</w:t>
      </w:r>
    </w:p>
    <w:p w:rsidR="00E752E3" w:rsidRDefault="001D3787">
      <w:pPr>
        <w:pStyle w:val="rvps2"/>
        <w:shd w:val="clear" w:color="auto" w:fill="FFFFFF"/>
        <w:spacing w:before="0" w:after="120"/>
        <w:ind w:firstLine="567"/>
        <w:jc w:val="both"/>
        <w:rPr>
          <w:sz w:val="28"/>
          <w:szCs w:val="28"/>
        </w:rPr>
      </w:pPr>
      <w:r>
        <w:rPr>
          <w:sz w:val="28"/>
          <w:szCs w:val="28"/>
        </w:rPr>
        <w:t xml:space="preserve">у пункті </w:t>
      </w:r>
      <w:r>
        <w:rPr>
          <w:sz w:val="28"/>
          <w:szCs w:val="28"/>
          <w:lang w:val="ru-RU"/>
        </w:rPr>
        <w:t>3:</w:t>
      </w:r>
    </w:p>
    <w:p w:rsidR="00E752E3" w:rsidRDefault="001D3787">
      <w:pPr>
        <w:pStyle w:val="rvps2"/>
        <w:shd w:val="clear" w:color="auto" w:fill="FFFFFF"/>
        <w:spacing w:before="0" w:after="120"/>
        <w:ind w:firstLine="567"/>
        <w:jc w:val="both"/>
        <w:rPr>
          <w:sz w:val="28"/>
          <w:szCs w:val="28"/>
        </w:rPr>
      </w:pPr>
      <w:r>
        <w:rPr>
          <w:sz w:val="28"/>
          <w:szCs w:val="28"/>
        </w:rPr>
        <w:t>слова «Єдиному державному реєстрі містяться відомості про судове рішення про арешт» замінити словами «Державному реєстрі обтяжень рухомого майна містяться відомості про обтяження»;</w:t>
      </w:r>
    </w:p>
    <w:p w:rsidR="00E752E3" w:rsidRDefault="001D3787">
      <w:pPr>
        <w:pStyle w:val="rvps2"/>
        <w:shd w:val="clear" w:color="auto" w:fill="FFFFFF"/>
        <w:spacing w:before="0" w:after="120"/>
        <w:ind w:firstLine="567"/>
        <w:jc w:val="both"/>
        <w:rPr>
          <w:sz w:val="28"/>
          <w:szCs w:val="28"/>
        </w:rPr>
      </w:pPr>
      <w:r>
        <w:rPr>
          <w:sz w:val="28"/>
          <w:szCs w:val="28"/>
        </w:rPr>
        <w:t>доповнити словами «у результаті відчуження її таким засновником (учасником)</w:t>
      </w:r>
      <w:r>
        <w:rPr>
          <w:sz w:val="28"/>
          <w:szCs w:val="28"/>
          <w:lang w:val="it-IT"/>
        </w:rPr>
        <w:t>»</w:t>
      </w:r>
      <w:r>
        <w:rPr>
          <w:sz w:val="28"/>
          <w:szCs w:val="28"/>
        </w:rPr>
        <w:t>;</w:t>
      </w:r>
    </w:p>
    <w:p w:rsidR="00E752E3" w:rsidRDefault="001D3787">
      <w:pPr>
        <w:pStyle w:val="rvps2"/>
        <w:shd w:val="clear" w:color="auto" w:fill="FFFFFF"/>
        <w:spacing w:before="0" w:after="120"/>
        <w:ind w:firstLine="567"/>
        <w:jc w:val="both"/>
        <w:rPr>
          <w:sz w:val="28"/>
          <w:szCs w:val="28"/>
        </w:rPr>
      </w:pPr>
      <w:r>
        <w:rPr>
          <w:sz w:val="28"/>
          <w:szCs w:val="28"/>
        </w:rPr>
        <w:t xml:space="preserve">у пункті </w:t>
      </w:r>
      <w:r>
        <w:rPr>
          <w:sz w:val="28"/>
          <w:szCs w:val="28"/>
          <w:lang w:val="ru-RU"/>
        </w:rPr>
        <w:t>3-1:</w:t>
      </w:r>
    </w:p>
    <w:p w:rsidR="00E752E3" w:rsidRDefault="001D3787">
      <w:pPr>
        <w:pStyle w:val="rvps2"/>
        <w:shd w:val="clear" w:color="auto" w:fill="FFFFFF"/>
        <w:spacing w:before="0" w:after="120"/>
        <w:ind w:firstLine="567"/>
        <w:jc w:val="both"/>
        <w:rPr>
          <w:sz w:val="28"/>
          <w:szCs w:val="28"/>
        </w:rPr>
      </w:pPr>
      <w:r>
        <w:rPr>
          <w:sz w:val="28"/>
          <w:szCs w:val="28"/>
        </w:rPr>
        <w:t xml:space="preserve">слова «Єдиного державного реєстру, пов’язаних із зміною засновників (учасників) юридичної особи у зв’язку із зміною частки засновника (учасника) </w:t>
      </w:r>
      <w:r>
        <w:rPr>
          <w:sz w:val="28"/>
          <w:szCs w:val="28"/>
          <w:lang w:val="ru-RU"/>
        </w:rPr>
        <w:t xml:space="preserve">у статутному </w:t>
      </w:r>
      <w:r>
        <w:rPr>
          <w:sz w:val="28"/>
          <w:szCs w:val="28"/>
        </w:rPr>
        <w:t>(</w:t>
      </w:r>
      <w:r>
        <w:rPr>
          <w:sz w:val="28"/>
          <w:szCs w:val="28"/>
          <w:lang w:val="ru-RU"/>
        </w:rPr>
        <w:t>складеному</w:t>
      </w:r>
      <w:r>
        <w:rPr>
          <w:sz w:val="28"/>
          <w:szCs w:val="28"/>
        </w:rPr>
        <w:t xml:space="preserve">) капіталі (пайовому фонді) юридичної особи» замінити словами «про юридичну особу, що містяться в Єдиному державному реєстрі, у зв’язку із зміною частки засновника (учасника) </w:t>
      </w:r>
      <w:r>
        <w:rPr>
          <w:sz w:val="28"/>
          <w:szCs w:val="28"/>
          <w:lang w:val="ru-RU"/>
        </w:rPr>
        <w:t xml:space="preserve">у статутному </w:t>
      </w:r>
      <w:r>
        <w:rPr>
          <w:sz w:val="28"/>
          <w:szCs w:val="28"/>
        </w:rPr>
        <w:t>(</w:t>
      </w:r>
      <w:r>
        <w:rPr>
          <w:sz w:val="28"/>
          <w:szCs w:val="28"/>
          <w:lang w:val="ru-RU"/>
        </w:rPr>
        <w:t>складеному</w:t>
      </w:r>
      <w:r>
        <w:rPr>
          <w:sz w:val="28"/>
          <w:szCs w:val="28"/>
        </w:rPr>
        <w:t>) капіталі (пайовому фонді) юридичної особи у результаті відчуження її таким засновником (учасником)</w:t>
      </w:r>
      <w:r>
        <w:rPr>
          <w:sz w:val="28"/>
          <w:szCs w:val="28"/>
          <w:lang w:val="it-IT"/>
        </w:rPr>
        <w:t>»</w:t>
      </w:r>
      <w:r>
        <w:rPr>
          <w:sz w:val="28"/>
          <w:szCs w:val="28"/>
        </w:rPr>
        <w:t>;</w:t>
      </w:r>
    </w:p>
    <w:p w:rsidR="00E752E3" w:rsidRDefault="001D3787">
      <w:pPr>
        <w:pStyle w:val="rvps2"/>
        <w:shd w:val="clear" w:color="auto" w:fill="FFFFFF"/>
        <w:spacing w:before="0" w:after="120"/>
        <w:ind w:firstLine="567"/>
        <w:jc w:val="both"/>
        <w:rPr>
          <w:sz w:val="28"/>
          <w:szCs w:val="28"/>
        </w:rPr>
      </w:pPr>
      <w:r>
        <w:rPr>
          <w:sz w:val="28"/>
          <w:szCs w:val="28"/>
        </w:rPr>
        <w:t>слова «зокрема за виконавчими провадженнями про стягнення аліментів за наявності заборгованості з відповідних платежів понад три місяці, крім випадку збільшення розміру такої частки» замінити словами «(крім випадку збільшення розміру такої частки)</w:t>
      </w:r>
      <w:r>
        <w:rPr>
          <w:sz w:val="28"/>
          <w:szCs w:val="28"/>
          <w:lang w:val="it-IT"/>
        </w:rPr>
        <w:t>»</w:t>
      </w:r>
      <w:r>
        <w:rPr>
          <w:sz w:val="28"/>
          <w:szCs w:val="28"/>
        </w:rPr>
        <w:t>;</w:t>
      </w:r>
    </w:p>
    <w:p w:rsidR="00E752E3" w:rsidRDefault="001D3787">
      <w:pPr>
        <w:pStyle w:val="rvps2"/>
        <w:shd w:val="clear" w:color="auto" w:fill="FFFFFF"/>
        <w:spacing w:before="0" w:after="120"/>
        <w:ind w:firstLine="567"/>
        <w:jc w:val="both"/>
        <w:rPr>
          <w:sz w:val="28"/>
          <w:szCs w:val="28"/>
        </w:rPr>
      </w:pPr>
      <w:r>
        <w:rPr>
          <w:sz w:val="28"/>
          <w:szCs w:val="28"/>
        </w:rPr>
        <w:t>пункт 4 викласти в такій редакції:</w:t>
      </w:r>
    </w:p>
    <w:p w:rsidR="00E752E3" w:rsidRDefault="001D3787">
      <w:pPr>
        <w:pStyle w:val="rvps2"/>
        <w:shd w:val="clear" w:color="auto" w:fill="FFFFFF"/>
        <w:spacing w:before="0" w:after="120"/>
        <w:ind w:firstLine="567"/>
        <w:jc w:val="both"/>
        <w:rPr>
          <w:sz w:val="28"/>
          <w:szCs w:val="28"/>
        </w:rPr>
      </w:pPr>
      <w:r>
        <w:rPr>
          <w:sz w:val="28"/>
          <w:szCs w:val="28"/>
        </w:rPr>
        <w:t>«4) документи або відомості, передбачені цим Законом, подано не в повному обсязі;</w:t>
      </w:r>
      <w:r>
        <w:rPr>
          <w:sz w:val="28"/>
          <w:szCs w:val="28"/>
          <w:lang w:val="it-IT"/>
        </w:rPr>
        <w:t>»</w:t>
      </w:r>
      <w:r>
        <w:rPr>
          <w:sz w:val="28"/>
          <w:szCs w:val="28"/>
        </w:rPr>
        <w:t>;</w:t>
      </w:r>
    </w:p>
    <w:p w:rsidR="00E752E3" w:rsidRDefault="001D3787">
      <w:pPr>
        <w:pStyle w:val="rvps2"/>
        <w:shd w:val="clear" w:color="auto" w:fill="FFFFFF"/>
        <w:spacing w:before="0" w:after="120"/>
        <w:ind w:firstLine="567"/>
        <w:jc w:val="both"/>
        <w:rPr>
          <w:sz w:val="28"/>
          <w:szCs w:val="28"/>
        </w:rPr>
      </w:pPr>
      <w:r>
        <w:rPr>
          <w:sz w:val="28"/>
          <w:szCs w:val="28"/>
          <w:lang w:val="ru-RU"/>
        </w:rPr>
        <w:t xml:space="preserve">доповнити пунктом </w:t>
      </w:r>
      <w:r>
        <w:rPr>
          <w:sz w:val="28"/>
          <w:szCs w:val="28"/>
        </w:rPr>
        <w:t>10-5:</w:t>
      </w:r>
    </w:p>
    <w:p w:rsidR="00E752E3" w:rsidRDefault="001D3787">
      <w:pPr>
        <w:pStyle w:val="rvps2"/>
        <w:shd w:val="clear" w:color="auto" w:fill="FFFFFF"/>
        <w:spacing w:before="0" w:after="120"/>
        <w:ind w:firstLine="567"/>
        <w:jc w:val="both"/>
        <w:rPr>
          <w:sz w:val="28"/>
          <w:szCs w:val="28"/>
        </w:rPr>
      </w:pPr>
      <w:r>
        <w:rPr>
          <w:sz w:val="28"/>
          <w:szCs w:val="28"/>
        </w:rPr>
        <w:t>«10-5) подання документів з порушенням встановленого законодавством строку для їх подання;</w:t>
      </w:r>
      <w:r>
        <w:rPr>
          <w:sz w:val="28"/>
          <w:szCs w:val="28"/>
          <w:lang w:val="it-IT"/>
        </w:rPr>
        <w:t>»</w:t>
      </w:r>
      <w:r>
        <w:rPr>
          <w:sz w:val="28"/>
          <w:szCs w:val="28"/>
        </w:rPr>
        <w:t>;</w:t>
      </w:r>
    </w:p>
    <w:p w:rsidR="00E752E3" w:rsidRDefault="001D3787">
      <w:pPr>
        <w:pStyle w:val="rvps2"/>
        <w:shd w:val="clear" w:color="auto" w:fill="FFFFFF"/>
        <w:spacing w:before="0" w:after="120"/>
        <w:ind w:firstLine="567"/>
        <w:jc w:val="both"/>
        <w:rPr>
          <w:sz w:val="28"/>
          <w:szCs w:val="28"/>
          <w:shd w:val="clear" w:color="auto" w:fill="FFFFFF"/>
        </w:rPr>
      </w:pPr>
      <w:r>
        <w:rPr>
          <w:sz w:val="28"/>
          <w:szCs w:val="28"/>
          <w:shd w:val="clear" w:color="auto" w:fill="FFFFFF"/>
        </w:rPr>
        <w:t>у частині другій:</w:t>
      </w:r>
    </w:p>
    <w:p w:rsidR="00E752E3" w:rsidRDefault="001D3787">
      <w:pPr>
        <w:pStyle w:val="rvps2"/>
        <w:shd w:val="clear" w:color="auto" w:fill="FFFFFF"/>
        <w:spacing w:before="0" w:after="120"/>
        <w:ind w:firstLine="567"/>
        <w:jc w:val="both"/>
        <w:rPr>
          <w:sz w:val="28"/>
          <w:szCs w:val="28"/>
          <w:shd w:val="clear" w:color="auto" w:fill="FFFFFF"/>
        </w:rPr>
      </w:pPr>
      <w:r>
        <w:rPr>
          <w:sz w:val="28"/>
          <w:szCs w:val="28"/>
          <w:shd w:val="clear" w:color="auto" w:fill="FFFFFF"/>
        </w:rPr>
        <w:t xml:space="preserve">абзац перший доповнити словами «у разі подання у випадку, передбаченому цим Законом, </w:t>
      </w:r>
      <w:r>
        <w:rPr>
          <w:sz w:val="28"/>
          <w:szCs w:val="28"/>
          <w:shd w:val="clear" w:color="auto" w:fill="FFFFFF"/>
          <w:lang w:val="ru-RU"/>
        </w:rPr>
        <w:t>заяви заявником»</w:t>
      </w:r>
      <w:r>
        <w:rPr>
          <w:sz w:val="28"/>
          <w:szCs w:val="28"/>
          <w:shd w:val="clear" w:color="auto" w:fill="FFFFFF"/>
        </w:rPr>
        <w:t>;</w:t>
      </w:r>
    </w:p>
    <w:p w:rsidR="00E752E3" w:rsidRDefault="001D3787">
      <w:pPr>
        <w:pStyle w:val="rvps2"/>
        <w:shd w:val="clear" w:color="auto" w:fill="FFFFFF"/>
        <w:spacing w:before="0" w:after="120"/>
        <w:ind w:firstLine="567"/>
        <w:jc w:val="both"/>
        <w:rPr>
          <w:sz w:val="28"/>
          <w:szCs w:val="28"/>
        </w:rPr>
      </w:pPr>
      <w:r>
        <w:rPr>
          <w:sz w:val="28"/>
          <w:szCs w:val="28"/>
        </w:rPr>
        <w:t>пункт 2 після слова «рішення» доповнити словами «рішення Міністерства юстиції України»;</w:t>
      </w:r>
    </w:p>
    <w:p w:rsidR="00E752E3" w:rsidRDefault="001D3787">
      <w:pPr>
        <w:pStyle w:val="rvps2"/>
        <w:shd w:val="clear" w:color="auto" w:fill="FFFFFF"/>
        <w:spacing w:before="0" w:after="120"/>
        <w:ind w:firstLine="567"/>
        <w:jc w:val="both"/>
        <w:rPr>
          <w:sz w:val="28"/>
          <w:szCs w:val="28"/>
        </w:rPr>
      </w:pPr>
      <w:r>
        <w:rPr>
          <w:sz w:val="28"/>
          <w:szCs w:val="28"/>
          <w:lang w:val="ru-RU"/>
        </w:rPr>
        <w:t xml:space="preserve">пункти </w:t>
      </w:r>
      <w:r>
        <w:rPr>
          <w:sz w:val="28"/>
          <w:szCs w:val="28"/>
        </w:rPr>
        <w:t>3, 4 та 5 викласти в такій редакції:</w:t>
      </w:r>
    </w:p>
    <w:p w:rsidR="00E752E3" w:rsidRDefault="001D3787">
      <w:pPr>
        <w:pStyle w:val="rvps2"/>
        <w:shd w:val="clear" w:color="auto" w:fill="FFFFFF"/>
        <w:spacing w:before="0" w:after="120"/>
        <w:ind w:firstLine="567"/>
        <w:jc w:val="both"/>
        <w:rPr>
          <w:sz w:val="28"/>
          <w:szCs w:val="28"/>
        </w:rPr>
      </w:pPr>
      <w:r>
        <w:rPr>
          <w:sz w:val="28"/>
          <w:szCs w:val="28"/>
        </w:rPr>
        <w:t>«3) документи або відомості, передбачені цим Законом, подано не в повному обсязі;</w:t>
      </w:r>
    </w:p>
    <w:p w:rsidR="00E752E3" w:rsidRDefault="001D3787">
      <w:pPr>
        <w:pStyle w:val="rvps2"/>
        <w:shd w:val="clear" w:color="auto" w:fill="FFFFFF"/>
        <w:spacing w:before="0" w:after="120"/>
        <w:ind w:firstLine="567"/>
        <w:jc w:val="both"/>
        <w:rPr>
          <w:sz w:val="28"/>
          <w:szCs w:val="28"/>
        </w:rPr>
      </w:pPr>
      <w:r>
        <w:rPr>
          <w:sz w:val="28"/>
          <w:szCs w:val="28"/>
        </w:rPr>
        <w:t xml:space="preserve">«4) невідповідність відомостей, зазначених у заяві про державну реєстрацію, відомостям, </w:t>
      </w:r>
      <w:r>
        <w:rPr>
          <w:sz w:val="28"/>
          <w:szCs w:val="28"/>
          <w:lang w:val="ru-RU"/>
        </w:rPr>
        <w:t>зазначеним у документах</w:t>
      </w:r>
      <w:r>
        <w:rPr>
          <w:sz w:val="28"/>
          <w:szCs w:val="28"/>
        </w:rPr>
        <w:t>, поданих для державної реєстрації, або відомостям, що містяться в Єдиному державному реєстрі чи інших інформаційних системах, використання яких передбачено цим Законом;</w:t>
      </w:r>
    </w:p>
    <w:p w:rsidR="00E752E3" w:rsidRDefault="001D3787">
      <w:pPr>
        <w:pStyle w:val="rvps2"/>
        <w:shd w:val="clear" w:color="auto" w:fill="FFFFFF"/>
        <w:spacing w:before="0" w:after="120"/>
        <w:ind w:firstLine="567"/>
        <w:jc w:val="both"/>
        <w:rPr>
          <w:sz w:val="28"/>
          <w:szCs w:val="28"/>
        </w:rPr>
      </w:pPr>
      <w:r>
        <w:rPr>
          <w:sz w:val="28"/>
          <w:szCs w:val="28"/>
        </w:rPr>
        <w:lastRenderedPageBreak/>
        <w:t>5) невідповідність відомостей, зазначених у документах, поданих для державної реєстрації, відомостям, що містяться в Єдиному державному реєстрі чи інших інформаційних системах, використання яких передбачено цим Законом;</w:t>
      </w:r>
      <w:r>
        <w:rPr>
          <w:sz w:val="28"/>
          <w:szCs w:val="28"/>
          <w:lang w:val="it-IT"/>
        </w:rPr>
        <w:t>»</w:t>
      </w:r>
      <w:r>
        <w:rPr>
          <w:sz w:val="28"/>
          <w:szCs w:val="28"/>
        </w:rPr>
        <w:t>;</w:t>
      </w:r>
    </w:p>
    <w:p w:rsidR="00E752E3" w:rsidRDefault="001D3787">
      <w:pPr>
        <w:pStyle w:val="rvps2"/>
        <w:shd w:val="clear" w:color="auto" w:fill="FFFFFF"/>
        <w:spacing w:before="0" w:after="120"/>
        <w:ind w:firstLine="567"/>
        <w:jc w:val="both"/>
        <w:rPr>
          <w:sz w:val="28"/>
          <w:szCs w:val="28"/>
        </w:rPr>
      </w:pPr>
      <w:r>
        <w:rPr>
          <w:sz w:val="28"/>
          <w:szCs w:val="28"/>
        </w:rPr>
        <w:t>частини п’яту та шосту виключити;</w:t>
      </w:r>
    </w:p>
    <w:p w:rsidR="00E752E3" w:rsidRDefault="001D3787">
      <w:pPr>
        <w:pStyle w:val="rvps2"/>
        <w:shd w:val="clear" w:color="auto" w:fill="FFFFFF"/>
        <w:spacing w:before="0" w:after="120"/>
        <w:ind w:firstLine="567"/>
        <w:jc w:val="both"/>
        <w:rPr>
          <w:sz w:val="28"/>
          <w:szCs w:val="28"/>
          <w:shd w:val="clear" w:color="auto" w:fill="FFFFFF"/>
        </w:rPr>
      </w:pPr>
      <w:r>
        <w:rPr>
          <w:sz w:val="28"/>
          <w:szCs w:val="28"/>
          <w:shd w:val="clear" w:color="auto" w:fill="FFFFFF"/>
        </w:rPr>
        <w:t>17) у частині першій статті 29 після слова «паперовій» слово «та» замінити словами «та/</w:t>
      </w:r>
      <w:r>
        <w:rPr>
          <w:sz w:val="28"/>
          <w:szCs w:val="28"/>
          <w:shd w:val="clear" w:color="auto" w:fill="FFFFFF"/>
          <w:lang w:val="ru-RU"/>
        </w:rPr>
        <w:t>або»</w:t>
      </w:r>
      <w:r>
        <w:rPr>
          <w:sz w:val="28"/>
          <w:szCs w:val="28"/>
          <w:shd w:val="clear" w:color="auto" w:fill="FFFFFF"/>
        </w:rPr>
        <w:t>;</w:t>
      </w:r>
    </w:p>
    <w:p w:rsidR="00E752E3" w:rsidRDefault="001D3787">
      <w:pPr>
        <w:pStyle w:val="rvps2"/>
        <w:shd w:val="clear" w:color="auto" w:fill="FFFFFF"/>
        <w:spacing w:before="0" w:after="120"/>
        <w:ind w:firstLine="567"/>
        <w:jc w:val="both"/>
        <w:rPr>
          <w:sz w:val="28"/>
          <w:szCs w:val="28"/>
          <w:shd w:val="clear" w:color="auto" w:fill="FFFFFF"/>
        </w:rPr>
      </w:pPr>
      <w:r>
        <w:rPr>
          <w:sz w:val="28"/>
          <w:szCs w:val="28"/>
          <w:shd w:val="clear" w:color="auto" w:fill="FFFFFF"/>
        </w:rPr>
        <w:t xml:space="preserve">18) статтю </w:t>
      </w:r>
      <w:r>
        <w:rPr>
          <w:sz w:val="28"/>
          <w:szCs w:val="28"/>
          <w:shd w:val="clear" w:color="auto" w:fill="FFFFFF"/>
          <w:lang w:val="ru-RU"/>
        </w:rPr>
        <w:t xml:space="preserve">34 </w:t>
      </w:r>
      <w:r>
        <w:rPr>
          <w:sz w:val="28"/>
          <w:szCs w:val="28"/>
          <w:shd w:val="clear" w:color="auto" w:fill="FFFFFF"/>
        </w:rPr>
        <w:t>викласти в такій редакції:</w:t>
      </w:r>
    </w:p>
    <w:p w:rsidR="00E752E3" w:rsidRDefault="001D3787">
      <w:pPr>
        <w:pStyle w:val="rvps2"/>
        <w:shd w:val="clear" w:color="auto" w:fill="FFFFFF"/>
        <w:spacing w:before="0" w:after="120"/>
        <w:ind w:firstLine="567"/>
        <w:jc w:val="both"/>
        <w:rPr>
          <w:sz w:val="28"/>
          <w:szCs w:val="28"/>
          <w:shd w:val="clear" w:color="auto" w:fill="FFFFFF"/>
        </w:rPr>
      </w:pPr>
      <w:r>
        <w:rPr>
          <w:sz w:val="28"/>
          <w:szCs w:val="28"/>
          <w:shd w:val="clear" w:color="auto" w:fill="FFFFFF"/>
          <w:lang w:val="ru-RU"/>
        </w:rPr>
        <w:t xml:space="preserve">«Стаття </w:t>
      </w:r>
      <w:r>
        <w:rPr>
          <w:sz w:val="28"/>
          <w:szCs w:val="28"/>
          <w:shd w:val="clear" w:color="auto" w:fill="FFFFFF"/>
        </w:rPr>
        <w:t>34. Порядок оскарження рішень, дій або бездіяльності у сфері державної реєстрації</w:t>
      </w:r>
    </w:p>
    <w:p w:rsidR="00E752E3" w:rsidRDefault="001D3787">
      <w:pPr>
        <w:pStyle w:val="rvps2"/>
        <w:shd w:val="clear" w:color="auto" w:fill="FFFFFF"/>
        <w:spacing w:before="0" w:after="120"/>
        <w:ind w:firstLine="567"/>
        <w:jc w:val="both"/>
        <w:rPr>
          <w:sz w:val="28"/>
          <w:szCs w:val="28"/>
          <w:shd w:val="clear" w:color="auto" w:fill="FFFFFF"/>
        </w:rPr>
      </w:pPr>
      <w:r>
        <w:rPr>
          <w:sz w:val="28"/>
          <w:szCs w:val="28"/>
          <w:shd w:val="clear" w:color="auto" w:fill="FFFFFF"/>
        </w:rPr>
        <w:t>1. Рішення, дії або бездіяльність державного реєстратора, суб’єкта державної реєстрації можуть бути оскаржені до Міністерства юстиції України та його територіальних органів або до суду.</w:t>
      </w:r>
    </w:p>
    <w:p w:rsidR="00E752E3" w:rsidRDefault="001D3787">
      <w:pPr>
        <w:pStyle w:val="rvps2"/>
        <w:shd w:val="clear" w:color="auto" w:fill="FFFFFF"/>
        <w:spacing w:before="0" w:after="120"/>
        <w:ind w:firstLine="567"/>
        <w:jc w:val="both"/>
        <w:rPr>
          <w:sz w:val="28"/>
          <w:szCs w:val="28"/>
          <w:shd w:val="clear" w:color="auto" w:fill="FFFFFF"/>
        </w:rPr>
      </w:pPr>
      <w:r>
        <w:rPr>
          <w:sz w:val="28"/>
          <w:szCs w:val="28"/>
          <w:shd w:val="clear" w:color="auto" w:fill="FFFFFF"/>
        </w:rPr>
        <w:t>Рішення, дії або бездіяльність територіальних органів Міністерства юстиції України можуть бути оскаржені до Міністерства юстиції України або до суду.</w:t>
      </w:r>
    </w:p>
    <w:p w:rsidR="00E752E3" w:rsidRDefault="001D3787">
      <w:pPr>
        <w:pStyle w:val="rvps2"/>
        <w:shd w:val="clear" w:color="auto" w:fill="FFFFFF"/>
        <w:spacing w:before="0" w:after="120"/>
        <w:ind w:firstLine="567"/>
        <w:jc w:val="both"/>
        <w:rPr>
          <w:sz w:val="28"/>
          <w:szCs w:val="28"/>
          <w:shd w:val="clear" w:color="auto" w:fill="FFFFFF"/>
        </w:rPr>
      </w:pPr>
      <w:r>
        <w:rPr>
          <w:sz w:val="28"/>
          <w:szCs w:val="28"/>
          <w:shd w:val="clear" w:color="auto" w:fill="FFFFFF"/>
        </w:rPr>
        <w:t>Рішення, дії або бездіяльність Міністерства юстиції України можуть бути оскаржені до суду.</w:t>
      </w:r>
    </w:p>
    <w:p w:rsidR="00E752E3" w:rsidRDefault="001D3787">
      <w:pPr>
        <w:pStyle w:val="rvps2"/>
        <w:shd w:val="clear" w:color="auto" w:fill="FFFFFF"/>
        <w:spacing w:before="0" w:after="120"/>
        <w:ind w:firstLine="567"/>
        <w:jc w:val="both"/>
        <w:rPr>
          <w:sz w:val="28"/>
          <w:szCs w:val="28"/>
          <w:shd w:val="clear" w:color="auto" w:fill="FFFFFF"/>
        </w:rPr>
      </w:pPr>
      <w:r>
        <w:rPr>
          <w:sz w:val="28"/>
          <w:szCs w:val="28"/>
          <w:shd w:val="clear" w:color="auto" w:fill="FFFFFF"/>
        </w:rPr>
        <w:t>2. Міністерство юстиції України розглядає скарги на:</w:t>
      </w:r>
    </w:p>
    <w:p w:rsidR="00E752E3" w:rsidRDefault="001D3787">
      <w:pPr>
        <w:pStyle w:val="rvps2"/>
        <w:shd w:val="clear" w:color="auto" w:fill="FFFFFF"/>
        <w:spacing w:before="0" w:after="120"/>
        <w:ind w:firstLine="567"/>
        <w:jc w:val="both"/>
        <w:rPr>
          <w:sz w:val="28"/>
          <w:szCs w:val="28"/>
          <w:shd w:val="clear" w:color="auto" w:fill="FFFFFF"/>
        </w:rPr>
      </w:pPr>
      <w:r>
        <w:rPr>
          <w:sz w:val="28"/>
          <w:szCs w:val="28"/>
          <w:shd w:val="clear" w:color="auto" w:fill="FFFFFF"/>
        </w:rPr>
        <w:t>1)  проведені державним реєстратором реєстраційні дії;</w:t>
      </w:r>
    </w:p>
    <w:p w:rsidR="00E752E3" w:rsidRDefault="001D3787">
      <w:pPr>
        <w:pStyle w:val="rvps2"/>
        <w:shd w:val="clear" w:color="auto" w:fill="FFFFFF"/>
        <w:spacing w:before="0" w:after="120"/>
        <w:ind w:firstLine="567"/>
        <w:jc w:val="both"/>
        <w:rPr>
          <w:sz w:val="28"/>
          <w:szCs w:val="28"/>
          <w:shd w:val="clear" w:color="auto" w:fill="FFFFFF"/>
        </w:rPr>
      </w:pPr>
      <w:r>
        <w:rPr>
          <w:sz w:val="28"/>
          <w:szCs w:val="28"/>
          <w:shd w:val="clear" w:color="auto" w:fill="FFFFFF"/>
        </w:rPr>
        <w:t>2) рішення, дії або бездіяльність територіальних органів Міністерства юстиції України.</w:t>
      </w:r>
    </w:p>
    <w:p w:rsidR="00E752E3" w:rsidRDefault="001D3787">
      <w:pPr>
        <w:pStyle w:val="rvps2"/>
        <w:shd w:val="clear" w:color="auto" w:fill="FFFFFF"/>
        <w:spacing w:before="0" w:after="120"/>
        <w:ind w:firstLine="567"/>
        <w:jc w:val="both"/>
        <w:rPr>
          <w:sz w:val="28"/>
          <w:szCs w:val="28"/>
          <w:shd w:val="clear" w:color="auto" w:fill="FFFFFF"/>
        </w:rPr>
      </w:pPr>
      <w:r>
        <w:rPr>
          <w:sz w:val="28"/>
          <w:szCs w:val="28"/>
          <w:shd w:val="clear" w:color="auto" w:fill="FFFFFF"/>
        </w:rPr>
        <w:t>Під час розгляду скарги на рішення, дії або бездіяльність територіальних органів Міністерства юстиції України здійснюється також перевірка відповідності законодавству у сфері державної реєстрації рішень, дій або бездіяльності державного реєстратора, суб’єкта державної реєстрації, що оскаржувалися до відповідного територіального органу.</w:t>
      </w:r>
    </w:p>
    <w:p w:rsidR="00E752E3" w:rsidRDefault="001D3787">
      <w:pPr>
        <w:pStyle w:val="rvps2"/>
        <w:shd w:val="clear" w:color="auto" w:fill="FFFFFF"/>
        <w:spacing w:before="0" w:after="120"/>
        <w:ind w:firstLine="567"/>
        <w:jc w:val="both"/>
        <w:rPr>
          <w:sz w:val="28"/>
          <w:szCs w:val="28"/>
          <w:shd w:val="clear" w:color="auto" w:fill="FFFFFF"/>
        </w:rPr>
      </w:pPr>
      <w:r>
        <w:rPr>
          <w:sz w:val="28"/>
          <w:szCs w:val="28"/>
          <w:shd w:val="clear" w:color="auto" w:fill="FFFFFF"/>
        </w:rPr>
        <w:t>Територіальні органи Міністерства юстиції України розглядають скарги на рішення, дії або бездіяльність державного реєстратора, суб’єкта державної реєстрації (крім скарг на проведені державним реєстратором реєстраційні дії), які здійснюють діяльність у межах території, на якій діє відповідний територіальний орган.</w:t>
      </w:r>
    </w:p>
    <w:p w:rsidR="00E752E3" w:rsidRDefault="001D3787">
      <w:pPr>
        <w:pStyle w:val="rvps2"/>
        <w:shd w:val="clear" w:color="auto" w:fill="FFFFFF"/>
        <w:spacing w:before="0" w:after="120"/>
        <w:ind w:firstLine="567"/>
        <w:jc w:val="both"/>
        <w:rPr>
          <w:sz w:val="28"/>
          <w:szCs w:val="28"/>
          <w:shd w:val="clear" w:color="auto" w:fill="FFFFFF"/>
        </w:rPr>
      </w:pPr>
      <w:r>
        <w:rPr>
          <w:sz w:val="28"/>
          <w:szCs w:val="28"/>
          <w:shd w:val="clear" w:color="auto" w:fill="FFFFFF"/>
        </w:rPr>
        <w:t xml:space="preserve">3. Рішення, дії або бездіяльність державного реєстратора, суб’єкта державної реєстрації можуть бути оскаржені до Міністерства юстиції України, його територіальних органів особою, права якої порушено, протягом трьох місяців з дня, коли особа дізналася або не могла не дізнатися про порушення своїх прав, </w:t>
      </w:r>
      <w:r>
        <w:rPr>
          <w:sz w:val="28"/>
          <w:szCs w:val="28"/>
          <w:shd w:val="clear" w:color="auto" w:fill="FFFFFF"/>
          <w:lang w:val="ru-RU"/>
        </w:rPr>
        <w:t>але</w:t>
      </w:r>
      <w:r w:rsidRPr="00C72468">
        <w:rPr>
          <w:sz w:val="28"/>
          <w:szCs w:val="28"/>
          <w:shd w:val="clear" w:color="auto" w:fill="FFFFFF"/>
        </w:rPr>
        <w:t xml:space="preserve"> </w:t>
      </w:r>
      <w:r>
        <w:rPr>
          <w:sz w:val="28"/>
          <w:szCs w:val="28"/>
          <w:shd w:val="clear" w:color="auto" w:fill="FFFFFF"/>
          <w:lang w:val="ru-RU"/>
        </w:rPr>
        <w:t>не</w:t>
      </w:r>
      <w:r w:rsidRPr="00C72468">
        <w:rPr>
          <w:sz w:val="28"/>
          <w:szCs w:val="28"/>
          <w:shd w:val="clear" w:color="auto" w:fill="FFFFFF"/>
        </w:rPr>
        <w:t xml:space="preserve"> </w:t>
      </w:r>
      <w:r>
        <w:rPr>
          <w:sz w:val="28"/>
          <w:szCs w:val="28"/>
          <w:shd w:val="clear" w:color="auto" w:fill="FFFFFF"/>
          <w:lang w:val="ru-RU"/>
        </w:rPr>
        <w:t>пізніше</w:t>
      </w:r>
      <w:r w:rsidRPr="00C72468">
        <w:rPr>
          <w:sz w:val="28"/>
          <w:szCs w:val="28"/>
          <w:shd w:val="clear" w:color="auto" w:fill="FFFFFF"/>
        </w:rPr>
        <w:t xml:space="preserve"> </w:t>
      </w:r>
      <w:r>
        <w:rPr>
          <w:sz w:val="28"/>
          <w:szCs w:val="28"/>
          <w:shd w:val="clear" w:color="auto" w:fill="FFFFFF"/>
          <w:lang w:val="ru-RU"/>
        </w:rPr>
        <w:t>трьох</w:t>
      </w:r>
      <w:r w:rsidRPr="00C72468">
        <w:rPr>
          <w:sz w:val="28"/>
          <w:szCs w:val="28"/>
          <w:shd w:val="clear" w:color="auto" w:fill="FFFFFF"/>
        </w:rPr>
        <w:t xml:space="preserve"> </w:t>
      </w:r>
      <w:r>
        <w:rPr>
          <w:sz w:val="28"/>
          <w:szCs w:val="28"/>
          <w:shd w:val="clear" w:color="auto" w:fill="FFFFFF"/>
          <w:lang w:val="ru-RU"/>
        </w:rPr>
        <w:t>років</w:t>
      </w:r>
      <w:r w:rsidRPr="00C72468">
        <w:rPr>
          <w:sz w:val="28"/>
          <w:szCs w:val="28"/>
          <w:shd w:val="clear" w:color="auto" w:fill="FFFFFF"/>
        </w:rPr>
        <w:t xml:space="preserve"> </w:t>
      </w:r>
      <w:r>
        <w:rPr>
          <w:sz w:val="28"/>
          <w:szCs w:val="28"/>
          <w:shd w:val="clear" w:color="auto" w:fill="FFFFFF"/>
          <w:lang w:val="ru-RU"/>
        </w:rPr>
        <w:t>з</w:t>
      </w:r>
      <w:r w:rsidRPr="00C72468">
        <w:rPr>
          <w:sz w:val="28"/>
          <w:szCs w:val="28"/>
          <w:shd w:val="clear" w:color="auto" w:fill="FFFFFF"/>
        </w:rPr>
        <w:t xml:space="preserve"> </w:t>
      </w:r>
      <w:r>
        <w:rPr>
          <w:sz w:val="28"/>
          <w:szCs w:val="28"/>
          <w:shd w:val="clear" w:color="auto" w:fill="FFFFFF"/>
          <w:lang w:val="ru-RU"/>
        </w:rPr>
        <w:t>дня</w:t>
      </w:r>
      <w:r w:rsidRPr="00C72468">
        <w:rPr>
          <w:sz w:val="28"/>
          <w:szCs w:val="28"/>
          <w:shd w:val="clear" w:color="auto" w:fill="FFFFFF"/>
        </w:rPr>
        <w:t xml:space="preserve"> </w:t>
      </w:r>
      <w:r>
        <w:rPr>
          <w:sz w:val="28"/>
          <w:szCs w:val="28"/>
          <w:shd w:val="clear" w:color="auto" w:fill="FFFFFF"/>
          <w:lang w:val="ru-RU"/>
        </w:rPr>
        <w:t>прийняття</w:t>
      </w:r>
      <w:r w:rsidRPr="00C72468">
        <w:rPr>
          <w:sz w:val="28"/>
          <w:szCs w:val="28"/>
          <w:shd w:val="clear" w:color="auto" w:fill="FFFFFF"/>
        </w:rPr>
        <w:t xml:space="preserve"> </w:t>
      </w:r>
      <w:r>
        <w:rPr>
          <w:sz w:val="28"/>
          <w:szCs w:val="28"/>
          <w:shd w:val="clear" w:color="auto" w:fill="FFFFFF"/>
          <w:lang w:val="ru-RU"/>
        </w:rPr>
        <w:t>відповідного</w:t>
      </w:r>
      <w:r w:rsidRPr="00C72468">
        <w:rPr>
          <w:sz w:val="28"/>
          <w:szCs w:val="28"/>
          <w:shd w:val="clear" w:color="auto" w:fill="FFFFFF"/>
        </w:rPr>
        <w:t xml:space="preserve"> </w:t>
      </w:r>
      <w:r>
        <w:rPr>
          <w:sz w:val="28"/>
          <w:szCs w:val="28"/>
          <w:shd w:val="clear" w:color="auto" w:fill="FFFFFF"/>
          <w:lang w:val="ru-RU"/>
        </w:rPr>
        <w:t>рішення</w:t>
      </w:r>
      <w:r>
        <w:rPr>
          <w:sz w:val="28"/>
          <w:szCs w:val="28"/>
          <w:shd w:val="clear" w:color="auto" w:fill="FFFFFF"/>
        </w:rPr>
        <w:t>, здійснення дії чи бездіяльності.</w:t>
      </w:r>
    </w:p>
    <w:p w:rsidR="00E752E3" w:rsidRDefault="001D3787">
      <w:pPr>
        <w:pStyle w:val="rvps2"/>
        <w:shd w:val="clear" w:color="auto" w:fill="FFFFFF"/>
        <w:spacing w:before="0" w:after="120"/>
        <w:ind w:firstLine="567"/>
        <w:jc w:val="both"/>
        <w:rPr>
          <w:sz w:val="28"/>
          <w:szCs w:val="28"/>
          <w:shd w:val="clear" w:color="auto" w:fill="FFFFFF"/>
        </w:rPr>
      </w:pPr>
      <w:r>
        <w:rPr>
          <w:sz w:val="28"/>
          <w:szCs w:val="28"/>
          <w:shd w:val="clear" w:color="auto" w:fill="FFFFFF"/>
        </w:rPr>
        <w:t xml:space="preserve">Рішення, дії або бездіяльність територіальних органів Міністерства юстиції України можуть бути оскаржені до Міністерства юстиції України протягом місяця з дня, коли особа дізналася або не могла не дізнатися про порушення своїх прав, </w:t>
      </w:r>
      <w:r>
        <w:rPr>
          <w:sz w:val="28"/>
          <w:szCs w:val="28"/>
          <w:shd w:val="clear" w:color="auto" w:fill="FFFFFF"/>
        </w:rPr>
        <w:lastRenderedPageBreak/>
        <w:t>але не пізніше шести місяців з дня прийняття відповідного рішення, здійснення дії чи бездіяльності.</w:t>
      </w:r>
    </w:p>
    <w:p w:rsidR="00E752E3" w:rsidRDefault="001D3787">
      <w:pPr>
        <w:pStyle w:val="rvps2"/>
        <w:shd w:val="clear" w:color="auto" w:fill="FFFFFF"/>
        <w:spacing w:before="0" w:after="120"/>
        <w:ind w:firstLine="567"/>
        <w:jc w:val="both"/>
        <w:rPr>
          <w:sz w:val="28"/>
          <w:szCs w:val="28"/>
          <w:shd w:val="clear" w:color="auto" w:fill="FFFFFF"/>
        </w:rPr>
      </w:pPr>
      <w:r>
        <w:rPr>
          <w:sz w:val="28"/>
          <w:szCs w:val="28"/>
          <w:shd w:val="clear" w:color="auto" w:fill="FFFFFF"/>
        </w:rPr>
        <w:t xml:space="preserve">Строк, обчислюваний роками, закінчується у відповідні місяць і число останнього року строку. </w:t>
      </w:r>
    </w:p>
    <w:p w:rsidR="00E752E3" w:rsidRDefault="001D3787">
      <w:pPr>
        <w:pStyle w:val="rvps2"/>
        <w:shd w:val="clear" w:color="auto" w:fill="FFFFFF"/>
        <w:spacing w:before="0" w:after="120"/>
        <w:ind w:firstLine="567"/>
        <w:jc w:val="both"/>
        <w:rPr>
          <w:sz w:val="28"/>
          <w:szCs w:val="28"/>
          <w:shd w:val="clear" w:color="auto" w:fill="FFFFFF"/>
        </w:rPr>
      </w:pPr>
      <w:r>
        <w:rPr>
          <w:sz w:val="28"/>
          <w:szCs w:val="28"/>
          <w:shd w:val="clear" w:color="auto" w:fill="FFFFFF"/>
        </w:rPr>
        <w:t>Строк, обчислюваний місяцями, закінчується у відповідне число останнього місяця строку. Якщо закінчення строку, обчислюваного місяцями, припадає на такий місяць, що відповідного числа не має, строк закінчується в останній день цього місяця.</w:t>
      </w:r>
    </w:p>
    <w:p w:rsidR="00E752E3" w:rsidRDefault="001D3787">
      <w:pPr>
        <w:pStyle w:val="rvps2"/>
        <w:shd w:val="clear" w:color="auto" w:fill="FFFFFF"/>
        <w:spacing w:before="0" w:after="120"/>
        <w:ind w:firstLine="567"/>
        <w:jc w:val="both"/>
        <w:rPr>
          <w:sz w:val="28"/>
          <w:szCs w:val="28"/>
          <w:shd w:val="clear" w:color="auto" w:fill="FFFFFF"/>
        </w:rPr>
      </w:pPr>
      <w:r>
        <w:rPr>
          <w:sz w:val="28"/>
          <w:szCs w:val="28"/>
          <w:shd w:val="clear" w:color="auto" w:fill="FFFFFF"/>
        </w:rPr>
        <w:t>Якщо закінчення строку припадає на вихідний, святковий чи інший неробочий день, останнім днем строку є перший після нього робочий день.</w:t>
      </w:r>
    </w:p>
    <w:p w:rsidR="00E752E3" w:rsidRDefault="001D3787">
      <w:pPr>
        <w:pStyle w:val="rvps2"/>
        <w:shd w:val="clear" w:color="auto" w:fill="FFFFFF"/>
        <w:spacing w:before="0" w:after="120"/>
        <w:ind w:firstLine="567"/>
        <w:jc w:val="both"/>
        <w:rPr>
          <w:sz w:val="28"/>
          <w:szCs w:val="28"/>
          <w:shd w:val="clear" w:color="auto" w:fill="FFFFFF"/>
        </w:rPr>
      </w:pPr>
      <w:r>
        <w:rPr>
          <w:sz w:val="28"/>
          <w:szCs w:val="28"/>
          <w:shd w:val="clear" w:color="auto" w:fill="FFFFFF"/>
        </w:rPr>
        <w:t>Строк не вважається пропущеним, якщо до його закінчення скаргу здано на пошту чи передано іншими відповідними засобами зв’язку.</w:t>
      </w:r>
    </w:p>
    <w:p w:rsidR="00E752E3" w:rsidRDefault="001D3787">
      <w:pPr>
        <w:pStyle w:val="rvps2"/>
        <w:shd w:val="clear" w:color="auto" w:fill="FFFFFF"/>
        <w:spacing w:before="0" w:after="120"/>
        <w:ind w:firstLine="567"/>
        <w:jc w:val="both"/>
        <w:rPr>
          <w:sz w:val="28"/>
          <w:szCs w:val="28"/>
          <w:shd w:val="clear" w:color="auto" w:fill="FFFFFF"/>
        </w:rPr>
      </w:pPr>
      <w:r>
        <w:rPr>
          <w:sz w:val="28"/>
          <w:szCs w:val="28"/>
          <w:shd w:val="clear" w:color="auto" w:fill="FFFFFF"/>
        </w:rPr>
        <w:t xml:space="preserve">4. Скарга на рішення, дії або бездіяльність у сфері державної реєстрації подається у письмовій формі та має містити прізвище, ім’я, по батькові (найменування) скаржника, його місце проживання (місцезнаходження), номер телефону та/або адресу електронної пошти, </w:t>
      </w:r>
      <w:r>
        <w:rPr>
          <w:sz w:val="28"/>
          <w:szCs w:val="28"/>
          <w:shd w:val="clear" w:color="auto" w:fill="FFFFFF"/>
          <w:lang w:val="ru-RU"/>
        </w:rPr>
        <w:t>суть</w:t>
      </w:r>
      <w:r w:rsidRPr="00C72468">
        <w:rPr>
          <w:sz w:val="28"/>
          <w:szCs w:val="28"/>
          <w:shd w:val="clear" w:color="auto" w:fill="FFFFFF"/>
        </w:rPr>
        <w:t xml:space="preserve"> </w:t>
      </w:r>
      <w:r>
        <w:rPr>
          <w:sz w:val="28"/>
          <w:szCs w:val="28"/>
          <w:shd w:val="clear" w:color="auto" w:fill="FFFFFF"/>
        </w:rPr>
        <w:t xml:space="preserve">(реквізити) оскаржуваного рішення, дій чи бездіяльності, а також прохання (вимоги) скаржника та дату складання скарги. Якщо з дня прийняття оскаржуваного рішення, здійснення дії або бездіяльності сплинуло більше трьох місяців, </w:t>
      </w:r>
      <w:r>
        <w:rPr>
          <w:sz w:val="28"/>
          <w:szCs w:val="28"/>
          <w:shd w:val="clear" w:color="auto" w:fill="FFFFFF"/>
          <w:lang w:val="ru-RU"/>
        </w:rPr>
        <w:t>а</w:t>
      </w:r>
      <w:r w:rsidRPr="00C72468">
        <w:rPr>
          <w:sz w:val="28"/>
          <w:szCs w:val="28"/>
          <w:shd w:val="clear" w:color="auto" w:fill="FFFFFF"/>
        </w:rPr>
        <w:t xml:space="preserve"> </w:t>
      </w:r>
      <w:r>
        <w:rPr>
          <w:sz w:val="28"/>
          <w:szCs w:val="28"/>
          <w:shd w:val="clear" w:color="auto" w:fill="FFFFFF"/>
          <w:lang w:val="ru-RU"/>
        </w:rPr>
        <w:t>у</w:t>
      </w:r>
      <w:r w:rsidRPr="00C72468">
        <w:rPr>
          <w:sz w:val="28"/>
          <w:szCs w:val="28"/>
          <w:shd w:val="clear" w:color="auto" w:fill="FFFFFF"/>
        </w:rPr>
        <w:t xml:space="preserve"> </w:t>
      </w:r>
      <w:r>
        <w:rPr>
          <w:sz w:val="28"/>
          <w:szCs w:val="28"/>
          <w:shd w:val="clear" w:color="auto" w:fill="FFFFFF"/>
          <w:lang w:val="ru-RU"/>
        </w:rPr>
        <w:t>випадку</w:t>
      </w:r>
      <w:r>
        <w:rPr>
          <w:sz w:val="28"/>
          <w:szCs w:val="28"/>
          <w:shd w:val="clear" w:color="auto" w:fill="FFFFFF"/>
        </w:rPr>
        <w:t>, передбаченому абзацом другим частини третьої цієї статті, – більше місяця, скарга має також містити відомості про дату, коли скаржник дізнався про порушення своїх прав.</w:t>
      </w:r>
    </w:p>
    <w:p w:rsidR="00E752E3" w:rsidRDefault="001D3787">
      <w:pPr>
        <w:pStyle w:val="rvps2"/>
        <w:shd w:val="clear" w:color="auto" w:fill="FFFFFF"/>
        <w:spacing w:before="0" w:after="120"/>
        <w:ind w:firstLine="567"/>
        <w:jc w:val="both"/>
        <w:rPr>
          <w:sz w:val="28"/>
          <w:szCs w:val="28"/>
          <w:shd w:val="clear" w:color="auto" w:fill="FFFFFF"/>
        </w:rPr>
      </w:pPr>
      <w:r>
        <w:rPr>
          <w:sz w:val="28"/>
          <w:szCs w:val="28"/>
          <w:shd w:val="clear" w:color="auto" w:fill="FFFFFF"/>
        </w:rPr>
        <w:t>Скарга на рішення, дії або бездіяльність у сфері державної реєстрації повинна бути підписана скаржником. Така скарга може бути подана в електронній формі за умови підписання її скаржником з використанням засобів електронної ідентифікації з високим рівнем довіри.</w:t>
      </w:r>
    </w:p>
    <w:p w:rsidR="00E752E3" w:rsidRDefault="001D3787">
      <w:pPr>
        <w:pStyle w:val="rvps2"/>
        <w:shd w:val="clear" w:color="auto" w:fill="FFFFFF"/>
        <w:spacing w:before="0" w:after="120"/>
        <w:ind w:firstLine="567"/>
        <w:jc w:val="both"/>
        <w:rPr>
          <w:sz w:val="28"/>
          <w:szCs w:val="28"/>
          <w:shd w:val="clear" w:color="auto" w:fill="FFFFFF"/>
        </w:rPr>
      </w:pPr>
      <w:r>
        <w:rPr>
          <w:sz w:val="28"/>
          <w:szCs w:val="28"/>
          <w:shd w:val="clear" w:color="auto" w:fill="FFFFFF"/>
        </w:rPr>
        <w:t>До скарги на рішення, дії або бездіяльність у сфері державної реєстрації можуть бути додані документи (їх копії), що підтверджують порушення прав скаржника.</w:t>
      </w:r>
    </w:p>
    <w:p w:rsidR="00E752E3" w:rsidRDefault="001D3787">
      <w:pPr>
        <w:pStyle w:val="rvps2"/>
        <w:shd w:val="clear" w:color="auto" w:fill="FFFFFF"/>
        <w:spacing w:before="0" w:after="120"/>
        <w:ind w:firstLine="567"/>
        <w:jc w:val="both"/>
        <w:rPr>
          <w:sz w:val="28"/>
          <w:szCs w:val="28"/>
          <w:shd w:val="clear" w:color="auto" w:fill="FFFFFF"/>
        </w:rPr>
      </w:pPr>
      <w:r>
        <w:rPr>
          <w:sz w:val="28"/>
          <w:szCs w:val="28"/>
          <w:shd w:val="clear" w:color="auto" w:fill="FFFFFF"/>
        </w:rPr>
        <w:t>До скарги на рішення, дії або бездіяльність у сфері державної реєстрації, яка подається представником скаржника, додається довіреність чи інший документ, що підтверджує його повноваження, або копія такого документа, засвідчена в установленому порядку.</w:t>
      </w:r>
    </w:p>
    <w:p w:rsidR="00E752E3" w:rsidRDefault="001D3787">
      <w:pPr>
        <w:pStyle w:val="rvps2"/>
        <w:shd w:val="clear" w:color="auto" w:fill="FFFFFF"/>
        <w:spacing w:before="0" w:after="120"/>
        <w:ind w:firstLine="567"/>
        <w:jc w:val="both"/>
        <w:rPr>
          <w:sz w:val="28"/>
          <w:szCs w:val="28"/>
          <w:shd w:val="clear" w:color="auto" w:fill="FFFFFF"/>
        </w:rPr>
      </w:pPr>
      <w:r>
        <w:rPr>
          <w:sz w:val="28"/>
          <w:szCs w:val="28"/>
          <w:shd w:val="clear" w:color="auto" w:fill="FFFFFF"/>
        </w:rPr>
        <w:t xml:space="preserve">Скарга на рішення, дії або бездіяльність у сфері державної реєстрації, що подана особою, яка не має на це повноважень, або не містить відомостей про прізвище, ім'я, по батькові (найменування) скаржника, його місце проживання (місцезнаходження), </w:t>
      </w:r>
      <w:r>
        <w:rPr>
          <w:sz w:val="28"/>
          <w:szCs w:val="28"/>
          <w:shd w:val="clear" w:color="auto" w:fill="FFFFFF"/>
          <w:lang w:val="ru-RU"/>
        </w:rPr>
        <w:t>суть</w:t>
      </w:r>
      <w:r w:rsidRPr="003A1CD4">
        <w:rPr>
          <w:sz w:val="28"/>
          <w:szCs w:val="28"/>
          <w:shd w:val="clear" w:color="auto" w:fill="FFFFFF"/>
        </w:rPr>
        <w:t xml:space="preserve"> </w:t>
      </w:r>
      <w:r>
        <w:rPr>
          <w:sz w:val="28"/>
          <w:szCs w:val="28"/>
          <w:shd w:val="clear" w:color="auto" w:fill="FFFFFF"/>
        </w:rPr>
        <w:t xml:space="preserve">(реквізити) оскаржуваного рішення, дій чи бездіяльності, </w:t>
      </w:r>
      <w:r>
        <w:rPr>
          <w:sz w:val="28"/>
          <w:szCs w:val="28"/>
          <w:shd w:val="clear" w:color="auto" w:fill="FFFFFF"/>
          <w:lang w:val="ru-RU"/>
        </w:rPr>
        <w:t>дату</w:t>
      </w:r>
      <w:r>
        <w:rPr>
          <w:sz w:val="28"/>
          <w:szCs w:val="28"/>
          <w:shd w:val="clear" w:color="auto" w:fill="FFFFFF"/>
        </w:rPr>
        <w:t xml:space="preserve">, коли скаржник дізнався про порушення своїх прав (якщо зазначення такої дати є обов'язковим), повертається скаржнику на підставі мотивованого рішення Міністерства юстиції України,  його територіального органу не пізніш як через п’ятнадцять днів з дня її надходження. </w:t>
      </w:r>
    </w:p>
    <w:p w:rsidR="00E752E3" w:rsidRDefault="001D3787">
      <w:pPr>
        <w:pStyle w:val="rvps2"/>
        <w:shd w:val="clear" w:color="auto" w:fill="FFFFFF"/>
        <w:spacing w:before="0" w:after="120"/>
        <w:ind w:firstLine="567"/>
        <w:jc w:val="both"/>
        <w:rPr>
          <w:sz w:val="28"/>
          <w:szCs w:val="28"/>
          <w:shd w:val="clear" w:color="auto" w:fill="FFFFFF"/>
        </w:rPr>
      </w:pPr>
      <w:r>
        <w:rPr>
          <w:sz w:val="28"/>
          <w:szCs w:val="28"/>
          <w:shd w:val="clear" w:color="auto" w:fill="FFFFFF"/>
        </w:rPr>
        <w:t>Повернення скарги не позбавляє права на повторне її подання у встановленому порядку.</w:t>
      </w:r>
    </w:p>
    <w:p w:rsidR="00E752E3" w:rsidRDefault="001D3787">
      <w:pPr>
        <w:pStyle w:val="rvps2"/>
        <w:shd w:val="clear" w:color="auto" w:fill="FFFFFF"/>
        <w:spacing w:before="0" w:after="120"/>
        <w:ind w:firstLine="567"/>
        <w:jc w:val="both"/>
        <w:rPr>
          <w:sz w:val="28"/>
          <w:szCs w:val="28"/>
          <w:shd w:val="clear" w:color="auto" w:fill="FFFFFF"/>
        </w:rPr>
      </w:pPr>
      <w:r>
        <w:rPr>
          <w:sz w:val="28"/>
          <w:szCs w:val="28"/>
          <w:shd w:val="clear" w:color="auto" w:fill="FFFFFF"/>
        </w:rPr>
        <w:lastRenderedPageBreak/>
        <w:t>Перебіг строку на оскарження зупиняється з дня подання скарги до дня її повернення скаржнику.</w:t>
      </w:r>
    </w:p>
    <w:p w:rsidR="00E752E3" w:rsidRDefault="001D3787">
      <w:pPr>
        <w:pStyle w:val="rvps2"/>
        <w:shd w:val="clear" w:color="auto" w:fill="FFFFFF"/>
        <w:spacing w:before="0" w:after="120"/>
        <w:ind w:firstLine="567"/>
        <w:jc w:val="both"/>
        <w:rPr>
          <w:sz w:val="28"/>
          <w:szCs w:val="28"/>
          <w:shd w:val="clear" w:color="auto" w:fill="FFFFFF"/>
        </w:rPr>
      </w:pPr>
      <w:r>
        <w:rPr>
          <w:sz w:val="28"/>
          <w:szCs w:val="28"/>
          <w:shd w:val="clear" w:color="auto" w:fill="FFFFFF"/>
        </w:rPr>
        <w:t>5. Скарги на рішення, дії або бездіяльність у сфері державної реєстрації розглядаються у строк не більше одного місяця з дня їх надходження, а ті, які не потребують додаткового вивчення з огляду на наявність очевидних порушень закону в рішеннях, діях або бездіяльності державного реєстратора, суб’єктів державної реєстрації, територіальних органів Мін’юсту</w:t>
      </w:r>
      <w:r w:rsidRPr="003A1CD4">
        <w:rPr>
          <w:sz w:val="28"/>
          <w:szCs w:val="28"/>
          <w:shd w:val="clear" w:color="auto" w:fill="FFFFFF"/>
        </w:rPr>
        <w:t xml:space="preserve">, - </w:t>
      </w:r>
      <w:r>
        <w:rPr>
          <w:sz w:val="28"/>
          <w:szCs w:val="28"/>
          <w:shd w:val="clear" w:color="auto" w:fill="FFFFFF"/>
        </w:rPr>
        <w:t xml:space="preserve">невідкладно, але не пізніше п'ятнадцяти днів з дня їх надходження. </w:t>
      </w:r>
    </w:p>
    <w:p w:rsidR="00E752E3" w:rsidRDefault="001D3787">
      <w:pPr>
        <w:pStyle w:val="rvps2"/>
        <w:shd w:val="clear" w:color="auto" w:fill="FFFFFF"/>
        <w:spacing w:before="0" w:after="120"/>
        <w:ind w:firstLine="567"/>
        <w:jc w:val="both"/>
        <w:rPr>
          <w:sz w:val="28"/>
          <w:szCs w:val="28"/>
          <w:shd w:val="clear" w:color="auto" w:fill="FFFFFF"/>
        </w:rPr>
      </w:pPr>
      <w:r>
        <w:rPr>
          <w:sz w:val="28"/>
          <w:szCs w:val="28"/>
          <w:shd w:val="clear" w:color="auto" w:fill="FFFFFF"/>
        </w:rPr>
        <w:t>Якщо в місячний строк розгляд скарги на рішення, дії або бездіяльність у сфері державної реєстрації провести неможливо Міністерство юстиції України, його територіальні органи встановлюють необхідний строк для її розгляду, про що повідомляється особі, яка подала скаргу. При цьому загальний строк вирішення питань, порушених у скарзі, не може перевищувати сорока п'яти днів.</w:t>
      </w:r>
    </w:p>
    <w:p w:rsidR="00E752E3" w:rsidRDefault="001D3787">
      <w:pPr>
        <w:pStyle w:val="rvps2"/>
        <w:shd w:val="clear" w:color="auto" w:fill="FFFFFF"/>
        <w:spacing w:before="0" w:after="120"/>
        <w:ind w:firstLine="567"/>
        <w:jc w:val="both"/>
        <w:rPr>
          <w:sz w:val="28"/>
          <w:szCs w:val="28"/>
          <w:shd w:val="clear" w:color="auto" w:fill="FFFFFF"/>
        </w:rPr>
      </w:pPr>
      <w:r>
        <w:rPr>
          <w:sz w:val="28"/>
          <w:szCs w:val="28"/>
          <w:shd w:val="clear" w:color="auto" w:fill="FFFFFF"/>
        </w:rPr>
        <w:t>Скарга на рішення, дії або бездіяльність у сфері державної реєстрації, розгляд якої не належить до компетенції Міністерства юстиції України, його територіального органу, не пізніше п'яти днів з дня її надходження направляється за належністю, про що повідомляється  скаржник.</w:t>
      </w:r>
    </w:p>
    <w:p w:rsidR="00E752E3" w:rsidRDefault="001D3787">
      <w:pPr>
        <w:pStyle w:val="rvps2"/>
        <w:shd w:val="clear" w:color="auto" w:fill="FFFFFF"/>
        <w:spacing w:before="0" w:after="120"/>
        <w:ind w:firstLine="567"/>
        <w:jc w:val="both"/>
        <w:rPr>
          <w:sz w:val="28"/>
          <w:szCs w:val="28"/>
          <w:shd w:val="clear" w:color="auto" w:fill="FFFFFF"/>
        </w:rPr>
      </w:pPr>
      <w:r>
        <w:rPr>
          <w:sz w:val="28"/>
          <w:szCs w:val="28"/>
          <w:shd w:val="clear" w:color="auto" w:fill="FFFFFF"/>
        </w:rPr>
        <w:t>Розгляд декількох скарг на рішення, дії або бездіяльність у сфері державної реєстрації може бути об’єднано, якщо це сприятиме своєчасному, всебічному та об’єктивному встановленню відповідних обставин. У такому випадку строк розгляду обраховується з дня надходження першої зі скарг.</w:t>
      </w:r>
    </w:p>
    <w:p w:rsidR="00E752E3" w:rsidRDefault="001D3787">
      <w:pPr>
        <w:pStyle w:val="rvps2"/>
        <w:shd w:val="clear" w:color="auto" w:fill="FFFFFF"/>
        <w:spacing w:before="0" w:after="120"/>
        <w:ind w:firstLine="567"/>
        <w:jc w:val="both"/>
        <w:rPr>
          <w:sz w:val="28"/>
          <w:szCs w:val="28"/>
          <w:shd w:val="clear" w:color="auto" w:fill="FFFFFF"/>
        </w:rPr>
      </w:pPr>
      <w:r>
        <w:rPr>
          <w:sz w:val="28"/>
          <w:szCs w:val="28"/>
          <w:shd w:val="clear" w:color="auto" w:fill="FFFFFF"/>
        </w:rPr>
        <w:t>Міністерство юстиції України з метою забезпечення виконання власного рішення за результатом розгляду скарги на  проведені державним реєстратором реєстраційні дії може прийняти рішення про заборону вчинення реєстраційних дій, якщо відсутність такої заборони може істотно ускладнити чи унеможливити виконання рішення Міністерства юстиції України.</w:t>
      </w:r>
    </w:p>
    <w:p w:rsidR="00E752E3" w:rsidRDefault="001D3787">
      <w:pPr>
        <w:pStyle w:val="rvps2"/>
        <w:shd w:val="clear" w:color="auto" w:fill="FFFFFF"/>
        <w:spacing w:before="0" w:after="120"/>
        <w:ind w:firstLine="567"/>
        <w:jc w:val="both"/>
        <w:rPr>
          <w:sz w:val="28"/>
          <w:szCs w:val="28"/>
          <w:shd w:val="clear" w:color="auto" w:fill="FFFFFF"/>
        </w:rPr>
      </w:pPr>
      <w:r>
        <w:rPr>
          <w:sz w:val="28"/>
          <w:szCs w:val="28"/>
          <w:shd w:val="clear" w:color="auto" w:fill="FFFFFF"/>
        </w:rPr>
        <w:t xml:space="preserve">Рішення Міністерства юстиції України про заборону вчинення реєстраційних дій виконується посадовою особою Міністерства юстиції України шляхом реєстрації його в Єдиному державному реєстрі. </w:t>
      </w:r>
    </w:p>
    <w:p w:rsidR="00E752E3" w:rsidRDefault="001D3787">
      <w:pPr>
        <w:pStyle w:val="rvps2"/>
        <w:shd w:val="clear" w:color="auto" w:fill="FFFFFF"/>
        <w:spacing w:before="0" w:after="120"/>
        <w:ind w:firstLine="567"/>
        <w:jc w:val="both"/>
        <w:rPr>
          <w:sz w:val="28"/>
          <w:szCs w:val="28"/>
          <w:shd w:val="clear" w:color="auto" w:fill="FFFFFF"/>
        </w:rPr>
      </w:pPr>
      <w:r>
        <w:rPr>
          <w:sz w:val="28"/>
          <w:szCs w:val="28"/>
          <w:shd w:val="clear" w:color="auto" w:fill="FFFFFF"/>
        </w:rPr>
        <w:t xml:space="preserve">У разі прийняття Міністерством юстиції України рішення про заборону вчинення реєстраційних дій, така заборона діє до повного виконання посадовою особою Міністерства юстиції України в Єдиному державному реєстрі рішення Міністерства юстиції України про задоволення скарги на рішення, дії або бездіяльність у сфері державної реєстрації, відповідно до частини восьмої цієї статті. Така посадова особа негайно після виконання в Єдиному державному реєстрі рішення Міністерства юстиції України про задоволення скарги на рішення, дії або бездіяльність у сфері державної реєстрації, реєструє таке рішення в Єдиному державному реєстрі. </w:t>
      </w:r>
    </w:p>
    <w:p w:rsidR="00E752E3" w:rsidRDefault="001D3787">
      <w:pPr>
        <w:pStyle w:val="rvps2"/>
        <w:shd w:val="clear" w:color="auto" w:fill="FFFFFF"/>
        <w:spacing w:before="0" w:after="120"/>
        <w:ind w:firstLine="567"/>
        <w:jc w:val="both"/>
        <w:rPr>
          <w:sz w:val="28"/>
          <w:szCs w:val="28"/>
          <w:shd w:val="clear" w:color="auto" w:fill="FFFFFF"/>
        </w:rPr>
      </w:pPr>
      <w:r>
        <w:rPr>
          <w:sz w:val="28"/>
          <w:szCs w:val="28"/>
          <w:shd w:val="clear" w:color="auto" w:fill="FFFFFF"/>
        </w:rPr>
        <w:t>У разі прийняття Міністерством юстиції України рішення про відмову в задоволенні скарги на рішення, дії або бездіяльність у сфері державної реєстрації, посадова особа Міністерства юстиції України не пізніше наступного робочого дня з дня прийняття такого рішення реєструє його в Єдиному державному реєстрі.</w:t>
      </w:r>
    </w:p>
    <w:p w:rsidR="00E752E3" w:rsidRDefault="001D3787">
      <w:pPr>
        <w:pStyle w:val="rvps2"/>
        <w:shd w:val="clear" w:color="auto" w:fill="FFFFFF"/>
        <w:spacing w:before="0" w:after="120"/>
        <w:ind w:firstLine="567"/>
        <w:jc w:val="both"/>
        <w:rPr>
          <w:sz w:val="28"/>
          <w:szCs w:val="28"/>
          <w:shd w:val="clear" w:color="auto" w:fill="FFFFFF"/>
        </w:rPr>
      </w:pPr>
      <w:r>
        <w:rPr>
          <w:sz w:val="28"/>
          <w:szCs w:val="28"/>
          <w:shd w:val="clear" w:color="auto" w:fill="FFFFFF"/>
        </w:rPr>
        <w:lastRenderedPageBreak/>
        <w:t>Прийняття окремого рішення Міністерством юстиції України про скасування заборони вчинення реєстраційних дій не вимагається.</w:t>
      </w:r>
    </w:p>
    <w:p w:rsidR="00E752E3" w:rsidRDefault="001D3787">
      <w:pPr>
        <w:pStyle w:val="rvps2"/>
        <w:shd w:val="clear" w:color="auto" w:fill="FFFFFF"/>
        <w:spacing w:before="0" w:after="120"/>
        <w:ind w:firstLine="567"/>
        <w:jc w:val="both"/>
        <w:rPr>
          <w:sz w:val="28"/>
          <w:szCs w:val="28"/>
          <w:shd w:val="clear" w:color="auto" w:fill="FFFFFF"/>
        </w:rPr>
      </w:pPr>
      <w:r>
        <w:rPr>
          <w:sz w:val="28"/>
          <w:szCs w:val="28"/>
          <w:shd w:val="clear" w:color="auto" w:fill="FFFFFF"/>
        </w:rPr>
        <w:t>6. За результатами розгляду скарги на рішення, дії або бездіяльність у сфері державної реєстрації Міністерство юстиції України, його територіальні органи приймають одне з таких мотивованих рішень, яке не пізніше наступного робочого дня з дня його прийняття розміщується на офіційному веб-сайті Міністерства юстиції України чи відповідного територіального органу:</w:t>
      </w:r>
    </w:p>
    <w:p w:rsidR="00E752E3" w:rsidRDefault="001D3787">
      <w:pPr>
        <w:pStyle w:val="rvps2"/>
        <w:shd w:val="clear" w:color="auto" w:fill="FFFFFF"/>
        <w:spacing w:before="0" w:after="120"/>
        <w:ind w:firstLine="567"/>
        <w:jc w:val="both"/>
        <w:rPr>
          <w:sz w:val="28"/>
          <w:szCs w:val="28"/>
          <w:shd w:val="clear" w:color="auto" w:fill="FFFFFF"/>
        </w:rPr>
      </w:pPr>
      <w:r>
        <w:rPr>
          <w:sz w:val="28"/>
          <w:szCs w:val="28"/>
          <w:shd w:val="clear" w:color="auto" w:fill="FFFFFF"/>
        </w:rPr>
        <w:t>про задоволення скарги (якщо оскаржувані рішення, дії або бездіяльність не відповідають законодавству у сфері державної реєстрації</w:t>
      </w:r>
      <w:r>
        <w:rPr>
          <w:sz w:val="28"/>
          <w:szCs w:val="28"/>
          <w:shd w:val="clear" w:color="auto" w:fill="FFFFFF"/>
          <w:lang w:val="it-IT"/>
        </w:rPr>
        <w:t>);</w:t>
      </w:r>
    </w:p>
    <w:p w:rsidR="00E752E3" w:rsidRDefault="001D3787">
      <w:pPr>
        <w:pStyle w:val="rvps2"/>
        <w:shd w:val="clear" w:color="auto" w:fill="FFFFFF"/>
        <w:spacing w:before="0" w:after="120"/>
        <w:ind w:firstLine="567"/>
        <w:jc w:val="both"/>
        <w:rPr>
          <w:sz w:val="28"/>
          <w:szCs w:val="28"/>
          <w:shd w:val="clear" w:color="auto" w:fill="FFFFFF"/>
        </w:rPr>
      </w:pPr>
      <w:r>
        <w:rPr>
          <w:sz w:val="28"/>
          <w:szCs w:val="28"/>
          <w:shd w:val="clear" w:color="auto" w:fill="FFFFFF"/>
        </w:rPr>
        <w:t>про відмову у задоволенні скарги (якщо оскаржувані рішення, дії або бездіяльність відповідають законодавству у сфері державної реєстрації</w:t>
      </w:r>
      <w:r>
        <w:rPr>
          <w:sz w:val="28"/>
          <w:szCs w:val="28"/>
          <w:shd w:val="clear" w:color="auto" w:fill="FFFFFF"/>
          <w:lang w:val="it-IT"/>
        </w:rPr>
        <w:t>);</w:t>
      </w:r>
    </w:p>
    <w:p w:rsidR="00E752E3" w:rsidRDefault="001D3787">
      <w:pPr>
        <w:pStyle w:val="rvps2"/>
        <w:shd w:val="clear" w:color="auto" w:fill="FFFFFF"/>
        <w:spacing w:before="0" w:after="120"/>
        <w:ind w:firstLine="567"/>
        <w:jc w:val="both"/>
        <w:rPr>
          <w:sz w:val="28"/>
          <w:szCs w:val="28"/>
          <w:shd w:val="clear" w:color="auto" w:fill="FFFFFF"/>
        </w:rPr>
      </w:pPr>
      <w:r>
        <w:rPr>
          <w:sz w:val="28"/>
          <w:szCs w:val="28"/>
          <w:shd w:val="clear" w:color="auto" w:fill="FFFFFF"/>
        </w:rPr>
        <w:t>про залишення скарги без розгляду по суті.</w:t>
      </w:r>
    </w:p>
    <w:p w:rsidR="00E752E3" w:rsidRDefault="001D3787">
      <w:pPr>
        <w:pStyle w:val="rvps2"/>
        <w:shd w:val="clear" w:color="auto" w:fill="FFFFFF"/>
        <w:spacing w:before="0" w:after="120"/>
        <w:ind w:firstLine="567"/>
        <w:jc w:val="both"/>
        <w:rPr>
          <w:sz w:val="28"/>
          <w:szCs w:val="28"/>
          <w:shd w:val="clear" w:color="auto" w:fill="FFFFFF"/>
        </w:rPr>
      </w:pPr>
      <w:r>
        <w:rPr>
          <w:sz w:val="28"/>
          <w:szCs w:val="28"/>
          <w:shd w:val="clear" w:color="auto" w:fill="FFFFFF"/>
        </w:rPr>
        <w:t>Міністерство юстиції України, його територіальні органи залишають скаргу на рішення, дії або бездіяльність у сфері державної реєстрації без розгляду по суті, якщо:</w:t>
      </w:r>
    </w:p>
    <w:p w:rsidR="00E752E3" w:rsidRDefault="001D3787">
      <w:pPr>
        <w:pStyle w:val="rvps2"/>
        <w:shd w:val="clear" w:color="auto" w:fill="FFFFFF"/>
        <w:spacing w:before="0" w:after="120"/>
        <w:ind w:firstLine="567"/>
        <w:jc w:val="both"/>
        <w:rPr>
          <w:sz w:val="28"/>
          <w:szCs w:val="28"/>
          <w:shd w:val="clear" w:color="auto" w:fill="FFFFFF"/>
        </w:rPr>
      </w:pPr>
      <w:r>
        <w:rPr>
          <w:sz w:val="28"/>
          <w:szCs w:val="28"/>
          <w:shd w:val="clear" w:color="auto" w:fill="FFFFFF"/>
        </w:rPr>
        <w:t>1) встановлений цим Законом для подання скарги  строк закінчився до дня її подання;</w:t>
      </w:r>
    </w:p>
    <w:p w:rsidR="00E752E3" w:rsidRDefault="001D3787">
      <w:pPr>
        <w:pStyle w:val="rvps2"/>
        <w:shd w:val="clear" w:color="auto" w:fill="FFFFFF"/>
        <w:spacing w:before="0" w:after="120"/>
        <w:ind w:firstLine="567"/>
        <w:jc w:val="both"/>
        <w:rPr>
          <w:sz w:val="28"/>
          <w:szCs w:val="28"/>
          <w:shd w:val="clear" w:color="auto" w:fill="FFFFFF"/>
        </w:rPr>
      </w:pPr>
      <w:r>
        <w:rPr>
          <w:sz w:val="28"/>
          <w:szCs w:val="28"/>
          <w:shd w:val="clear" w:color="auto" w:fill="FFFFFF"/>
        </w:rPr>
        <w:t>2) Міністерством юстиції України, його територіальним органом за результатом розгляду скарги з того самого питання вже приймалося рішення про задоволення скарги або про відмову у її задоволенні;</w:t>
      </w:r>
    </w:p>
    <w:p w:rsidR="00E752E3" w:rsidRDefault="001D3787">
      <w:pPr>
        <w:pStyle w:val="rvps2"/>
        <w:shd w:val="clear" w:color="auto" w:fill="FFFFFF"/>
        <w:spacing w:before="0" w:after="120"/>
        <w:ind w:firstLine="567"/>
        <w:jc w:val="both"/>
        <w:rPr>
          <w:sz w:val="28"/>
          <w:szCs w:val="28"/>
          <w:shd w:val="clear" w:color="auto" w:fill="FFFFFF"/>
        </w:rPr>
      </w:pPr>
      <w:r>
        <w:rPr>
          <w:sz w:val="28"/>
          <w:szCs w:val="28"/>
          <w:shd w:val="clear" w:color="auto" w:fill="FFFFFF"/>
        </w:rPr>
        <w:t>3) наявна інформація про відкрите за заявою скаржника до подання ним відповідної скарги судове провадження, предметом якого є оскарження тих самих рішень, дій або бездіяльності у сфері державної реєстрації;</w:t>
      </w:r>
    </w:p>
    <w:p w:rsidR="00E752E3" w:rsidRDefault="001D3787">
      <w:pPr>
        <w:pStyle w:val="rvps2"/>
        <w:shd w:val="clear" w:color="auto" w:fill="FFFFFF"/>
        <w:spacing w:before="0" w:after="120"/>
        <w:ind w:firstLine="567"/>
        <w:jc w:val="both"/>
        <w:rPr>
          <w:sz w:val="28"/>
          <w:szCs w:val="28"/>
          <w:shd w:val="clear" w:color="auto" w:fill="FFFFFF"/>
        </w:rPr>
      </w:pPr>
      <w:r>
        <w:rPr>
          <w:sz w:val="28"/>
          <w:szCs w:val="28"/>
          <w:shd w:val="clear" w:color="auto" w:fill="FFFFFF"/>
        </w:rPr>
        <w:t>4) скарга подана особою, права якої у зв'язку з оскаржуваним рішенням, дією або бездіяльністю у сфері державної реєстрації не порушено;</w:t>
      </w:r>
    </w:p>
    <w:p w:rsidR="00E752E3" w:rsidRDefault="001D3787">
      <w:pPr>
        <w:pStyle w:val="rvps2"/>
        <w:shd w:val="clear" w:color="auto" w:fill="FFFFFF"/>
        <w:spacing w:before="0" w:after="120"/>
        <w:ind w:firstLine="567"/>
        <w:jc w:val="both"/>
        <w:rPr>
          <w:sz w:val="28"/>
          <w:szCs w:val="28"/>
          <w:shd w:val="clear" w:color="auto" w:fill="FFFFFF"/>
        </w:rPr>
      </w:pPr>
      <w:r>
        <w:rPr>
          <w:sz w:val="28"/>
          <w:szCs w:val="28"/>
          <w:shd w:val="clear" w:color="auto" w:fill="FFFFFF"/>
        </w:rPr>
        <w:t>5) скарга подана особою, яка не має на це повноважень;</w:t>
      </w:r>
    </w:p>
    <w:p w:rsidR="00E752E3" w:rsidRDefault="001D3787">
      <w:pPr>
        <w:pStyle w:val="rvps2"/>
        <w:shd w:val="clear" w:color="auto" w:fill="FFFFFF"/>
        <w:spacing w:before="0" w:after="120"/>
        <w:ind w:firstLine="567"/>
        <w:jc w:val="both"/>
        <w:rPr>
          <w:sz w:val="28"/>
          <w:szCs w:val="28"/>
          <w:shd w:val="clear" w:color="auto" w:fill="FFFFFF"/>
        </w:rPr>
      </w:pPr>
      <w:r>
        <w:rPr>
          <w:sz w:val="28"/>
          <w:szCs w:val="28"/>
          <w:shd w:val="clear" w:color="auto" w:fill="FFFFFF"/>
        </w:rPr>
        <w:t>6) скаржником подано до Міністерства юстиції України, його територіального органу заяву про залишення скарги без розгляду, справжність підпису скаржника або уповноваженої ним особи на якій нотаріально засвідчено.</w:t>
      </w:r>
    </w:p>
    <w:p w:rsidR="00E752E3" w:rsidRDefault="001D3787">
      <w:pPr>
        <w:pStyle w:val="rvps2"/>
        <w:shd w:val="clear" w:color="auto" w:fill="FFFFFF"/>
        <w:spacing w:before="0" w:after="120"/>
        <w:ind w:firstLine="567"/>
        <w:jc w:val="both"/>
        <w:rPr>
          <w:sz w:val="28"/>
          <w:szCs w:val="28"/>
          <w:shd w:val="clear" w:color="auto" w:fill="FFFFFF"/>
        </w:rPr>
      </w:pPr>
      <w:r>
        <w:rPr>
          <w:sz w:val="28"/>
          <w:szCs w:val="28"/>
          <w:shd w:val="clear" w:color="auto" w:fill="FFFFFF"/>
        </w:rPr>
        <w:t>7. У разі задоволення скарги на рішення, дії або бездіяльність у сфері державної реєстрації Міністерство юстиції України, його територіальні органи приймають рішення щодо:</w:t>
      </w:r>
    </w:p>
    <w:p w:rsidR="00E752E3" w:rsidRDefault="001D3787">
      <w:pPr>
        <w:pStyle w:val="rvps2"/>
        <w:shd w:val="clear" w:color="auto" w:fill="FFFFFF"/>
        <w:spacing w:before="0" w:after="120"/>
        <w:ind w:firstLine="567"/>
        <w:jc w:val="both"/>
        <w:rPr>
          <w:sz w:val="28"/>
          <w:szCs w:val="28"/>
          <w:shd w:val="clear" w:color="auto" w:fill="FFFFFF"/>
        </w:rPr>
      </w:pPr>
      <w:r>
        <w:rPr>
          <w:sz w:val="28"/>
          <w:szCs w:val="28"/>
          <w:shd w:val="clear" w:color="auto" w:fill="FFFFFF"/>
        </w:rPr>
        <w:t>1) скасування реєстраційної дії, скасування рішення територіального органу Міністерства юстиції України;</w:t>
      </w:r>
    </w:p>
    <w:p w:rsidR="00E752E3" w:rsidRDefault="001D3787">
      <w:pPr>
        <w:pStyle w:val="rvps2"/>
        <w:shd w:val="clear" w:color="auto" w:fill="FFFFFF"/>
        <w:spacing w:before="0" w:after="120"/>
        <w:ind w:firstLine="567"/>
        <w:jc w:val="both"/>
        <w:rPr>
          <w:sz w:val="28"/>
          <w:szCs w:val="28"/>
          <w:shd w:val="clear" w:color="auto" w:fill="FFFFFF"/>
        </w:rPr>
      </w:pPr>
      <w:r>
        <w:rPr>
          <w:sz w:val="28"/>
          <w:szCs w:val="28"/>
          <w:shd w:val="clear" w:color="auto" w:fill="FFFFFF"/>
        </w:rPr>
        <w:t>2) виправлення технічної помилки, допущеної державним реєстратором, або зобов’язання державного реєстратора виправити допущену ним технічну помилку;</w:t>
      </w:r>
    </w:p>
    <w:p w:rsidR="00E752E3" w:rsidRDefault="001D3787">
      <w:pPr>
        <w:pStyle w:val="rvps2"/>
        <w:shd w:val="clear" w:color="auto" w:fill="FFFFFF"/>
        <w:spacing w:before="0" w:after="120"/>
        <w:ind w:firstLine="567"/>
        <w:jc w:val="both"/>
        <w:rPr>
          <w:sz w:val="28"/>
          <w:szCs w:val="28"/>
          <w:shd w:val="clear" w:color="auto" w:fill="FFFFFF"/>
        </w:rPr>
      </w:pPr>
      <w:r>
        <w:rPr>
          <w:sz w:val="28"/>
          <w:szCs w:val="28"/>
          <w:shd w:val="clear" w:color="auto" w:fill="FFFFFF"/>
        </w:rPr>
        <w:t>3) зобов’язання державного реєстратора, суб’єкта державної реєстрації усунути допущені ними порушення з визначенням строків для виконання такого зобов'язання;</w:t>
      </w:r>
    </w:p>
    <w:p w:rsidR="00E752E3" w:rsidRDefault="001D3787">
      <w:pPr>
        <w:pStyle w:val="rvps2"/>
        <w:shd w:val="clear" w:color="auto" w:fill="FFFFFF"/>
        <w:spacing w:before="0" w:after="120"/>
        <w:ind w:firstLine="567"/>
        <w:jc w:val="both"/>
        <w:rPr>
          <w:sz w:val="28"/>
          <w:szCs w:val="28"/>
          <w:shd w:val="clear" w:color="auto" w:fill="FFFFFF"/>
        </w:rPr>
      </w:pPr>
      <w:r>
        <w:rPr>
          <w:sz w:val="28"/>
          <w:szCs w:val="28"/>
          <w:shd w:val="clear" w:color="auto" w:fill="FFFFFF"/>
        </w:rPr>
        <w:lastRenderedPageBreak/>
        <w:t>4) тимчасового блокування або анулювання доступу державного реєстратора до Єдиного державного реєстру.</w:t>
      </w:r>
    </w:p>
    <w:p w:rsidR="00E752E3" w:rsidRDefault="001D3787">
      <w:pPr>
        <w:pStyle w:val="rvps2"/>
        <w:shd w:val="clear" w:color="auto" w:fill="FFFFFF"/>
        <w:spacing w:before="0" w:after="120"/>
        <w:ind w:firstLine="567"/>
        <w:jc w:val="both"/>
        <w:rPr>
          <w:sz w:val="28"/>
          <w:szCs w:val="28"/>
          <w:shd w:val="clear" w:color="auto" w:fill="FFFFFF"/>
        </w:rPr>
      </w:pPr>
      <w:r>
        <w:rPr>
          <w:sz w:val="28"/>
          <w:szCs w:val="28"/>
          <w:shd w:val="clear" w:color="auto" w:fill="FFFFFF"/>
        </w:rPr>
        <w:t xml:space="preserve">У разі прийняття рішення про тимчасове блокування або анулювання доступу державного реєстратора до Єдиного державного реєстру вирішується питання про передачу на розгляд іншому державному реєстратору документів, що подані для проведення реєстраційних дій та перебувають на розгляді у відповідного державного реєстратора. За відсутності інших державних реєстраторів, що перебувають у трудових відносинах з відповідним суб’єктом державної реєстрації, або якщо державним реєстратором є нотаріус, такі документи передаються до територіально найближчого суб’єкта державної реєстрації, що має не менше трьох державних реєстраторів, які мають доступ до Єдиного державного реєстру, або іншому нотаріусу (нотаріусам) за попереднім погодженням з ним (ними).  </w:t>
      </w:r>
    </w:p>
    <w:p w:rsidR="00E752E3" w:rsidRDefault="001D3787">
      <w:pPr>
        <w:pStyle w:val="rvps2"/>
        <w:shd w:val="clear" w:color="auto" w:fill="FFFFFF"/>
        <w:spacing w:before="0" w:after="120"/>
        <w:ind w:firstLine="567"/>
        <w:jc w:val="both"/>
        <w:rPr>
          <w:sz w:val="28"/>
          <w:szCs w:val="28"/>
          <w:shd w:val="clear" w:color="auto" w:fill="FFFFFF"/>
        </w:rPr>
      </w:pPr>
      <w:r>
        <w:rPr>
          <w:sz w:val="28"/>
          <w:szCs w:val="28"/>
          <w:shd w:val="clear" w:color="auto" w:fill="FFFFFF"/>
        </w:rPr>
        <w:t>5) притягнення до дисциплінарної відповідальності посадової особи територіального органу Міністерства юстиції України;</w:t>
      </w:r>
    </w:p>
    <w:p w:rsidR="00E752E3" w:rsidRDefault="001D3787">
      <w:pPr>
        <w:pStyle w:val="rvps2"/>
        <w:shd w:val="clear" w:color="auto" w:fill="FFFFFF"/>
        <w:spacing w:before="0" w:after="120"/>
        <w:ind w:firstLine="567"/>
        <w:jc w:val="both"/>
        <w:rPr>
          <w:sz w:val="28"/>
          <w:szCs w:val="28"/>
          <w:shd w:val="clear" w:color="auto" w:fill="FFFFFF"/>
        </w:rPr>
      </w:pPr>
      <w:r>
        <w:rPr>
          <w:sz w:val="28"/>
          <w:szCs w:val="28"/>
          <w:shd w:val="clear" w:color="auto" w:fill="FFFFFF"/>
        </w:rPr>
        <w:t>6) направлення до Вищої кваліфікаційної комісії нотаріату при Міністерстві юстиції України подання щодо анулювання свідоцтва про право на зайняття нотаріальною діяльністю.</w:t>
      </w:r>
    </w:p>
    <w:p w:rsidR="00E752E3" w:rsidRDefault="001D3787">
      <w:pPr>
        <w:pStyle w:val="rvps2"/>
        <w:shd w:val="clear" w:color="auto" w:fill="FFFFFF"/>
        <w:spacing w:before="0" w:after="120"/>
        <w:ind w:firstLine="567"/>
        <w:jc w:val="both"/>
        <w:rPr>
          <w:sz w:val="28"/>
          <w:szCs w:val="28"/>
          <w:shd w:val="clear" w:color="auto" w:fill="FFFFFF"/>
        </w:rPr>
      </w:pPr>
      <w:r>
        <w:rPr>
          <w:sz w:val="28"/>
          <w:szCs w:val="28"/>
          <w:shd w:val="clear" w:color="auto" w:fill="FFFFFF"/>
        </w:rPr>
        <w:t>Рішення щодо скасування реєстраційної дії, анулювання доступу державного реєстратора до Єдиного державного реєстру та притягнення до дисциплінарної відповідальності посадової особи територіального органу Міністерства юстиції України приймаються виключно Міністерством юстиції України.</w:t>
      </w:r>
    </w:p>
    <w:p w:rsidR="00E752E3" w:rsidRDefault="001D3787">
      <w:pPr>
        <w:pStyle w:val="rvps2"/>
        <w:shd w:val="clear" w:color="auto" w:fill="FFFFFF"/>
        <w:spacing w:before="0" w:after="120"/>
        <w:ind w:firstLine="567"/>
        <w:jc w:val="both"/>
        <w:rPr>
          <w:sz w:val="28"/>
          <w:szCs w:val="28"/>
          <w:shd w:val="clear" w:color="auto" w:fill="FFFFFF"/>
        </w:rPr>
      </w:pPr>
      <w:r>
        <w:rPr>
          <w:sz w:val="28"/>
          <w:szCs w:val="28"/>
          <w:shd w:val="clear" w:color="auto" w:fill="FFFFFF"/>
        </w:rPr>
        <w:t>У разі якщо за результатами розгляду скарги на рішення, дії або бездіяльність у сфері державної реєстрації виявлено порушення законодавства, що має наслідком порушення прав та законних інтересів фізичних чи юридичних осіб, Міністерство юстиції України, його територіальні органи вживають заходів для повідомлення про це правоохоронних органів.</w:t>
      </w:r>
    </w:p>
    <w:p w:rsidR="00E752E3" w:rsidRDefault="001D3787">
      <w:pPr>
        <w:pStyle w:val="rvps2"/>
        <w:shd w:val="clear" w:color="auto" w:fill="FFFFFF"/>
        <w:spacing w:before="0" w:after="120"/>
        <w:ind w:firstLine="567"/>
        <w:jc w:val="both"/>
        <w:rPr>
          <w:sz w:val="28"/>
          <w:szCs w:val="28"/>
          <w:shd w:val="clear" w:color="auto" w:fill="FFFFFF"/>
        </w:rPr>
      </w:pPr>
      <w:r>
        <w:rPr>
          <w:sz w:val="28"/>
          <w:szCs w:val="28"/>
          <w:shd w:val="clear" w:color="auto" w:fill="FFFFFF"/>
        </w:rPr>
        <w:t xml:space="preserve">8. Рішення, передбачені пунктами </w:t>
      </w:r>
      <w:r>
        <w:rPr>
          <w:sz w:val="28"/>
          <w:szCs w:val="28"/>
          <w:shd w:val="clear" w:color="auto" w:fill="FFFFFF"/>
          <w:lang w:val="ru-RU"/>
        </w:rPr>
        <w:t xml:space="preserve">1 </w:t>
      </w:r>
      <w:r>
        <w:rPr>
          <w:sz w:val="28"/>
          <w:szCs w:val="28"/>
          <w:shd w:val="clear" w:color="auto" w:fill="FFFFFF"/>
        </w:rPr>
        <w:t>та 2 частини сьомої цієї статті, виконуються посадовою особою Міністерства юстиції України чи його територіального органу не пізніше наступного робочого дня після прийняття такого рішення шляхом внесення відповідного запису до Єдиного державного реєстру. Для виконання таких рішень повторне подання заяв, документів для проведення реєстраційних дій та сплата адміністративного збору не вимагаються. Наявність інших зареєстрованих заяв щодо певного суб’єкта, стосовно якого проводяться реєстраційні дії, рішень про заборону вчинення реєстраційних дій  не є підставою для відкладення виконання рішення Міністерства юстиції України, його територіального органу або відмови у проведенні відповідної реєстраційної дії.</w:t>
      </w:r>
    </w:p>
    <w:p w:rsidR="00E752E3" w:rsidRDefault="001D3787">
      <w:pPr>
        <w:pStyle w:val="rvps2"/>
        <w:shd w:val="clear" w:color="auto" w:fill="FFFFFF"/>
        <w:spacing w:before="0" w:after="120"/>
        <w:ind w:firstLine="567"/>
        <w:jc w:val="both"/>
        <w:rPr>
          <w:sz w:val="28"/>
          <w:szCs w:val="28"/>
          <w:shd w:val="clear" w:color="auto" w:fill="FFFFFF"/>
        </w:rPr>
      </w:pPr>
      <w:r>
        <w:rPr>
          <w:sz w:val="28"/>
          <w:szCs w:val="28"/>
          <w:shd w:val="clear" w:color="auto" w:fill="FFFFFF"/>
        </w:rPr>
        <w:t>Рішення, передбачені пунктом 3 частини сьомої цієї статті, виконуються державним реєстратором, суб’єктом державної реєстрації у строки, визначені Міністерством юстиції України, його територіальними органами.</w:t>
      </w:r>
    </w:p>
    <w:p w:rsidR="00E752E3" w:rsidRDefault="001D3787">
      <w:pPr>
        <w:pStyle w:val="rvps2"/>
        <w:shd w:val="clear" w:color="auto" w:fill="FFFFFF"/>
        <w:spacing w:before="0" w:after="120"/>
        <w:ind w:firstLine="567"/>
        <w:jc w:val="both"/>
        <w:rPr>
          <w:sz w:val="28"/>
          <w:szCs w:val="28"/>
          <w:shd w:val="clear" w:color="auto" w:fill="FFFFFF"/>
        </w:rPr>
      </w:pPr>
      <w:r>
        <w:rPr>
          <w:sz w:val="28"/>
          <w:szCs w:val="28"/>
          <w:shd w:val="clear" w:color="auto" w:fill="FFFFFF"/>
        </w:rPr>
        <w:t xml:space="preserve">Технічний адміністратор Єдиного державного реєстру у день надходження рішень, передбачених пунктом 4 частини сьомої цієї статті, забезпечує їх негайне </w:t>
      </w:r>
      <w:r>
        <w:rPr>
          <w:sz w:val="28"/>
          <w:szCs w:val="28"/>
          <w:shd w:val="clear" w:color="auto" w:fill="FFFFFF"/>
        </w:rPr>
        <w:lastRenderedPageBreak/>
        <w:t>виконання. Порядок тимчасового блокування та анулювання доступу до Єдиного державного реєстру визначається Міністерством юстиції України.</w:t>
      </w:r>
    </w:p>
    <w:p w:rsidR="00E752E3" w:rsidRDefault="001D3787">
      <w:pPr>
        <w:pStyle w:val="rvps2"/>
        <w:shd w:val="clear" w:color="auto" w:fill="FFFFFF"/>
        <w:spacing w:before="0" w:after="120"/>
        <w:ind w:firstLine="567"/>
        <w:jc w:val="both"/>
        <w:rPr>
          <w:sz w:val="28"/>
          <w:szCs w:val="28"/>
          <w:shd w:val="clear" w:color="auto" w:fill="FFFFFF"/>
        </w:rPr>
      </w:pPr>
      <w:r>
        <w:rPr>
          <w:sz w:val="28"/>
          <w:szCs w:val="28"/>
          <w:shd w:val="clear" w:color="auto" w:fill="FFFFFF"/>
        </w:rPr>
        <w:t>Рішення, передбачені пунктами 5 та 6 частини сьомої цієї статті, виконуються Міністерством юстиції України, його територіальними органами невідкладно, але не пізніше п’яти робочих днів з дня їх прийняття.</w:t>
      </w:r>
    </w:p>
    <w:p w:rsidR="00E752E3" w:rsidRDefault="001D3787">
      <w:pPr>
        <w:pStyle w:val="rvps2"/>
        <w:shd w:val="clear" w:color="auto" w:fill="FFFFFF"/>
        <w:spacing w:before="0" w:after="120"/>
        <w:ind w:firstLine="567"/>
        <w:jc w:val="both"/>
        <w:rPr>
          <w:sz w:val="28"/>
          <w:szCs w:val="28"/>
          <w:shd w:val="clear" w:color="auto" w:fill="FFFFFF"/>
        </w:rPr>
      </w:pPr>
      <w:r>
        <w:rPr>
          <w:sz w:val="28"/>
          <w:szCs w:val="28"/>
          <w:shd w:val="clear" w:color="auto" w:fill="FFFFFF"/>
        </w:rPr>
        <w:t>9. Міністерство юстиції України, його територіальний орган може з власної ініціативи або за заявою  заінтересованої особи виправити описки (</w:t>
      </w:r>
      <w:r>
        <w:rPr>
          <w:sz w:val="28"/>
          <w:szCs w:val="28"/>
          <w:shd w:val="clear" w:color="auto" w:fill="FFFFFF"/>
          <w:lang w:val="ru-RU"/>
        </w:rPr>
        <w:t>помилки</w:t>
      </w:r>
      <w:r>
        <w:rPr>
          <w:sz w:val="28"/>
          <w:szCs w:val="28"/>
          <w:shd w:val="clear" w:color="auto" w:fill="FFFFFF"/>
        </w:rPr>
        <w:t>) допущені в рішенні, прийнятому за результатами розгляду скарги на рішення, дії або бездіяльність у сфері державної реєстрації.</w:t>
      </w:r>
    </w:p>
    <w:p w:rsidR="00E752E3" w:rsidRDefault="001D3787">
      <w:pPr>
        <w:pStyle w:val="rvps2"/>
        <w:shd w:val="clear" w:color="auto" w:fill="FFFFFF"/>
        <w:spacing w:before="0" w:after="120"/>
        <w:ind w:firstLine="567"/>
        <w:jc w:val="both"/>
        <w:rPr>
          <w:sz w:val="28"/>
          <w:szCs w:val="28"/>
          <w:shd w:val="clear" w:color="auto" w:fill="FFFFFF"/>
        </w:rPr>
      </w:pPr>
      <w:r>
        <w:rPr>
          <w:sz w:val="28"/>
          <w:szCs w:val="28"/>
          <w:shd w:val="clear" w:color="auto" w:fill="FFFFFF"/>
        </w:rPr>
        <w:t xml:space="preserve">Заява про внесення виправлень розглядається Міністерством юстиції України чи відповідним територіальним органом протягом десяти днів з дня її надходження. </w:t>
      </w:r>
    </w:p>
    <w:p w:rsidR="00E752E3" w:rsidRDefault="001D3787">
      <w:pPr>
        <w:pStyle w:val="rvps2"/>
        <w:shd w:val="clear" w:color="auto" w:fill="FFFFFF"/>
        <w:spacing w:before="0" w:after="120"/>
        <w:ind w:firstLine="567"/>
        <w:jc w:val="both"/>
        <w:rPr>
          <w:sz w:val="28"/>
          <w:szCs w:val="28"/>
          <w:shd w:val="clear" w:color="auto" w:fill="FFFFFF"/>
        </w:rPr>
      </w:pPr>
      <w:r>
        <w:rPr>
          <w:sz w:val="28"/>
          <w:szCs w:val="28"/>
          <w:shd w:val="clear" w:color="auto" w:fill="FFFFFF"/>
        </w:rPr>
        <w:t>Рішення про внесення виправлень в рішення, прийняте за результатами розгляду скарги  на рішення, дії або бездіяльність у сфері державної реєстрації, не пізніше наступного робочого дня  після його прийняття розміщується на офіційному веб-сайті Міністерства юстиції України чи відповідного територіального органу та направляється заінтересованим особам.</w:t>
      </w:r>
    </w:p>
    <w:p w:rsidR="00E752E3" w:rsidRDefault="001D3787">
      <w:pPr>
        <w:pStyle w:val="rvps2"/>
        <w:shd w:val="clear" w:color="auto" w:fill="FFFFFF"/>
        <w:spacing w:before="0" w:after="120"/>
        <w:ind w:firstLine="567"/>
        <w:jc w:val="both"/>
        <w:rPr>
          <w:sz w:val="28"/>
          <w:szCs w:val="28"/>
          <w:shd w:val="clear" w:color="auto" w:fill="FFFFFF"/>
        </w:rPr>
      </w:pPr>
      <w:r>
        <w:rPr>
          <w:sz w:val="28"/>
          <w:szCs w:val="28"/>
          <w:shd w:val="clear" w:color="auto" w:fill="FFFFFF"/>
        </w:rPr>
        <w:t>10. Порядок розгляду скарг на рішення, дії чи бездіяльність державного реєстратора, суб’єктів державної реєстрації, територіальних органів Міністерства юстиції України визначається Кабінетом Міністрів України.</w:t>
      </w:r>
      <w:r>
        <w:rPr>
          <w:sz w:val="28"/>
          <w:szCs w:val="28"/>
          <w:shd w:val="clear" w:color="auto" w:fill="FFFFFF"/>
          <w:lang w:val="it-IT"/>
        </w:rPr>
        <w:t>»</w:t>
      </w:r>
      <w:r>
        <w:rPr>
          <w:sz w:val="28"/>
          <w:szCs w:val="28"/>
          <w:shd w:val="clear" w:color="auto" w:fill="FFFFFF"/>
        </w:rPr>
        <w:t>;</w:t>
      </w:r>
    </w:p>
    <w:p w:rsidR="00E752E3" w:rsidRDefault="001D3787">
      <w:pPr>
        <w:pStyle w:val="rvps2"/>
        <w:shd w:val="clear" w:color="auto" w:fill="FFFFFF"/>
        <w:spacing w:before="0" w:after="120"/>
        <w:ind w:firstLine="567"/>
        <w:jc w:val="both"/>
        <w:rPr>
          <w:sz w:val="28"/>
          <w:szCs w:val="28"/>
          <w:shd w:val="clear" w:color="auto" w:fill="FFFFFF"/>
        </w:rPr>
      </w:pPr>
      <w:r>
        <w:rPr>
          <w:sz w:val="28"/>
          <w:szCs w:val="28"/>
          <w:shd w:val="clear" w:color="auto" w:fill="FFFFFF"/>
        </w:rPr>
        <w:t>19) у статті 36:</w:t>
      </w:r>
    </w:p>
    <w:p w:rsidR="00E752E3" w:rsidRDefault="001D3787">
      <w:pPr>
        <w:pStyle w:val="rvps2"/>
        <w:shd w:val="clear" w:color="auto" w:fill="FFFFFF"/>
        <w:spacing w:before="0" w:after="120"/>
        <w:ind w:firstLine="567"/>
        <w:jc w:val="both"/>
        <w:rPr>
          <w:sz w:val="28"/>
          <w:szCs w:val="28"/>
          <w:shd w:val="clear" w:color="auto" w:fill="FFFFFF"/>
        </w:rPr>
      </w:pPr>
      <w:r>
        <w:rPr>
          <w:sz w:val="28"/>
          <w:szCs w:val="28"/>
          <w:shd w:val="clear" w:color="auto" w:fill="FFFFFF"/>
        </w:rPr>
        <w:t>у частині першій:</w:t>
      </w:r>
    </w:p>
    <w:p w:rsidR="00E752E3" w:rsidRDefault="001D3787">
      <w:pPr>
        <w:pStyle w:val="rvps2"/>
        <w:shd w:val="clear" w:color="auto" w:fill="FFFFFF"/>
        <w:spacing w:before="0" w:after="120"/>
        <w:ind w:firstLine="567"/>
        <w:jc w:val="both"/>
        <w:rPr>
          <w:sz w:val="28"/>
          <w:szCs w:val="28"/>
        </w:rPr>
      </w:pPr>
      <w:r>
        <w:rPr>
          <w:sz w:val="28"/>
          <w:szCs w:val="28"/>
          <w:shd w:val="clear" w:color="auto" w:fill="FFFFFF"/>
        </w:rPr>
        <w:t>абзац перший після слова «</w:t>
      </w:r>
      <w:r>
        <w:rPr>
          <w:sz w:val="28"/>
          <w:szCs w:val="28"/>
        </w:rPr>
        <w:t>реєстрацію</w:t>
      </w:r>
      <w:r>
        <w:rPr>
          <w:sz w:val="28"/>
          <w:szCs w:val="28"/>
          <w:shd w:val="clear" w:color="auto" w:fill="FFFFFF"/>
          <w:lang w:val="it-IT"/>
        </w:rPr>
        <w:t>» доповнити словами «</w:t>
      </w:r>
      <w:r>
        <w:rPr>
          <w:sz w:val="28"/>
          <w:szCs w:val="28"/>
        </w:rPr>
        <w:t>(крім випадків, передбачених статтею 25-1 цього Закону)</w:t>
      </w:r>
      <w:r>
        <w:rPr>
          <w:sz w:val="28"/>
          <w:szCs w:val="28"/>
          <w:lang w:val="it-IT"/>
        </w:rPr>
        <w:t>»</w:t>
      </w:r>
      <w:r>
        <w:rPr>
          <w:sz w:val="28"/>
          <w:szCs w:val="28"/>
        </w:rPr>
        <w:t>;</w:t>
      </w:r>
    </w:p>
    <w:p w:rsidR="00E752E3" w:rsidRDefault="001D3787">
      <w:pPr>
        <w:pStyle w:val="rvps2"/>
        <w:shd w:val="clear" w:color="auto" w:fill="FFFFFF"/>
        <w:spacing w:before="0" w:after="120"/>
        <w:ind w:firstLine="567"/>
        <w:jc w:val="both"/>
        <w:rPr>
          <w:sz w:val="28"/>
          <w:szCs w:val="28"/>
        </w:rPr>
      </w:pPr>
      <w:r>
        <w:rPr>
          <w:sz w:val="28"/>
          <w:szCs w:val="28"/>
        </w:rPr>
        <w:t>у абзаці восьмому друге речення виключити;</w:t>
      </w:r>
    </w:p>
    <w:p w:rsidR="00E752E3" w:rsidRDefault="001D3787">
      <w:pPr>
        <w:pStyle w:val="a7"/>
        <w:widowControl w:val="0"/>
        <w:spacing w:before="0" w:after="120"/>
        <w:ind w:firstLine="567"/>
        <w:jc w:val="both"/>
        <w:rPr>
          <w:sz w:val="28"/>
          <w:szCs w:val="28"/>
        </w:rPr>
      </w:pPr>
      <w:r>
        <w:rPr>
          <w:sz w:val="28"/>
          <w:szCs w:val="28"/>
        </w:rPr>
        <w:t>частину третю доповнити реченням такого змісту:</w:t>
      </w:r>
    </w:p>
    <w:p w:rsidR="00E752E3" w:rsidRDefault="001D3787">
      <w:pPr>
        <w:pStyle w:val="rvps2"/>
        <w:shd w:val="clear" w:color="auto" w:fill="FFFFFF"/>
        <w:spacing w:before="0" w:after="120"/>
        <w:ind w:firstLine="567"/>
        <w:jc w:val="both"/>
        <w:rPr>
          <w:sz w:val="28"/>
          <w:szCs w:val="28"/>
        </w:rPr>
      </w:pPr>
      <w:r>
        <w:rPr>
          <w:sz w:val="28"/>
          <w:szCs w:val="28"/>
        </w:rPr>
        <w:t>«Якщо протягом місяця з дня прийняття рішення про відмову заявником подано повторно документи для відповідної державної реєстрації, адміністративний збір не справляється».</w:t>
      </w:r>
    </w:p>
    <w:p w:rsidR="00E752E3" w:rsidRDefault="001D3787">
      <w:pPr>
        <w:pStyle w:val="rvps2"/>
        <w:shd w:val="clear" w:color="auto" w:fill="FFFFFF"/>
        <w:spacing w:before="0" w:after="120"/>
        <w:ind w:firstLine="567"/>
        <w:jc w:val="both"/>
        <w:rPr>
          <w:sz w:val="28"/>
          <w:szCs w:val="28"/>
          <w:shd w:val="clear" w:color="auto" w:fill="FFFFFF"/>
        </w:rPr>
      </w:pPr>
      <w:r>
        <w:rPr>
          <w:sz w:val="28"/>
          <w:szCs w:val="28"/>
        </w:rPr>
        <w:t xml:space="preserve">4. У Законі України «Про товариства з обмеженою та додатковою відповідальністю» </w:t>
      </w:r>
      <w:r>
        <w:rPr>
          <w:sz w:val="28"/>
          <w:szCs w:val="28"/>
          <w:shd w:val="clear" w:color="auto" w:fill="FFFFFF"/>
        </w:rPr>
        <w:t>(Відомості Верховної Ради (ВВР), 2018, № 13, ст.69, із наступними змінами):</w:t>
      </w:r>
    </w:p>
    <w:p w:rsidR="00E752E3" w:rsidRDefault="001D3787">
      <w:pPr>
        <w:pStyle w:val="rvps2"/>
        <w:shd w:val="clear" w:color="auto" w:fill="FFFFFF"/>
        <w:spacing w:before="0" w:after="120"/>
        <w:ind w:firstLine="567"/>
        <w:jc w:val="both"/>
        <w:rPr>
          <w:sz w:val="28"/>
          <w:szCs w:val="28"/>
          <w:shd w:val="clear" w:color="auto" w:fill="FFFFFF"/>
        </w:rPr>
      </w:pPr>
      <w:r>
        <w:rPr>
          <w:sz w:val="28"/>
          <w:szCs w:val="28"/>
          <w:shd w:val="clear" w:color="auto" w:fill="FFFFFF"/>
        </w:rPr>
        <w:t>1) у пункті 10 статті 11:</w:t>
      </w:r>
    </w:p>
    <w:p w:rsidR="00E752E3" w:rsidRDefault="001D3787">
      <w:pPr>
        <w:pStyle w:val="rvps2"/>
        <w:shd w:val="clear" w:color="auto" w:fill="FFFFFF"/>
        <w:spacing w:before="0" w:after="120"/>
        <w:ind w:firstLine="567"/>
        <w:jc w:val="both"/>
        <w:rPr>
          <w:sz w:val="28"/>
          <w:szCs w:val="28"/>
        </w:rPr>
      </w:pPr>
      <w:r>
        <w:rPr>
          <w:sz w:val="28"/>
          <w:szCs w:val="28"/>
        </w:rPr>
        <w:t>слова «та рішення учасників про провадження діяльності на підставі модельного статуту підписуються» замінити словом «підписується»;</w:t>
      </w:r>
    </w:p>
    <w:p w:rsidR="00E752E3" w:rsidRDefault="001D3787">
      <w:pPr>
        <w:pStyle w:val="rvps2"/>
        <w:shd w:val="clear" w:color="auto" w:fill="FFFFFF"/>
        <w:spacing w:before="0" w:after="120"/>
        <w:ind w:firstLine="567"/>
        <w:jc w:val="both"/>
        <w:rPr>
          <w:sz w:val="28"/>
          <w:szCs w:val="28"/>
        </w:rPr>
      </w:pPr>
      <w:r>
        <w:rPr>
          <w:sz w:val="28"/>
          <w:szCs w:val="28"/>
        </w:rPr>
        <w:t>слово «(учасниками)» замінити словами «(уповноваженими ними особами)</w:t>
      </w:r>
      <w:r>
        <w:rPr>
          <w:sz w:val="28"/>
          <w:szCs w:val="28"/>
          <w:lang w:val="it-IT"/>
        </w:rPr>
        <w:t>»</w:t>
      </w:r>
      <w:r>
        <w:rPr>
          <w:sz w:val="28"/>
          <w:szCs w:val="28"/>
        </w:rPr>
        <w:t>;</w:t>
      </w:r>
    </w:p>
    <w:p w:rsidR="00E752E3" w:rsidRDefault="001D3787">
      <w:pPr>
        <w:pStyle w:val="rvps2"/>
        <w:shd w:val="clear" w:color="auto" w:fill="FFFFFF"/>
        <w:spacing w:before="0" w:after="120"/>
        <w:ind w:firstLine="567"/>
        <w:jc w:val="both"/>
        <w:rPr>
          <w:sz w:val="28"/>
          <w:szCs w:val="28"/>
        </w:rPr>
      </w:pPr>
      <w:r>
        <w:rPr>
          <w:sz w:val="28"/>
          <w:szCs w:val="28"/>
        </w:rPr>
        <w:t>після слів «рішення учасників» доповнити словами «про провадження діяльності на підставі модельного статуту»;</w:t>
      </w:r>
    </w:p>
    <w:p w:rsidR="00E752E3" w:rsidRDefault="001D3787">
      <w:pPr>
        <w:pStyle w:val="rvps2"/>
        <w:shd w:val="clear" w:color="auto" w:fill="FFFFFF"/>
        <w:spacing w:before="0" w:after="120"/>
        <w:ind w:firstLine="567"/>
        <w:jc w:val="both"/>
        <w:rPr>
          <w:sz w:val="28"/>
          <w:szCs w:val="28"/>
        </w:rPr>
      </w:pPr>
      <w:r>
        <w:rPr>
          <w:sz w:val="28"/>
          <w:szCs w:val="28"/>
        </w:rPr>
        <w:t>після слів «підписується учасниками» доповнити словами «(уповноваженими ними особами)</w:t>
      </w:r>
      <w:r>
        <w:rPr>
          <w:sz w:val="28"/>
          <w:szCs w:val="28"/>
          <w:lang w:val="it-IT"/>
        </w:rPr>
        <w:t>»</w:t>
      </w:r>
      <w:r>
        <w:rPr>
          <w:sz w:val="28"/>
          <w:szCs w:val="28"/>
        </w:rPr>
        <w:t>;</w:t>
      </w:r>
    </w:p>
    <w:p w:rsidR="00E752E3" w:rsidRDefault="001D3787">
      <w:pPr>
        <w:pStyle w:val="rvps2"/>
        <w:shd w:val="clear" w:color="auto" w:fill="FFFFFF"/>
        <w:spacing w:before="0" w:after="120"/>
        <w:ind w:firstLine="567"/>
        <w:jc w:val="both"/>
        <w:rPr>
          <w:sz w:val="28"/>
          <w:szCs w:val="28"/>
        </w:rPr>
      </w:pPr>
      <w:r>
        <w:rPr>
          <w:sz w:val="28"/>
          <w:szCs w:val="28"/>
        </w:rPr>
        <w:lastRenderedPageBreak/>
        <w:t>після слів «відповідне рішення» доповнити словами «та кількості голосів яких достатньо для прийняття рішення»;</w:t>
      </w:r>
    </w:p>
    <w:p w:rsidR="00E752E3" w:rsidRDefault="001D3787">
      <w:pPr>
        <w:pStyle w:val="rvps2"/>
        <w:shd w:val="clear" w:color="auto" w:fill="FFFFFF"/>
        <w:spacing w:before="0" w:after="120"/>
        <w:ind w:firstLine="567"/>
        <w:jc w:val="both"/>
        <w:rPr>
          <w:sz w:val="28"/>
          <w:szCs w:val="28"/>
        </w:rPr>
      </w:pPr>
      <w:r>
        <w:rPr>
          <w:sz w:val="28"/>
          <w:szCs w:val="28"/>
        </w:rPr>
        <w:t>слова «уповноваженої особи» замінити словами «уповноважених ними осіб»;</w:t>
      </w:r>
    </w:p>
    <w:p w:rsidR="00E752E3" w:rsidRDefault="001D3787">
      <w:pPr>
        <w:pStyle w:val="rvps2"/>
        <w:shd w:val="clear" w:color="auto" w:fill="FFFFFF"/>
        <w:spacing w:before="0" w:after="120"/>
        <w:ind w:firstLine="567"/>
        <w:jc w:val="both"/>
        <w:rPr>
          <w:sz w:val="28"/>
          <w:szCs w:val="28"/>
          <w:shd w:val="clear" w:color="auto" w:fill="FFFFFF"/>
        </w:rPr>
      </w:pPr>
      <w:r>
        <w:rPr>
          <w:sz w:val="28"/>
          <w:szCs w:val="28"/>
          <w:shd w:val="clear" w:color="auto" w:fill="FFFFFF"/>
        </w:rPr>
        <w:t>2) частину четверту статті 33 викласти в такій редакції:</w:t>
      </w:r>
    </w:p>
    <w:p w:rsidR="00E752E3" w:rsidRDefault="001D3787">
      <w:pPr>
        <w:pStyle w:val="rvps2"/>
        <w:shd w:val="clear" w:color="auto" w:fill="FFFFFF"/>
        <w:spacing w:before="0" w:after="120"/>
        <w:ind w:firstLine="567"/>
        <w:jc w:val="both"/>
        <w:rPr>
          <w:sz w:val="28"/>
          <w:szCs w:val="28"/>
          <w:shd w:val="clear" w:color="auto" w:fill="FFFFFF"/>
        </w:rPr>
      </w:pPr>
      <w:r>
        <w:rPr>
          <w:sz w:val="28"/>
          <w:szCs w:val="28"/>
          <w:shd w:val="clear" w:color="auto" w:fill="FFFFFF"/>
        </w:rPr>
        <w:t>«4. На загальних зборах учасників ведеться протокол, у якому фіксуються перебіг загальних зборів учасників та прийняті рішення. Протокол підписує голова загальних зборів учасників або інша уповноважена зборами особа з числа учасників товариства або уповноважених ними осіб, якщо інше не передбачено статутом товариства. Протокол, який містить відомості про рішення щодо зміни керівника товариства, підписується учасниками (уповноваженими ними особами), які голосували за таке рішення та кількості голосів яких достатньо для прийняття рішення, якщо інше не передбачено статутом товариства. Кожен учасник товариства, який взяв участь у загальних зборах учасників, може підписати протокол.</w:t>
      </w:r>
      <w:r>
        <w:rPr>
          <w:sz w:val="28"/>
          <w:szCs w:val="28"/>
          <w:shd w:val="clear" w:color="auto" w:fill="FFFFFF"/>
          <w:lang w:val="it-IT"/>
        </w:rPr>
        <w:t>»</w:t>
      </w:r>
      <w:r>
        <w:rPr>
          <w:sz w:val="28"/>
          <w:szCs w:val="28"/>
          <w:shd w:val="clear" w:color="auto" w:fill="FFFFFF"/>
        </w:rPr>
        <w:t xml:space="preserve">; </w:t>
      </w:r>
    </w:p>
    <w:p w:rsidR="00E752E3" w:rsidRDefault="001D3787">
      <w:pPr>
        <w:pStyle w:val="rvps2"/>
        <w:shd w:val="clear" w:color="auto" w:fill="FFFFFF"/>
        <w:spacing w:before="0" w:after="120"/>
        <w:ind w:firstLine="567"/>
        <w:jc w:val="both"/>
        <w:rPr>
          <w:sz w:val="28"/>
          <w:szCs w:val="28"/>
          <w:shd w:val="clear" w:color="auto" w:fill="FFFFFF"/>
        </w:rPr>
      </w:pPr>
      <w:r>
        <w:rPr>
          <w:sz w:val="28"/>
          <w:szCs w:val="28"/>
          <w:shd w:val="clear" w:color="auto" w:fill="FFFFFF"/>
        </w:rPr>
        <w:t>3) у частині першій статті 44 слова «Статут товариства може встановлювати» замінити словами «Законом або статутом товариства може встановлюватися».</w:t>
      </w:r>
    </w:p>
    <w:p w:rsidR="00E752E3" w:rsidRDefault="001D3787">
      <w:pPr>
        <w:pStyle w:val="StyleZakonu"/>
        <w:spacing w:after="120" w:line="240" w:lineRule="auto"/>
        <w:ind w:firstLine="567"/>
        <w:rPr>
          <w:sz w:val="28"/>
          <w:szCs w:val="28"/>
        </w:rPr>
      </w:pPr>
      <w:r>
        <w:rPr>
          <w:sz w:val="28"/>
          <w:szCs w:val="28"/>
        </w:rPr>
        <w:t>II. Прикінцеві положення</w:t>
      </w:r>
    </w:p>
    <w:p w:rsidR="00E752E3" w:rsidRDefault="001D3787">
      <w:pPr>
        <w:pStyle w:val="StyleZakonu"/>
        <w:spacing w:after="120" w:line="240" w:lineRule="auto"/>
        <w:ind w:firstLine="567"/>
        <w:rPr>
          <w:sz w:val="28"/>
          <w:szCs w:val="28"/>
        </w:rPr>
      </w:pPr>
      <w:r>
        <w:rPr>
          <w:sz w:val="28"/>
          <w:szCs w:val="28"/>
        </w:rPr>
        <w:t>1. Цей Закон набирає чинності через два місяці з дня його опублікування, крім:</w:t>
      </w:r>
    </w:p>
    <w:p w:rsidR="00E752E3" w:rsidRDefault="001D3787">
      <w:pPr>
        <w:pStyle w:val="StyleZakonu"/>
        <w:numPr>
          <w:ilvl w:val="0"/>
          <w:numId w:val="2"/>
        </w:numPr>
        <w:spacing w:after="120" w:line="240" w:lineRule="auto"/>
        <w:rPr>
          <w:sz w:val="28"/>
          <w:szCs w:val="28"/>
        </w:rPr>
      </w:pPr>
      <w:r>
        <w:rPr>
          <w:rStyle w:val="rvts9"/>
          <w:sz w:val="28"/>
          <w:szCs w:val="28"/>
        </w:rPr>
        <w:t xml:space="preserve">підпункту 5 </w:t>
      </w:r>
      <w:r w:rsidRPr="003A1CD4">
        <w:rPr>
          <w:rStyle w:val="rvts9"/>
          <w:sz w:val="28"/>
          <w:szCs w:val="28"/>
        </w:rPr>
        <w:t xml:space="preserve">пункту </w:t>
      </w:r>
      <w:r>
        <w:rPr>
          <w:rStyle w:val="rvts9"/>
          <w:sz w:val="28"/>
          <w:szCs w:val="28"/>
        </w:rPr>
        <w:t xml:space="preserve">2 розділу І цього Закону, який набирає чинності через три місяці з дня опублікування цього Закону, але не раніше </w:t>
      </w:r>
      <w:r>
        <w:rPr>
          <w:sz w:val="28"/>
          <w:szCs w:val="28"/>
          <w:shd w:val="clear" w:color="auto" w:fill="FFFFFF"/>
        </w:rPr>
        <w:t>запровадження Єдиної державної електронної системи у сфері будівництва</w:t>
      </w:r>
      <w:r>
        <w:rPr>
          <w:rStyle w:val="rvts9"/>
          <w:sz w:val="28"/>
          <w:szCs w:val="28"/>
        </w:rPr>
        <w:t>;</w:t>
      </w:r>
    </w:p>
    <w:p w:rsidR="00E752E3" w:rsidRPr="003A1CD4" w:rsidRDefault="001D3787">
      <w:pPr>
        <w:pStyle w:val="StyleZakonu"/>
        <w:numPr>
          <w:ilvl w:val="0"/>
          <w:numId w:val="2"/>
        </w:numPr>
        <w:spacing w:after="120" w:line="240" w:lineRule="auto"/>
        <w:rPr>
          <w:sz w:val="28"/>
          <w:szCs w:val="28"/>
        </w:rPr>
      </w:pPr>
      <w:r w:rsidRPr="003A1CD4">
        <w:rPr>
          <w:rStyle w:val="rvts9"/>
          <w:sz w:val="28"/>
          <w:szCs w:val="28"/>
        </w:rPr>
        <w:t xml:space="preserve">пункту </w:t>
      </w:r>
      <w:r>
        <w:rPr>
          <w:rStyle w:val="rvts9"/>
          <w:sz w:val="28"/>
          <w:szCs w:val="28"/>
        </w:rPr>
        <w:t xml:space="preserve">1, абзацу восьмого підпункту 1, підпункту 3, абзаців третього </w:t>
      </w:r>
      <w:r w:rsidRPr="003A1CD4">
        <w:rPr>
          <w:rStyle w:val="rvts9"/>
          <w:sz w:val="28"/>
          <w:szCs w:val="28"/>
        </w:rPr>
        <w:t xml:space="preserve">- </w:t>
      </w:r>
      <w:r>
        <w:rPr>
          <w:rStyle w:val="rvts9"/>
          <w:sz w:val="28"/>
          <w:szCs w:val="28"/>
        </w:rPr>
        <w:t xml:space="preserve">шостого підпункту 5, абзацу другого підпункту 11, підпункту 13, абзацу третього підпункту 19 </w:t>
      </w:r>
      <w:r w:rsidRPr="003A1CD4">
        <w:rPr>
          <w:rStyle w:val="rvts9"/>
          <w:sz w:val="28"/>
          <w:szCs w:val="28"/>
        </w:rPr>
        <w:t xml:space="preserve">пункту </w:t>
      </w:r>
      <w:r>
        <w:rPr>
          <w:rStyle w:val="rvts9"/>
          <w:sz w:val="28"/>
          <w:szCs w:val="28"/>
        </w:rPr>
        <w:t xml:space="preserve">3, підпунктів 2 і 3 </w:t>
      </w:r>
      <w:r w:rsidRPr="003A1CD4">
        <w:rPr>
          <w:rStyle w:val="rvts9"/>
          <w:sz w:val="28"/>
          <w:szCs w:val="28"/>
        </w:rPr>
        <w:t xml:space="preserve">пункту </w:t>
      </w:r>
      <w:r>
        <w:rPr>
          <w:rStyle w:val="rvts9"/>
          <w:sz w:val="28"/>
          <w:szCs w:val="28"/>
        </w:rPr>
        <w:t>4 розділу І цього Закону, які набирають чинності через чотири місяці з дня опублікування цього Закону;</w:t>
      </w:r>
    </w:p>
    <w:p w:rsidR="00E752E3" w:rsidRDefault="001D3787">
      <w:pPr>
        <w:pStyle w:val="StyleZakonu"/>
        <w:numPr>
          <w:ilvl w:val="0"/>
          <w:numId w:val="2"/>
        </w:numPr>
        <w:spacing w:after="120" w:line="240" w:lineRule="auto"/>
        <w:rPr>
          <w:sz w:val="28"/>
          <w:szCs w:val="28"/>
          <w:lang w:val="ru-RU"/>
        </w:rPr>
      </w:pPr>
      <w:r>
        <w:rPr>
          <w:rStyle w:val="rvts9"/>
          <w:sz w:val="28"/>
          <w:szCs w:val="28"/>
          <w:lang w:val="ru-RU"/>
        </w:rPr>
        <w:t xml:space="preserve">пункту </w:t>
      </w:r>
      <w:r>
        <w:rPr>
          <w:rStyle w:val="rvts9"/>
          <w:sz w:val="28"/>
          <w:szCs w:val="28"/>
        </w:rPr>
        <w:t xml:space="preserve">4 цього розділу, </w:t>
      </w:r>
      <w:r>
        <w:rPr>
          <w:sz w:val="28"/>
          <w:szCs w:val="28"/>
          <w:shd w:val="clear" w:color="auto" w:fill="FFFFFF"/>
        </w:rPr>
        <w:t>який набирає чинності з дня опублікування цього Закону.</w:t>
      </w:r>
    </w:p>
    <w:p w:rsidR="00E752E3" w:rsidRDefault="001D3787">
      <w:pPr>
        <w:pStyle w:val="StyleZakonu"/>
        <w:spacing w:after="120" w:line="240" w:lineRule="auto"/>
        <w:ind w:firstLine="567"/>
        <w:rPr>
          <w:sz w:val="28"/>
          <w:szCs w:val="28"/>
        </w:rPr>
      </w:pPr>
      <w:r>
        <w:rPr>
          <w:sz w:val="28"/>
          <w:szCs w:val="28"/>
        </w:rPr>
        <w:t xml:space="preserve">2. Документи, отримані державним реєстратором юридичних осіб, фізичних осіб </w:t>
      </w:r>
      <w:r>
        <w:rPr>
          <w:sz w:val="28"/>
          <w:szCs w:val="28"/>
          <w:lang w:val="ru-RU"/>
        </w:rPr>
        <w:t xml:space="preserve">- </w:t>
      </w:r>
      <w:r>
        <w:rPr>
          <w:sz w:val="28"/>
          <w:szCs w:val="28"/>
        </w:rPr>
        <w:t xml:space="preserve">підприємців та громадських формувань до набрання чинності цим Законом, за якими не проведено реєстраційну дію і не відмовлено в її проведенні та з дати подання яких сплинуло не менше тридцяти днів, вважаються такими, за якими відмовлено у проведенні реєстраційної дії (крім документів, поданих щодо громадських формувань). Державний реєстратор юридичних осіб, фізичних осіб </w:t>
      </w:r>
      <w:r w:rsidRPr="003A1CD4">
        <w:rPr>
          <w:sz w:val="28"/>
          <w:szCs w:val="28"/>
        </w:rPr>
        <w:t xml:space="preserve">- </w:t>
      </w:r>
      <w:r>
        <w:rPr>
          <w:sz w:val="28"/>
          <w:szCs w:val="28"/>
        </w:rPr>
        <w:t>підприємців та громадських формувань під час проведення реєстраційної дії щодо відповідної юридичної особи (крім громадського формування) чи фізичної особи – підприємця застосовує відмову у державній реєстрації за такими документами.</w:t>
      </w:r>
    </w:p>
    <w:p w:rsidR="00E752E3" w:rsidRDefault="001D3787">
      <w:pPr>
        <w:pStyle w:val="StyleZakonu"/>
        <w:spacing w:after="120" w:line="240" w:lineRule="auto"/>
        <w:ind w:firstLine="567"/>
        <w:rPr>
          <w:sz w:val="28"/>
          <w:szCs w:val="28"/>
        </w:rPr>
      </w:pPr>
      <w:r>
        <w:rPr>
          <w:sz w:val="28"/>
          <w:szCs w:val="28"/>
        </w:rPr>
        <w:t xml:space="preserve">3. Скарги </w:t>
      </w:r>
      <w:r>
        <w:rPr>
          <w:sz w:val="28"/>
          <w:szCs w:val="28"/>
          <w:shd w:val="clear" w:color="auto" w:fill="FFFFFF"/>
        </w:rPr>
        <w:t xml:space="preserve">на рішення, дії або бездіяльність у сфері державної реєстрації юридичних осіб, фізичних осіб </w:t>
      </w:r>
      <w:r w:rsidRPr="003A1CD4">
        <w:rPr>
          <w:sz w:val="28"/>
          <w:szCs w:val="28"/>
          <w:shd w:val="clear" w:color="auto" w:fill="FFFFFF"/>
        </w:rPr>
        <w:t xml:space="preserve">- </w:t>
      </w:r>
      <w:r>
        <w:rPr>
          <w:sz w:val="28"/>
          <w:szCs w:val="28"/>
          <w:shd w:val="clear" w:color="auto" w:fill="FFFFFF"/>
        </w:rPr>
        <w:t>підприємців та громадських формувань та у сфері державної реєстрації речових прав на нерухоме майно</w:t>
      </w:r>
      <w:r>
        <w:rPr>
          <w:sz w:val="28"/>
          <w:szCs w:val="28"/>
        </w:rPr>
        <w:t xml:space="preserve">, щодо яких на момент набрання чинності цим Законом не прийнято відповідного рішення Міністерства </w:t>
      </w:r>
      <w:r>
        <w:rPr>
          <w:sz w:val="28"/>
          <w:szCs w:val="28"/>
        </w:rPr>
        <w:lastRenderedPageBreak/>
        <w:t xml:space="preserve">юстиції, його територіального органу, </w:t>
      </w:r>
      <w:r w:rsidRPr="003A1CD4">
        <w:rPr>
          <w:sz w:val="28"/>
          <w:szCs w:val="28"/>
        </w:rPr>
        <w:t>розглядаються за правилами</w:t>
      </w:r>
      <w:r>
        <w:rPr>
          <w:sz w:val="28"/>
          <w:szCs w:val="28"/>
        </w:rPr>
        <w:t xml:space="preserve">, що діють після набрання чинності цим Законом. </w:t>
      </w:r>
    </w:p>
    <w:p w:rsidR="00E752E3" w:rsidRDefault="001D3787">
      <w:pPr>
        <w:pStyle w:val="StyleZakonu"/>
        <w:spacing w:after="120" w:line="240" w:lineRule="auto"/>
        <w:ind w:firstLine="567"/>
        <w:rPr>
          <w:sz w:val="28"/>
          <w:szCs w:val="28"/>
        </w:rPr>
      </w:pPr>
      <w:r>
        <w:rPr>
          <w:sz w:val="28"/>
          <w:szCs w:val="28"/>
        </w:rPr>
        <w:t>4. Кабінету Міністрів України протягом двох місяців з дня опублікування цього Закону:</w:t>
      </w:r>
    </w:p>
    <w:p w:rsidR="00E752E3" w:rsidRDefault="001D3787">
      <w:pPr>
        <w:pStyle w:val="StyleZakonu"/>
        <w:spacing w:after="120" w:line="240" w:lineRule="auto"/>
        <w:ind w:firstLine="567"/>
        <w:rPr>
          <w:sz w:val="28"/>
          <w:szCs w:val="28"/>
        </w:rPr>
      </w:pPr>
      <w:r>
        <w:rPr>
          <w:sz w:val="28"/>
          <w:szCs w:val="28"/>
        </w:rPr>
        <w:t>привести свої нормативно-правові акти у відповідність із цим Законом;</w:t>
      </w:r>
    </w:p>
    <w:p w:rsidR="00E752E3" w:rsidRDefault="001D3787">
      <w:pPr>
        <w:pStyle w:val="StyleZakonu"/>
        <w:spacing w:after="120" w:line="240" w:lineRule="auto"/>
        <w:ind w:firstLine="567"/>
        <w:rPr>
          <w:sz w:val="28"/>
          <w:szCs w:val="28"/>
        </w:rPr>
      </w:pPr>
      <w:r>
        <w:rPr>
          <w:sz w:val="28"/>
          <w:szCs w:val="28"/>
        </w:rPr>
        <w:t>забезпечити приведення міністерствами та іншими центральними органами виконавчої влади їх нормативно-правових актів у відповідність із цим Законом.</w:t>
      </w:r>
    </w:p>
    <w:p w:rsidR="00E752E3" w:rsidRDefault="00E752E3">
      <w:pPr>
        <w:pStyle w:val="a6"/>
        <w:widowControl w:val="0"/>
        <w:spacing w:after="120" w:line="240" w:lineRule="auto"/>
        <w:jc w:val="both"/>
        <w:rPr>
          <w:rFonts w:ascii="Times New Roman" w:eastAsia="Times New Roman" w:hAnsi="Times New Roman" w:cs="Times New Roman"/>
          <w:b/>
          <w:bCs/>
          <w:sz w:val="24"/>
          <w:szCs w:val="24"/>
        </w:rPr>
      </w:pPr>
    </w:p>
    <w:p w:rsidR="00E752E3" w:rsidRDefault="001D3787">
      <w:pPr>
        <w:pStyle w:val="a6"/>
        <w:widowControl w:val="0"/>
        <w:spacing w:after="120" w:line="240" w:lineRule="auto"/>
        <w:jc w:val="both"/>
        <w:rPr>
          <w:rFonts w:ascii="Times New Roman" w:eastAsia="Times New Roman" w:hAnsi="Times New Roman" w:cs="Times New Roman"/>
          <w:b/>
          <w:bCs/>
          <w:sz w:val="28"/>
          <w:szCs w:val="28"/>
        </w:rPr>
      </w:pPr>
      <w:r>
        <w:rPr>
          <w:rFonts w:ascii="Times New Roman" w:hAnsi="Times New Roman"/>
          <w:b/>
          <w:bCs/>
          <w:sz w:val="24"/>
          <w:szCs w:val="24"/>
        </w:rPr>
        <w:t xml:space="preserve">            </w:t>
      </w:r>
      <w:r>
        <w:rPr>
          <w:rFonts w:ascii="Times New Roman" w:hAnsi="Times New Roman"/>
          <w:b/>
          <w:bCs/>
          <w:sz w:val="28"/>
          <w:szCs w:val="28"/>
        </w:rPr>
        <w:t xml:space="preserve">Голова Верховної Ради </w:t>
      </w:r>
    </w:p>
    <w:p w:rsidR="00E752E3" w:rsidRDefault="001D3787">
      <w:pPr>
        <w:pStyle w:val="a6"/>
        <w:widowControl w:val="0"/>
        <w:spacing w:after="120" w:line="240" w:lineRule="auto"/>
        <w:jc w:val="both"/>
      </w:pPr>
      <w:r>
        <w:rPr>
          <w:rFonts w:ascii="Times New Roman" w:hAnsi="Times New Roman"/>
          <w:b/>
          <w:bCs/>
          <w:sz w:val="28"/>
          <w:szCs w:val="28"/>
        </w:rPr>
        <w:t xml:space="preserve">                      України                                                           </w:t>
      </w:r>
    </w:p>
    <w:sectPr w:rsidR="00E752E3">
      <w:headerReference w:type="default" r:id="rId10"/>
      <w:footerReference w:type="default" r:id="rId11"/>
      <w:headerReference w:type="first" r:id="rId12"/>
      <w:footerReference w:type="first" r:id="rId13"/>
      <w:pgSz w:w="11900" w:h="16840"/>
      <w:pgMar w:top="850" w:right="707" w:bottom="850" w:left="1276" w:header="708" w:footer="708"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56E49" w:rsidRDefault="00956E49">
      <w:r>
        <w:separator/>
      </w:r>
    </w:p>
  </w:endnote>
  <w:endnote w:type="continuationSeparator" w:id="0">
    <w:p w:rsidR="00956E49" w:rsidRDefault="00956E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4002EFF" w:usb1="C000247B" w:usb2="00000009" w:usb3="00000000" w:csb0="000001FF" w:csb1="00000000"/>
  </w:font>
  <w:font w:name="Helvetica Neue">
    <w:altName w:val="Times New Roman"/>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52E3" w:rsidRDefault="00E752E3">
    <w:pPr>
      <w:pStyle w:val="a5"/>
      <w:rPr>
        <w:rFonts w:hint="eastAsia"/>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52E3" w:rsidRDefault="00E752E3">
    <w:pPr>
      <w:pStyle w:val="a5"/>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56E49" w:rsidRDefault="00956E49">
      <w:r>
        <w:separator/>
      </w:r>
    </w:p>
  </w:footnote>
  <w:footnote w:type="continuationSeparator" w:id="0">
    <w:p w:rsidR="00956E49" w:rsidRDefault="00956E4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52E3" w:rsidRDefault="001D3787">
    <w:pPr>
      <w:pStyle w:val="a4"/>
      <w:jc w:val="center"/>
    </w:pPr>
    <w:r>
      <w:fldChar w:fldCharType="begin"/>
    </w:r>
    <w:r>
      <w:instrText xml:space="preserve"> PAGE </w:instrText>
    </w:r>
    <w:r>
      <w:fldChar w:fldCharType="separate"/>
    </w:r>
    <w:r w:rsidR="0071356B">
      <w:rPr>
        <w:noProof/>
      </w:rPr>
      <w:t>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52E3" w:rsidRDefault="00E752E3">
    <w:pPr>
      <w:pStyle w:val="a5"/>
      <w:rPr>
        <w:rFonts w:hint="eastAsia"/>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110077"/>
    <w:multiLevelType w:val="hybridMultilevel"/>
    <w:tmpl w:val="1A86EBCA"/>
    <w:styleLink w:val="1"/>
    <w:lvl w:ilvl="0" w:tplc="3BFE0DA2">
      <w:start w:val="1"/>
      <w:numFmt w:val="decimal"/>
      <w:lvlText w:val="%1)"/>
      <w:lvlJc w:val="left"/>
      <w:pPr>
        <w:tabs>
          <w:tab w:val="num" w:pos="1134"/>
        </w:tabs>
        <w:ind w:left="567" w:firstLine="0"/>
      </w:pPr>
      <w:rPr>
        <w:rFonts w:hAnsi="Arial Unicode MS"/>
        <w:caps w:val="0"/>
        <w:smallCaps w:val="0"/>
        <w:strike w:val="0"/>
        <w:dstrike w:val="0"/>
        <w:outline w:val="0"/>
        <w:emboss w:val="0"/>
        <w:imprint w:val="0"/>
        <w:spacing w:val="0"/>
        <w:w w:val="100"/>
        <w:kern w:val="0"/>
        <w:position w:val="0"/>
        <w:highlight w:val="none"/>
        <w:vertAlign w:val="baseline"/>
      </w:rPr>
    </w:lvl>
    <w:lvl w:ilvl="1" w:tplc="55FC069E">
      <w:start w:val="1"/>
      <w:numFmt w:val="lowerLetter"/>
      <w:lvlText w:val="%2."/>
      <w:lvlJc w:val="left"/>
      <w:pPr>
        <w:ind w:left="837" w:hanging="270"/>
      </w:pPr>
      <w:rPr>
        <w:rFonts w:hAnsi="Arial Unicode MS"/>
        <w:caps w:val="0"/>
        <w:smallCaps w:val="0"/>
        <w:strike w:val="0"/>
        <w:dstrike w:val="0"/>
        <w:outline w:val="0"/>
        <w:emboss w:val="0"/>
        <w:imprint w:val="0"/>
        <w:spacing w:val="0"/>
        <w:w w:val="100"/>
        <w:kern w:val="0"/>
        <w:position w:val="0"/>
        <w:highlight w:val="none"/>
        <w:vertAlign w:val="baseline"/>
      </w:rPr>
    </w:lvl>
    <w:lvl w:ilvl="2" w:tplc="57EA3894">
      <w:start w:val="1"/>
      <w:numFmt w:val="lowerRoman"/>
      <w:lvlText w:val="%3."/>
      <w:lvlJc w:val="left"/>
      <w:pPr>
        <w:tabs>
          <w:tab w:val="left" w:pos="1134"/>
          <w:tab w:val="num" w:pos="2007"/>
        </w:tabs>
        <w:ind w:left="1440" w:hanging="218"/>
      </w:pPr>
      <w:rPr>
        <w:rFonts w:hAnsi="Arial Unicode MS"/>
        <w:caps w:val="0"/>
        <w:smallCaps w:val="0"/>
        <w:strike w:val="0"/>
        <w:dstrike w:val="0"/>
        <w:outline w:val="0"/>
        <w:emboss w:val="0"/>
        <w:imprint w:val="0"/>
        <w:spacing w:val="0"/>
        <w:w w:val="100"/>
        <w:kern w:val="0"/>
        <w:position w:val="0"/>
        <w:highlight w:val="none"/>
        <w:vertAlign w:val="baseline"/>
      </w:rPr>
    </w:lvl>
    <w:lvl w:ilvl="3" w:tplc="00AC29C0">
      <w:start w:val="1"/>
      <w:numFmt w:val="decimal"/>
      <w:lvlText w:val="%4."/>
      <w:lvlJc w:val="left"/>
      <w:pPr>
        <w:tabs>
          <w:tab w:val="left" w:pos="1134"/>
        </w:tabs>
        <w:ind w:left="2160" w:hanging="246"/>
      </w:pPr>
      <w:rPr>
        <w:rFonts w:hAnsi="Arial Unicode MS"/>
        <w:caps w:val="0"/>
        <w:smallCaps w:val="0"/>
        <w:strike w:val="0"/>
        <w:dstrike w:val="0"/>
        <w:outline w:val="0"/>
        <w:emboss w:val="0"/>
        <w:imprint w:val="0"/>
        <w:spacing w:val="0"/>
        <w:w w:val="100"/>
        <w:kern w:val="0"/>
        <w:position w:val="0"/>
        <w:highlight w:val="none"/>
        <w:vertAlign w:val="baseline"/>
      </w:rPr>
    </w:lvl>
    <w:lvl w:ilvl="4" w:tplc="1ADA9C7E">
      <w:start w:val="1"/>
      <w:numFmt w:val="lowerLetter"/>
      <w:lvlText w:val="%5."/>
      <w:lvlJc w:val="left"/>
      <w:pPr>
        <w:tabs>
          <w:tab w:val="left" w:pos="1134"/>
        </w:tabs>
        <w:ind w:left="2880" w:hanging="234"/>
      </w:pPr>
      <w:rPr>
        <w:rFonts w:hAnsi="Arial Unicode MS"/>
        <w:caps w:val="0"/>
        <w:smallCaps w:val="0"/>
        <w:strike w:val="0"/>
        <w:dstrike w:val="0"/>
        <w:outline w:val="0"/>
        <w:emboss w:val="0"/>
        <w:imprint w:val="0"/>
        <w:spacing w:val="0"/>
        <w:w w:val="100"/>
        <w:kern w:val="0"/>
        <w:position w:val="0"/>
        <w:highlight w:val="none"/>
        <w:vertAlign w:val="baseline"/>
      </w:rPr>
    </w:lvl>
    <w:lvl w:ilvl="5" w:tplc="0F4C441E">
      <w:start w:val="1"/>
      <w:numFmt w:val="lowerRoman"/>
      <w:lvlText w:val="%6."/>
      <w:lvlJc w:val="left"/>
      <w:pPr>
        <w:tabs>
          <w:tab w:val="left" w:pos="1134"/>
          <w:tab w:val="num" w:pos="4167"/>
        </w:tabs>
        <w:ind w:left="3600" w:hanging="182"/>
      </w:pPr>
      <w:rPr>
        <w:rFonts w:hAnsi="Arial Unicode MS"/>
        <w:caps w:val="0"/>
        <w:smallCaps w:val="0"/>
        <w:strike w:val="0"/>
        <w:dstrike w:val="0"/>
        <w:outline w:val="0"/>
        <w:emboss w:val="0"/>
        <w:imprint w:val="0"/>
        <w:spacing w:val="0"/>
        <w:w w:val="100"/>
        <w:kern w:val="0"/>
        <w:position w:val="0"/>
        <w:highlight w:val="none"/>
        <w:vertAlign w:val="baseline"/>
      </w:rPr>
    </w:lvl>
    <w:lvl w:ilvl="6" w:tplc="C9F668DA">
      <w:start w:val="1"/>
      <w:numFmt w:val="decimal"/>
      <w:lvlText w:val="%7."/>
      <w:lvlJc w:val="left"/>
      <w:pPr>
        <w:tabs>
          <w:tab w:val="left" w:pos="1134"/>
          <w:tab w:val="num" w:pos="4887"/>
        </w:tabs>
        <w:ind w:left="4320" w:hanging="210"/>
      </w:pPr>
      <w:rPr>
        <w:rFonts w:hAnsi="Arial Unicode MS"/>
        <w:caps w:val="0"/>
        <w:smallCaps w:val="0"/>
        <w:strike w:val="0"/>
        <w:dstrike w:val="0"/>
        <w:outline w:val="0"/>
        <w:emboss w:val="0"/>
        <w:imprint w:val="0"/>
        <w:spacing w:val="0"/>
        <w:w w:val="100"/>
        <w:kern w:val="0"/>
        <w:position w:val="0"/>
        <w:highlight w:val="none"/>
        <w:vertAlign w:val="baseline"/>
      </w:rPr>
    </w:lvl>
    <w:lvl w:ilvl="7" w:tplc="F438A124">
      <w:start w:val="1"/>
      <w:numFmt w:val="lowerLetter"/>
      <w:lvlText w:val="%8."/>
      <w:lvlJc w:val="left"/>
      <w:pPr>
        <w:tabs>
          <w:tab w:val="left" w:pos="1134"/>
          <w:tab w:val="num" w:pos="5607"/>
        </w:tabs>
        <w:ind w:left="5040" w:hanging="198"/>
      </w:pPr>
      <w:rPr>
        <w:rFonts w:hAnsi="Arial Unicode MS"/>
        <w:caps w:val="0"/>
        <w:smallCaps w:val="0"/>
        <w:strike w:val="0"/>
        <w:dstrike w:val="0"/>
        <w:outline w:val="0"/>
        <w:emboss w:val="0"/>
        <w:imprint w:val="0"/>
        <w:spacing w:val="0"/>
        <w:w w:val="100"/>
        <w:kern w:val="0"/>
        <w:position w:val="0"/>
        <w:highlight w:val="none"/>
        <w:vertAlign w:val="baseline"/>
      </w:rPr>
    </w:lvl>
    <w:lvl w:ilvl="8" w:tplc="7F8ED396">
      <w:start w:val="1"/>
      <w:numFmt w:val="lowerRoman"/>
      <w:lvlText w:val="%9."/>
      <w:lvlJc w:val="left"/>
      <w:pPr>
        <w:tabs>
          <w:tab w:val="left" w:pos="1134"/>
          <w:tab w:val="num" w:pos="6327"/>
        </w:tabs>
        <w:ind w:left="5760" w:hanging="14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3CAE1DB7"/>
    <w:multiLevelType w:val="hybridMultilevel"/>
    <w:tmpl w:val="1A86EBCA"/>
    <w:numStyleLink w:val="1"/>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52E3"/>
    <w:rsid w:val="001D3787"/>
    <w:rsid w:val="003A1CD4"/>
    <w:rsid w:val="0071356B"/>
    <w:rsid w:val="00761543"/>
    <w:rsid w:val="007D5293"/>
    <w:rsid w:val="00956E49"/>
    <w:rsid w:val="00B946C6"/>
    <w:rsid w:val="00C72468"/>
    <w:rsid w:val="00E752E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EF82B52-6896-4AFA-A167-0BE55E993F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bdr w:val="nil"/>
        <w:lang w:val="uk-UA" w:eastAsia="uk-UA"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Pr>
      <w:sz w:val="24"/>
      <w:szCs w:val="24"/>
      <w:lang w:val="en-US"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styleId="a4">
    <w:name w:val="header"/>
    <w:pPr>
      <w:tabs>
        <w:tab w:val="center" w:pos="4819"/>
        <w:tab w:val="right" w:pos="9639"/>
      </w:tabs>
    </w:pPr>
    <w:rPr>
      <w:rFonts w:ascii="Calibri" w:hAnsi="Calibri" w:cs="Arial Unicode MS"/>
      <w:color w:val="000000"/>
      <w:sz w:val="22"/>
      <w:szCs w:val="22"/>
      <w:u w:color="000000"/>
    </w:rPr>
  </w:style>
  <w:style w:type="paragraph" w:customStyle="1" w:styleId="a5">
    <w:name w:val="Колонтитулы"/>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a6">
    <w:name w:val="Основной текст"/>
    <w:pPr>
      <w:spacing w:after="200" w:line="276" w:lineRule="auto"/>
    </w:pPr>
    <w:rPr>
      <w:rFonts w:ascii="Calibri" w:hAnsi="Calibri" w:cs="Arial Unicode MS"/>
      <w:color w:val="000000"/>
      <w:sz w:val="22"/>
      <w:szCs w:val="22"/>
      <w:u w:color="000000"/>
      <w:lang w:val="ru-RU"/>
      <w14:textOutline w14:w="0" w14:cap="flat" w14:cmpd="sng" w14:algn="ctr">
        <w14:noFill/>
        <w14:prstDash w14:val="solid"/>
        <w14:bevel/>
      </w14:textOutline>
    </w:rPr>
  </w:style>
  <w:style w:type="paragraph" w:customStyle="1" w:styleId="StyleZakonu">
    <w:name w:val="StyleZakonu"/>
    <w:pPr>
      <w:spacing w:after="60" w:line="220" w:lineRule="exact"/>
      <w:ind w:firstLine="284"/>
      <w:jc w:val="both"/>
    </w:pPr>
    <w:rPr>
      <w:rFonts w:cs="Arial Unicode MS"/>
      <w:color w:val="000000"/>
      <w:u w:color="000000"/>
    </w:rPr>
  </w:style>
  <w:style w:type="paragraph" w:styleId="a7">
    <w:name w:val="Normal (Web)"/>
    <w:pPr>
      <w:spacing w:before="100" w:after="100"/>
    </w:pPr>
    <w:rPr>
      <w:rFonts w:cs="Arial Unicode MS"/>
      <w:color w:val="000000"/>
      <w:sz w:val="24"/>
      <w:szCs w:val="24"/>
      <w:u w:color="000000"/>
    </w:rPr>
  </w:style>
  <w:style w:type="paragraph" w:customStyle="1" w:styleId="rvps2">
    <w:name w:val="rvps2"/>
    <w:pPr>
      <w:spacing w:before="100" w:after="100"/>
    </w:pPr>
    <w:rPr>
      <w:rFonts w:cs="Arial Unicode MS"/>
      <w:color w:val="000000"/>
      <w:sz w:val="24"/>
      <w:szCs w:val="24"/>
      <w:u w:color="000000"/>
      <w:lang w:val="fr-FR"/>
    </w:rPr>
  </w:style>
  <w:style w:type="numbering" w:customStyle="1" w:styleId="1">
    <w:name w:val="Импортированный стиль 1"/>
    <w:pPr>
      <w:numPr>
        <w:numId w:val="1"/>
      </w:numPr>
    </w:pPr>
  </w:style>
  <w:style w:type="character" w:customStyle="1" w:styleId="rvts9">
    <w:name w:val="rvts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Тема 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Тема Office">
      <a:majorFont>
        <a:latin typeface="Helvetica Neue"/>
        <a:ea typeface="Helvetica Neue"/>
        <a:cs typeface="Helvetica Neue"/>
      </a:majorFont>
      <a:minorFont>
        <a:latin typeface="Helvetica Neue"/>
        <a:ea typeface="Helvetica Neue"/>
        <a:cs typeface="Helvetica Neue"/>
      </a:minorFont>
    </a:fontScheme>
    <a:fmtScheme name="Тема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4338467-6595-4A3B-997E-8C9127B7F78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00E83E6-5407-41F4-99E7-FC92A9BEC5D5}">
  <ds:schemaRefs>
    <ds:schemaRef ds:uri="http://schemas.microsoft.com/sharepoint/v3/contenttype/forms"/>
  </ds:schemaRefs>
</ds:datastoreItem>
</file>

<file path=customXml/itemProps3.xml><?xml version="1.0" encoding="utf-8"?>
<ds:datastoreItem xmlns:ds="http://schemas.openxmlformats.org/officeDocument/2006/customXml" ds:itemID="{CCCC4D65-67A5-4EB6-A13C-66ED7951E9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38260</Words>
  <Characters>21809</Characters>
  <Application>Microsoft Office Word</Application>
  <DocSecurity>0</DocSecurity>
  <Lines>181</Lines>
  <Paragraphs>119</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59950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2020-07-02T09:48:00Z</dcterms:created>
  <dcterms:modified xsi:type="dcterms:W3CDTF">2020-07-02T09:48:00Z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