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B69" w:rsidRDefault="007F2B69" w:rsidP="007F2B69">
      <w:pPr>
        <w:ind w:firstLine="720"/>
        <w:jc w:val="right"/>
        <w:rPr>
          <w:sz w:val="28"/>
        </w:rPr>
      </w:pPr>
      <w:r w:rsidRPr="007F2B69">
        <w:rPr>
          <w:sz w:val="28"/>
        </w:rPr>
        <w:t>П</w:t>
      </w:r>
      <w:r w:rsidRPr="007F2B69">
        <w:rPr>
          <w:sz w:val="28"/>
        </w:rPr>
        <w:t>роект</w:t>
      </w:r>
    </w:p>
    <w:p w:rsidR="007F2B69" w:rsidRDefault="007F2B69" w:rsidP="007F2B69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15.03.2021)</w:t>
      </w:r>
    </w:p>
    <w:p w:rsidR="007F2B69" w:rsidRPr="007F2B69" w:rsidRDefault="007F2B69" w:rsidP="007F2B69">
      <w:pPr>
        <w:ind w:firstLine="720"/>
        <w:jc w:val="right"/>
        <w:rPr>
          <w:sz w:val="28"/>
          <w:lang w:val="ru-RU"/>
        </w:rPr>
      </w:pPr>
    </w:p>
    <w:p w:rsidR="007F2B69" w:rsidRPr="007F2B69" w:rsidRDefault="007F2B69" w:rsidP="007F2B69">
      <w:pPr>
        <w:ind w:firstLine="720"/>
        <w:jc w:val="center"/>
        <w:rPr>
          <w:sz w:val="28"/>
        </w:rPr>
      </w:pPr>
      <w:r w:rsidRPr="007F2B69">
        <w:rPr>
          <w:sz w:val="28"/>
        </w:rPr>
        <w:t>Закон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України</w:t>
      </w:r>
    </w:p>
    <w:p w:rsidR="007F2B69" w:rsidRDefault="007F2B69" w:rsidP="007F2B69">
      <w:pPr>
        <w:ind w:firstLine="720"/>
        <w:jc w:val="center"/>
        <w:rPr>
          <w:sz w:val="28"/>
        </w:rPr>
      </w:pPr>
      <w:r w:rsidRPr="007F2B69">
        <w:rPr>
          <w:sz w:val="28"/>
        </w:rPr>
        <w:t>Про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внесення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змін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деяких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законодавчих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актів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щодо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соціальної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захищеності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осіб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</w:t>
      </w:r>
    </w:p>
    <w:p w:rsidR="007F2B69" w:rsidRPr="007F2B69" w:rsidRDefault="007F2B69" w:rsidP="007F2B69">
      <w:pPr>
        <w:ind w:firstLine="720"/>
        <w:jc w:val="center"/>
        <w:rPr>
          <w:sz w:val="28"/>
        </w:rPr>
      </w:pP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Верховна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Рада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л</w:t>
      </w:r>
      <w:r w:rsidRPr="007F2B69">
        <w:rPr>
          <w:sz w:val="28"/>
        </w:rPr>
        <w:t xml:space="preserve"> </w:t>
      </w:r>
      <w:r w:rsidRPr="007F2B69">
        <w:rPr>
          <w:sz w:val="28"/>
        </w:rPr>
        <w:t>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є: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І.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Внести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зміни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законодавчих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актів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України: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1.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Житловому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кодексі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Української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PCP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(Відомості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Верховної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Ради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УРСР,</w:t>
      </w:r>
      <w:r w:rsidRPr="007F2B69">
        <w:rPr>
          <w:sz w:val="28"/>
        </w:rPr>
        <w:t xml:space="preserve"> </w:t>
      </w:r>
      <w:r w:rsidRPr="007F2B69">
        <w:rPr>
          <w:sz w:val="28"/>
        </w:rPr>
        <w:t>1983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р.,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додаток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№</w:t>
      </w:r>
      <w:r w:rsidRPr="007F2B69">
        <w:rPr>
          <w:sz w:val="28"/>
        </w:rPr>
        <w:t xml:space="preserve"> </w:t>
      </w:r>
      <w:r w:rsidRPr="007F2B69">
        <w:rPr>
          <w:sz w:val="28"/>
        </w:rPr>
        <w:t>28,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ст.</w:t>
      </w:r>
      <w:r w:rsidRPr="007F2B69">
        <w:rPr>
          <w:sz w:val="28"/>
        </w:rPr>
        <w:t xml:space="preserve"> </w:t>
      </w:r>
      <w:r w:rsidRPr="007F2B69">
        <w:rPr>
          <w:sz w:val="28"/>
        </w:rPr>
        <w:t>573):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1)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статті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42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слово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цифри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“статтею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46”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замінити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словом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цифрами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“статтями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42</w:t>
      </w:r>
      <w:r w:rsidRPr="007F2B69">
        <w:rPr>
          <w:sz w:val="28"/>
          <w:vertAlign w:val="superscript"/>
        </w:rPr>
        <w:t>1</w:t>
      </w:r>
      <w:r w:rsidRPr="007F2B69">
        <w:rPr>
          <w:sz w:val="28"/>
        </w:rPr>
        <w:t>,</w:t>
      </w:r>
      <w:r w:rsidRPr="007F2B69">
        <w:rPr>
          <w:sz w:val="28"/>
        </w:rPr>
        <w:t xml:space="preserve"> </w:t>
      </w:r>
      <w:r w:rsidRPr="007F2B69">
        <w:rPr>
          <w:sz w:val="28"/>
        </w:rPr>
        <w:t>46”;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2)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доповнити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статтею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42</w:t>
      </w:r>
      <w:r w:rsidRPr="007F2B69">
        <w:rPr>
          <w:sz w:val="28"/>
          <w:vertAlign w:val="superscript"/>
        </w:rPr>
        <w:t>1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змісту: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“Стаття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42</w:t>
      </w:r>
      <w:r w:rsidRPr="007F2B69">
        <w:rPr>
          <w:sz w:val="28"/>
          <w:vertAlign w:val="superscript"/>
        </w:rPr>
        <w:t>1</w:t>
      </w:r>
      <w:r w:rsidRPr="007F2B69">
        <w:rPr>
          <w:sz w:val="28"/>
        </w:rPr>
        <w:t>.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Заміна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приміщень)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разі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невідповідності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приміщень),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якому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проживає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вимогам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щодо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безперешкодного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доступу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осіб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неможливості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його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пристосування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потреб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осіб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їх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заявою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або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заявою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їх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законних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представників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проводиться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заміна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приміщень).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Заміна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приміщень),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якому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проживає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здійснюється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відповідно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положень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цього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Кодексу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інших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нормативно-правових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актів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органами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місцевого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самоврядування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шляхом: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обміну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приміщення),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займаного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умовах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найму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(крім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приватного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житлового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фонду);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надання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приміщення),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умови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передачі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займаного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що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перебуває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приватній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власності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власність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територіальної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громади.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Порядок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заміни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приміщень),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якому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проживає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разі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його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невідповідності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вимогам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щодо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безперешкодного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доступу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неможливості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пристосування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потреб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осіб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затверджується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Кабінетом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Міністрів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України.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Житло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(жиле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приміщення),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що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надається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внаслідок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заміни,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має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відповідати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вимогам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щодо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безперешкодного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доступу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бути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пристосованим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потреб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особи".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2.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статті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30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“Про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основи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соціальної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захищеності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осіб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Україні”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(Відомості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Верховної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Ради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УРСР,</w:t>
      </w:r>
      <w:r w:rsidRPr="007F2B69">
        <w:rPr>
          <w:sz w:val="28"/>
        </w:rPr>
        <w:t xml:space="preserve"> </w:t>
      </w:r>
      <w:r w:rsidRPr="007F2B69">
        <w:rPr>
          <w:sz w:val="28"/>
        </w:rPr>
        <w:t>1991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р.,</w:t>
      </w:r>
      <w:r w:rsidRPr="007F2B69">
        <w:rPr>
          <w:sz w:val="28"/>
        </w:rPr>
        <w:t xml:space="preserve"> </w:t>
      </w:r>
      <w:r w:rsidRPr="007F2B69">
        <w:rPr>
          <w:sz w:val="28"/>
        </w:rPr>
        <w:t>№</w:t>
      </w:r>
      <w:r w:rsidRPr="007F2B69">
        <w:rPr>
          <w:sz w:val="28"/>
        </w:rPr>
        <w:t xml:space="preserve"> </w:t>
      </w:r>
      <w:r w:rsidRPr="007F2B69">
        <w:rPr>
          <w:sz w:val="28"/>
        </w:rPr>
        <w:t>21,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ст.</w:t>
      </w:r>
      <w:r w:rsidRPr="007F2B69">
        <w:rPr>
          <w:sz w:val="28"/>
        </w:rPr>
        <w:t xml:space="preserve"> </w:t>
      </w:r>
      <w:r w:rsidRPr="007F2B69">
        <w:rPr>
          <w:sz w:val="28"/>
        </w:rPr>
        <w:t>252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наступними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змінами):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частини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першу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другу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викласти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такій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редакції: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“Стаття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30.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(жиле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приміщення),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займане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особами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або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сім’ями,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складі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яких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вони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є,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під’їзди,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сходові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площадки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будинків,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яких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мешкають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мають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відповідати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вимогам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щодо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lastRenderedPageBreak/>
        <w:t>безперешкодного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доступу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бути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пристосованими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потреб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осіб,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також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обладнане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телефонним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зв’язком.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Пристосування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зазначеного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приміщень)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здійснюється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підприємствами,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установами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організаціями,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вини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яких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настала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інвалідність,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інших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випадках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-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органами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місцевого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самоврядування,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підприємствами,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установами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організаціями,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віданні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яких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знаходиться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житловий</w:t>
      </w:r>
      <w:r w:rsidRPr="007F2B69">
        <w:rPr>
          <w:sz w:val="28"/>
        </w:rPr>
        <w:t xml:space="preserve"> </w:t>
      </w:r>
      <w:r w:rsidRPr="007F2B69">
        <w:rPr>
          <w:sz w:val="28"/>
        </w:rPr>
        <w:t>фонд»;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частину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третю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виключити;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частину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четверту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викласти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такій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редакції: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“У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разі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невідповідності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приміщень),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якому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проживає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особа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вимогам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щодо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безперешкодного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доступу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осіб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інвалідністю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неможливості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його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пристосування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потреб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осіб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їх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заявою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або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заявою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їх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законних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представників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проводиться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заміна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такого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(жилих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приміщень)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порядку,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передбаченому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Житловим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кодексом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Української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РСР”.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II.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Прикінцеві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положення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1.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Цей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набирає</w:t>
      </w:r>
      <w:r w:rsidRPr="007F2B69">
        <w:rPr>
          <w:sz w:val="28"/>
        </w:rPr>
        <w:t xml:space="preserve"> </w:t>
      </w:r>
      <w:r w:rsidRPr="007F2B69">
        <w:rPr>
          <w:sz w:val="28"/>
        </w:rPr>
        <w:t>чинності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дня,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наступного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днем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його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опублікування,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вводиться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дію</w:t>
      </w:r>
      <w:r w:rsidRPr="007F2B69">
        <w:rPr>
          <w:sz w:val="28"/>
        </w:rPr>
        <w:t xml:space="preserve"> </w:t>
      </w:r>
      <w:r w:rsidRPr="007F2B69">
        <w:rPr>
          <w:sz w:val="28"/>
        </w:rPr>
        <w:t>через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шість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місяців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набрання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ним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чинності.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2.</w:t>
      </w:r>
      <w:r w:rsidRPr="007F2B69">
        <w:rPr>
          <w:sz w:val="28"/>
        </w:rPr>
        <w:t xml:space="preserve"> </w:t>
      </w:r>
      <w:r w:rsidRPr="007F2B69">
        <w:rPr>
          <w:sz w:val="28"/>
        </w:rPr>
        <w:t>Кабінету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Міністрів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України: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1)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протягом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шести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місяців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дня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набрання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чинності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цим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Законом: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забезпечити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прийняття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затвердження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нормативно-правових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актів,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передбачених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цим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Законом;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привести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свої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нормативно-правові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акти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відповідність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цим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Законом;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забезпечити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перегляд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приведення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міністерствами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та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іншими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центральними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органами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виконавчої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влади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їх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нормативно-правових</w:t>
      </w:r>
      <w:r w:rsidRPr="007F2B69">
        <w:rPr>
          <w:sz w:val="28"/>
        </w:rPr>
        <w:t xml:space="preserve"> </w:t>
      </w:r>
      <w:r w:rsidRPr="007F2B69">
        <w:rPr>
          <w:sz w:val="28"/>
        </w:rPr>
        <w:t>актів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відповідність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цим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Законом;</w:t>
      </w:r>
    </w:p>
    <w:p w:rsid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2)</w:t>
      </w:r>
      <w:r w:rsidRPr="007F2B69">
        <w:rPr>
          <w:sz w:val="28"/>
        </w:rPr>
        <w:t xml:space="preserve"> </w:t>
      </w:r>
      <w:r w:rsidRPr="007F2B69">
        <w:rPr>
          <w:sz w:val="28"/>
        </w:rPr>
        <w:t>щорічно,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починаючи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</w:t>
      </w:r>
      <w:r w:rsidRPr="007F2B69">
        <w:rPr>
          <w:sz w:val="28"/>
        </w:rPr>
        <w:t xml:space="preserve"> </w:t>
      </w:r>
      <w:r w:rsidRPr="007F2B69">
        <w:rPr>
          <w:sz w:val="28"/>
        </w:rPr>
        <w:t>2021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року,</w:t>
      </w:r>
      <w:r w:rsidRPr="007F2B69">
        <w:rPr>
          <w:sz w:val="28"/>
        </w:rPr>
        <w:t xml:space="preserve"> </w:t>
      </w:r>
      <w:r w:rsidRPr="007F2B69">
        <w:rPr>
          <w:sz w:val="28"/>
        </w:rPr>
        <w:t>інформувати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Верховну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Раду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про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стан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виконання</w:t>
      </w:r>
      <w:r w:rsidRPr="007F2B69">
        <w:rPr>
          <w:sz w:val="28"/>
        </w:rPr>
        <w:t xml:space="preserve"> </w:t>
      </w:r>
      <w:r w:rsidRPr="007F2B69">
        <w:rPr>
          <w:sz w:val="28"/>
        </w:rPr>
        <w:t>цього</w:t>
      </w:r>
      <w:r w:rsidRPr="007F2B69">
        <w:rPr>
          <w:sz w:val="28"/>
        </w:rPr>
        <w:t xml:space="preserve"> </w:t>
      </w:r>
      <w:r w:rsidRPr="007F2B69">
        <w:rPr>
          <w:sz w:val="28"/>
        </w:rPr>
        <w:t>Закону.</w:t>
      </w:r>
    </w:p>
    <w:p w:rsidR="007F2B69" w:rsidRPr="007F2B69" w:rsidRDefault="007F2B69" w:rsidP="007F2B69">
      <w:pPr>
        <w:ind w:firstLine="720"/>
        <w:jc w:val="both"/>
        <w:rPr>
          <w:sz w:val="28"/>
        </w:rPr>
      </w:pPr>
      <w:bookmarkStart w:id="0" w:name="_GoBack"/>
      <w:bookmarkEnd w:id="0"/>
    </w:p>
    <w:p w:rsidR="007F2B69" w:rsidRPr="007F2B69" w:rsidRDefault="007F2B69" w:rsidP="007F2B69">
      <w:pPr>
        <w:ind w:firstLine="720"/>
        <w:jc w:val="both"/>
        <w:rPr>
          <w:sz w:val="28"/>
        </w:rPr>
      </w:pPr>
      <w:r w:rsidRPr="007F2B69">
        <w:rPr>
          <w:sz w:val="28"/>
        </w:rPr>
        <w:t>Голова</w:t>
      </w:r>
      <w:r w:rsidRPr="007F2B69">
        <w:rPr>
          <w:sz w:val="28"/>
        </w:rPr>
        <w:t xml:space="preserve"> </w:t>
      </w:r>
      <w:r w:rsidRPr="007F2B69">
        <w:rPr>
          <w:sz w:val="28"/>
        </w:rPr>
        <w:t>Верховної</w:t>
      </w:r>
      <w:r w:rsidRPr="007F2B69">
        <w:rPr>
          <w:sz w:val="28"/>
        </w:rPr>
        <w:t xml:space="preserve"> </w:t>
      </w:r>
      <w:r w:rsidRPr="007F2B69">
        <w:rPr>
          <w:sz w:val="28"/>
        </w:rPr>
        <w:t>Ради</w:t>
      </w:r>
      <w:r w:rsidRPr="007F2B69">
        <w:rPr>
          <w:sz w:val="28"/>
        </w:rPr>
        <w:t xml:space="preserve"> </w:t>
      </w:r>
      <w:r w:rsidRPr="007F2B69">
        <w:rPr>
          <w:sz w:val="28"/>
        </w:rPr>
        <w:t>України</w:t>
      </w:r>
    </w:p>
    <w:p w:rsidR="00595064" w:rsidRPr="007F2B69" w:rsidRDefault="00595064" w:rsidP="007F2B69">
      <w:pPr>
        <w:ind w:firstLine="720"/>
        <w:jc w:val="both"/>
        <w:rPr>
          <w:sz w:val="28"/>
        </w:rPr>
      </w:pPr>
    </w:p>
    <w:sectPr w:rsidR="00595064" w:rsidRPr="007F2B69" w:rsidSect="007F2B69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B69" w:rsidRDefault="007F2B69">
      <w:r>
        <w:separator/>
      </w:r>
    </w:p>
  </w:endnote>
  <w:endnote w:type="continuationSeparator" w:id="0">
    <w:p w:rsidR="007F2B69" w:rsidRDefault="007F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B69" w:rsidRDefault="007F2B69" w:rsidP="00283D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7F2B69" w:rsidRDefault="007F2B6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B69" w:rsidRDefault="007F2B69" w:rsidP="00283D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7F2B69" w:rsidRDefault="007F2B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B69" w:rsidRDefault="007F2B69">
      <w:r>
        <w:separator/>
      </w:r>
    </w:p>
  </w:footnote>
  <w:footnote w:type="continuationSeparator" w:id="0">
    <w:p w:rsidR="007F2B69" w:rsidRDefault="007F2B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B69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7F2B69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D2A35"/>
  <w15:chartTrackingRefBased/>
  <w15:docId w15:val="{C2B8939C-8F91-478A-827D-D8CDFB9C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7F2B6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7F2B69"/>
    <w:rPr>
      <w:sz w:val="28"/>
    </w:rPr>
  </w:style>
  <w:style w:type="character" w:styleId="aa">
    <w:name w:val="page number"/>
    <w:basedOn w:val="a1"/>
    <w:rsid w:val="007F2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510</Words>
  <Characters>3185</Characters>
  <Application>Microsoft Office Word</Application>
  <DocSecurity>0</DocSecurity>
  <Lines>70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2021-03-15T08:52:00Z</dcterms:created>
  <dcterms:modified xsi:type="dcterms:W3CDTF">2021-03-15T08:53:00Z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