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0ED" w:rsidRPr="002C42C9" w:rsidRDefault="009920ED" w:rsidP="009920ED">
      <w:pPr>
        <w:spacing w:line="235" w:lineRule="auto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2C42C9">
        <w:rPr>
          <w:b/>
          <w:bCs/>
          <w:sz w:val="28"/>
          <w:szCs w:val="28"/>
          <w:lang w:val="uk-UA"/>
        </w:rPr>
        <w:t>ПОРІВНЯЛЬНА ТАБЛИЦЯ</w:t>
      </w:r>
    </w:p>
    <w:p w:rsidR="009920ED" w:rsidRDefault="009920ED" w:rsidP="009920ED">
      <w:pPr>
        <w:pStyle w:val="a3"/>
        <w:spacing w:line="235" w:lineRule="auto"/>
        <w:jc w:val="center"/>
        <w:rPr>
          <w:b/>
          <w:bCs/>
          <w:szCs w:val="28"/>
          <w:shd w:val="clear" w:color="auto" w:fill="FFFFFF"/>
        </w:rPr>
      </w:pPr>
      <w:r w:rsidRPr="002C42C9">
        <w:rPr>
          <w:b/>
          <w:bCs/>
          <w:szCs w:val="28"/>
        </w:rPr>
        <w:t xml:space="preserve">до проекту Закону України </w:t>
      </w:r>
      <w:r w:rsidR="009F6E70">
        <w:rPr>
          <w:b/>
          <w:bCs/>
          <w:szCs w:val="28"/>
        </w:rPr>
        <w:t>п</w:t>
      </w:r>
      <w:r w:rsidRPr="002C42C9">
        <w:rPr>
          <w:b/>
          <w:bCs/>
          <w:szCs w:val="28"/>
          <w:shd w:val="clear" w:color="auto" w:fill="FFFFFF"/>
        </w:rPr>
        <w:t>ро</w:t>
      </w:r>
      <w:r w:rsidR="003E61C2">
        <w:rPr>
          <w:b/>
          <w:bCs/>
          <w:szCs w:val="28"/>
          <w:shd w:val="clear" w:color="auto" w:fill="FFFFFF"/>
        </w:rPr>
        <w:t xml:space="preserve"> внесення змін до Закону України „Про</w:t>
      </w:r>
      <w:r w:rsidRPr="002C42C9">
        <w:rPr>
          <w:b/>
          <w:bCs/>
          <w:szCs w:val="28"/>
          <w:shd w:val="clear" w:color="auto" w:fill="FFFFFF"/>
        </w:rPr>
        <w:t xml:space="preserve"> державну підтримку та особливості функціонування дитячих центрів „</w:t>
      </w:r>
      <w:proofErr w:type="spellStart"/>
      <w:r w:rsidRPr="002C42C9">
        <w:rPr>
          <w:b/>
          <w:bCs/>
          <w:szCs w:val="28"/>
          <w:shd w:val="clear" w:color="auto" w:fill="FFFFFF"/>
        </w:rPr>
        <w:t>Артекˮ</w:t>
      </w:r>
      <w:proofErr w:type="spellEnd"/>
      <w:r w:rsidRPr="002C42C9">
        <w:rPr>
          <w:b/>
          <w:bCs/>
          <w:szCs w:val="28"/>
          <w:shd w:val="clear" w:color="auto" w:fill="FFFFFF"/>
        </w:rPr>
        <w:t xml:space="preserve"> і „Молода </w:t>
      </w:r>
      <w:proofErr w:type="spellStart"/>
      <w:r w:rsidRPr="002C42C9">
        <w:rPr>
          <w:b/>
          <w:bCs/>
          <w:szCs w:val="28"/>
          <w:shd w:val="clear" w:color="auto" w:fill="FFFFFF"/>
        </w:rPr>
        <w:t>гвардіяˮ</w:t>
      </w:r>
      <w:proofErr w:type="spellEnd"/>
      <w:r w:rsidRPr="002C42C9">
        <w:rPr>
          <w:b/>
          <w:bCs/>
          <w:szCs w:val="28"/>
          <w:shd w:val="clear" w:color="auto" w:fill="FFFFFF"/>
        </w:rPr>
        <w:t xml:space="preserve"> </w:t>
      </w:r>
      <w:r w:rsidR="009C284E" w:rsidRPr="002C42C9">
        <w:rPr>
          <w:b/>
          <w:bCs/>
          <w:szCs w:val="28"/>
          <w:shd w:val="clear" w:color="auto" w:fill="FFFFFF"/>
        </w:rPr>
        <w:t>щодо додаткової</w:t>
      </w:r>
      <w:r w:rsidR="003C0A22">
        <w:rPr>
          <w:b/>
          <w:bCs/>
          <w:szCs w:val="28"/>
          <w:shd w:val="clear" w:color="auto" w:fill="FFFFFF"/>
        </w:rPr>
        <w:t xml:space="preserve"> </w:t>
      </w:r>
      <w:r w:rsidR="00147E65">
        <w:rPr>
          <w:b/>
          <w:bCs/>
          <w:szCs w:val="28"/>
          <w:shd w:val="clear" w:color="auto" w:fill="FFFFFF"/>
        </w:rPr>
        <w:t>державної</w:t>
      </w:r>
      <w:r w:rsidR="009C284E" w:rsidRPr="002C42C9">
        <w:rPr>
          <w:b/>
          <w:bCs/>
          <w:szCs w:val="28"/>
          <w:shd w:val="clear" w:color="auto" w:fill="FFFFFF"/>
        </w:rPr>
        <w:t xml:space="preserve"> підтримки </w:t>
      </w:r>
      <w:r w:rsidR="002C42C9" w:rsidRPr="002C42C9">
        <w:rPr>
          <w:b/>
          <w:bCs/>
          <w:szCs w:val="28"/>
          <w:shd w:val="clear" w:color="auto" w:fill="FFFFFF"/>
        </w:rPr>
        <w:t>дитячих центрів „</w:t>
      </w:r>
      <w:proofErr w:type="spellStart"/>
      <w:r w:rsidR="002C42C9" w:rsidRPr="002C42C9">
        <w:rPr>
          <w:b/>
          <w:bCs/>
          <w:szCs w:val="28"/>
          <w:shd w:val="clear" w:color="auto" w:fill="FFFFFF"/>
        </w:rPr>
        <w:t>Артекˮ</w:t>
      </w:r>
      <w:proofErr w:type="spellEnd"/>
      <w:r w:rsidR="002C42C9" w:rsidRPr="002C42C9">
        <w:rPr>
          <w:b/>
          <w:bCs/>
          <w:szCs w:val="28"/>
          <w:shd w:val="clear" w:color="auto" w:fill="FFFFFF"/>
        </w:rPr>
        <w:t xml:space="preserve"> і „Молода </w:t>
      </w:r>
      <w:proofErr w:type="spellStart"/>
      <w:r w:rsidR="002C42C9" w:rsidRPr="002C42C9">
        <w:rPr>
          <w:b/>
          <w:bCs/>
          <w:szCs w:val="28"/>
          <w:shd w:val="clear" w:color="auto" w:fill="FFFFFF"/>
        </w:rPr>
        <w:t>гвардіяˮ</w:t>
      </w:r>
      <w:proofErr w:type="spellEnd"/>
      <w:r w:rsidR="002C42C9" w:rsidRPr="002C42C9">
        <w:rPr>
          <w:b/>
          <w:bCs/>
          <w:szCs w:val="28"/>
          <w:shd w:val="clear" w:color="auto" w:fill="FFFFFF"/>
        </w:rPr>
        <w:t xml:space="preserve"> на період здійснення заходів, спрямованих на запобігання виникненню і поширенню </w:t>
      </w:r>
      <w:proofErr w:type="spellStart"/>
      <w:r w:rsidR="002C42C9" w:rsidRPr="002C42C9">
        <w:rPr>
          <w:b/>
          <w:bCs/>
          <w:szCs w:val="28"/>
          <w:shd w:val="clear" w:color="auto" w:fill="FFFFFF"/>
        </w:rPr>
        <w:t>коронавірусної</w:t>
      </w:r>
      <w:proofErr w:type="spellEnd"/>
      <w:r w:rsidR="002C42C9" w:rsidRPr="002C42C9">
        <w:rPr>
          <w:b/>
          <w:bCs/>
          <w:szCs w:val="28"/>
          <w:shd w:val="clear" w:color="auto" w:fill="FFFFFF"/>
        </w:rPr>
        <w:t xml:space="preserve"> хвороби (COVID-19)</w:t>
      </w:r>
      <w:r w:rsidR="009C284E" w:rsidRPr="002C42C9">
        <w:rPr>
          <w:b/>
          <w:bCs/>
          <w:szCs w:val="28"/>
          <w:shd w:val="clear" w:color="auto" w:fill="FFFFFF"/>
        </w:rPr>
        <w:t xml:space="preserve"> </w:t>
      </w:r>
    </w:p>
    <w:p w:rsidR="002C42C9" w:rsidRDefault="002C42C9" w:rsidP="009920ED">
      <w:pPr>
        <w:pStyle w:val="a3"/>
        <w:spacing w:line="235" w:lineRule="auto"/>
        <w:jc w:val="center"/>
        <w:rPr>
          <w:b/>
          <w:bCs/>
          <w:szCs w:val="28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63"/>
        <w:gridCol w:w="7563"/>
      </w:tblGrid>
      <w:tr w:rsidR="002C42C9" w:rsidTr="002C42C9">
        <w:tc>
          <w:tcPr>
            <w:tcW w:w="7563" w:type="dxa"/>
          </w:tcPr>
          <w:p w:rsidR="002C42C9" w:rsidRPr="00D120F0" w:rsidRDefault="00317C57" w:rsidP="009920ED">
            <w:pPr>
              <w:pStyle w:val="a3"/>
              <w:spacing w:line="235" w:lineRule="auto"/>
              <w:jc w:val="center"/>
              <w:rPr>
                <w:b/>
                <w:bCs/>
                <w:szCs w:val="28"/>
              </w:rPr>
            </w:pPr>
            <w:r w:rsidRPr="00D120F0">
              <w:rPr>
                <w:b/>
                <w:bCs/>
                <w:szCs w:val="28"/>
              </w:rPr>
              <w:t xml:space="preserve">Зміст положення </w:t>
            </w:r>
            <w:proofErr w:type="spellStart"/>
            <w:r w:rsidRPr="00D120F0">
              <w:rPr>
                <w:b/>
                <w:bCs/>
                <w:szCs w:val="28"/>
              </w:rPr>
              <w:t>акта</w:t>
            </w:r>
            <w:proofErr w:type="spellEnd"/>
            <w:r w:rsidRPr="00D120F0">
              <w:rPr>
                <w:b/>
                <w:bCs/>
                <w:szCs w:val="28"/>
              </w:rPr>
              <w:t xml:space="preserve"> законодавства</w:t>
            </w:r>
          </w:p>
        </w:tc>
        <w:tc>
          <w:tcPr>
            <w:tcW w:w="7563" w:type="dxa"/>
          </w:tcPr>
          <w:p w:rsidR="002C42C9" w:rsidRPr="00D120F0" w:rsidRDefault="00317C57" w:rsidP="009920ED">
            <w:pPr>
              <w:pStyle w:val="a3"/>
              <w:spacing w:line="235" w:lineRule="auto"/>
              <w:jc w:val="center"/>
              <w:rPr>
                <w:b/>
                <w:bCs/>
                <w:szCs w:val="28"/>
              </w:rPr>
            </w:pPr>
            <w:r w:rsidRPr="00D120F0">
              <w:rPr>
                <w:b/>
                <w:bCs/>
                <w:szCs w:val="28"/>
              </w:rPr>
              <w:t xml:space="preserve">Зміст відповідного положення проекту </w:t>
            </w:r>
            <w:proofErr w:type="spellStart"/>
            <w:r w:rsidRPr="00D120F0">
              <w:rPr>
                <w:b/>
                <w:bCs/>
                <w:szCs w:val="28"/>
              </w:rPr>
              <w:t>акта</w:t>
            </w:r>
            <w:proofErr w:type="spellEnd"/>
          </w:p>
        </w:tc>
      </w:tr>
      <w:tr w:rsidR="002C42C9" w:rsidRPr="009F6D82" w:rsidTr="002C42C9">
        <w:tc>
          <w:tcPr>
            <w:tcW w:w="7563" w:type="dxa"/>
          </w:tcPr>
          <w:p w:rsidR="00317C57" w:rsidRPr="00317C57" w:rsidRDefault="00317C57" w:rsidP="00317C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color w:val="212529"/>
                <w:sz w:val="28"/>
                <w:szCs w:val="28"/>
                <w:lang w:val="uk-UA" w:eastAsia="uk-UA"/>
              </w:rPr>
            </w:pPr>
            <w:r w:rsidRPr="00317C57">
              <w:rPr>
                <w:b/>
                <w:bCs/>
                <w:color w:val="212529"/>
                <w:sz w:val="28"/>
                <w:szCs w:val="28"/>
                <w:lang w:val="uk-UA" w:eastAsia="uk-UA"/>
              </w:rPr>
              <w:t>Стаття 1.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 xml:space="preserve"> Основні засади державної підтримки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 xml:space="preserve"> дитячих центрів 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>„</w:t>
            </w:r>
            <w:proofErr w:type="spellStart"/>
            <w:r w:rsidR="00FB0752">
              <w:rPr>
                <w:color w:val="212529"/>
                <w:sz w:val="28"/>
                <w:szCs w:val="28"/>
                <w:lang w:val="uk-UA" w:eastAsia="uk-UA"/>
              </w:rPr>
              <w:t>Артекˮ</w:t>
            </w:r>
            <w:proofErr w:type="spellEnd"/>
            <w:r w:rsidR="00FB0752">
              <w:rPr>
                <w:color w:val="212529"/>
                <w:sz w:val="28"/>
                <w:szCs w:val="28"/>
                <w:lang w:val="uk-UA" w:eastAsia="uk-UA"/>
              </w:rPr>
              <w:t xml:space="preserve"> і „Молода </w:t>
            </w:r>
            <w:proofErr w:type="spellStart"/>
            <w:r w:rsidR="00FB0752">
              <w:rPr>
                <w:color w:val="212529"/>
                <w:sz w:val="28"/>
                <w:szCs w:val="28"/>
                <w:lang w:val="uk-UA" w:eastAsia="uk-UA"/>
              </w:rPr>
              <w:t>гвардіяˮ</w:t>
            </w:r>
            <w:proofErr w:type="spellEnd"/>
            <w:r w:rsidRPr="00317C57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</w:p>
          <w:p w:rsidR="00FB0752" w:rsidRDefault="00317C57" w:rsidP="00FB075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color w:val="212529"/>
                <w:sz w:val="28"/>
                <w:szCs w:val="28"/>
                <w:lang w:val="uk-UA" w:eastAsia="uk-UA"/>
              </w:rPr>
            </w:pPr>
            <w:bookmarkStart w:id="1" w:name="o6"/>
            <w:bookmarkEnd w:id="1"/>
            <w:r w:rsidRPr="00317C57">
              <w:rPr>
                <w:color w:val="212529"/>
                <w:sz w:val="28"/>
                <w:szCs w:val="28"/>
                <w:lang w:val="uk-UA" w:eastAsia="uk-UA"/>
              </w:rPr>
              <w:t>1. Держава забезпечує підтр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>имку державних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>підприємств „Міжнародний дитячий центр „</w:t>
            </w:r>
            <w:proofErr w:type="spellStart"/>
            <w:r w:rsidR="00FB0752">
              <w:rPr>
                <w:color w:val="212529"/>
                <w:sz w:val="28"/>
                <w:szCs w:val="28"/>
                <w:lang w:val="uk-UA" w:eastAsia="uk-UA"/>
              </w:rPr>
              <w:t>Артекˮ</w:t>
            </w:r>
            <w:proofErr w:type="spellEnd"/>
            <w:r w:rsidRPr="00317C57">
              <w:rPr>
                <w:color w:val="212529"/>
                <w:sz w:val="28"/>
                <w:szCs w:val="28"/>
                <w:lang w:val="uk-UA" w:eastAsia="uk-UA"/>
              </w:rPr>
              <w:t xml:space="preserve"> (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 xml:space="preserve">далі - дитячий центр "Артек")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і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 xml:space="preserve"> "Український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>дитячий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 xml:space="preserve">центр </w:t>
            </w:r>
            <w:r w:rsidR="00D120F0">
              <w:rPr>
                <w:color w:val="212529"/>
                <w:sz w:val="28"/>
                <w:szCs w:val="28"/>
                <w:lang w:val="uk-UA" w:eastAsia="uk-UA"/>
              </w:rPr>
              <w:t>„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Мо</w:t>
            </w:r>
            <w:r w:rsidR="00D120F0">
              <w:rPr>
                <w:color w:val="212529"/>
                <w:sz w:val="28"/>
                <w:szCs w:val="28"/>
                <w:lang w:val="uk-UA" w:eastAsia="uk-UA"/>
              </w:rPr>
              <w:t>лода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proofErr w:type="spellStart"/>
            <w:r w:rsidR="00D120F0">
              <w:rPr>
                <w:color w:val="212529"/>
                <w:sz w:val="28"/>
                <w:szCs w:val="28"/>
                <w:lang w:val="uk-UA" w:eastAsia="uk-UA"/>
              </w:rPr>
              <w:t>гвардіяˮ</w:t>
            </w:r>
            <w:proofErr w:type="spellEnd"/>
            <w:r w:rsidR="00FB0752">
              <w:rPr>
                <w:color w:val="212529"/>
                <w:sz w:val="28"/>
                <w:szCs w:val="28"/>
                <w:lang w:val="uk-UA" w:eastAsia="uk-UA"/>
              </w:rPr>
              <w:t xml:space="preserve"> (далі - дитячий </w:t>
            </w:r>
            <w:r w:rsidR="00D120F0">
              <w:rPr>
                <w:color w:val="212529"/>
                <w:sz w:val="28"/>
                <w:szCs w:val="28"/>
                <w:lang w:val="uk-UA" w:eastAsia="uk-UA"/>
              </w:rPr>
              <w:t xml:space="preserve">центр „Молода </w:t>
            </w:r>
            <w:proofErr w:type="spellStart"/>
            <w:r w:rsidR="00D120F0">
              <w:rPr>
                <w:color w:val="212529"/>
                <w:sz w:val="28"/>
                <w:szCs w:val="28"/>
                <w:lang w:val="uk-UA" w:eastAsia="uk-UA"/>
              </w:rPr>
              <w:t>гвардіяˮ</w:t>
            </w:r>
            <w:proofErr w:type="spellEnd"/>
            <w:r w:rsidRPr="00317C57">
              <w:rPr>
                <w:color w:val="212529"/>
                <w:sz w:val="28"/>
                <w:szCs w:val="28"/>
                <w:lang w:val="uk-UA" w:eastAsia="uk-UA"/>
              </w:rPr>
              <w:t>)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як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закладі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 xml:space="preserve">в оздоровлення і відпочинку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дітей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загальнодержавного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значення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>шляхом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>установлення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 xml:space="preserve">пільг з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оподаткування,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визначення особливос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>тей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>правового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>режиму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 xml:space="preserve">майна,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закріпленог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>о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>за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>цими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>дитячими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 xml:space="preserve">центрами на праві господарського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 xml:space="preserve">відання, та земельних ділянок, наданих їм у постійне користування. </w:t>
            </w:r>
            <w:bookmarkStart w:id="2" w:name="o7"/>
            <w:bookmarkEnd w:id="2"/>
          </w:p>
          <w:p w:rsidR="006B06BB" w:rsidRDefault="006B06BB" w:rsidP="00FB075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color w:val="212529"/>
                <w:sz w:val="28"/>
                <w:szCs w:val="28"/>
                <w:lang w:val="uk-UA" w:eastAsia="uk-UA"/>
              </w:rPr>
            </w:pPr>
          </w:p>
          <w:p w:rsidR="006B06BB" w:rsidRDefault="006B06BB" w:rsidP="00FB075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color w:val="212529"/>
                <w:sz w:val="28"/>
                <w:szCs w:val="28"/>
                <w:lang w:val="uk-UA" w:eastAsia="uk-UA"/>
              </w:rPr>
            </w:pPr>
          </w:p>
          <w:p w:rsidR="00FB0752" w:rsidRDefault="00317C57" w:rsidP="00FB075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color w:val="212529"/>
                <w:sz w:val="28"/>
                <w:szCs w:val="28"/>
                <w:lang w:val="uk-UA" w:eastAsia="uk-UA"/>
              </w:rPr>
            </w:pPr>
            <w:r w:rsidRPr="00317C57">
              <w:rPr>
                <w:color w:val="212529"/>
                <w:sz w:val="28"/>
                <w:szCs w:val="28"/>
                <w:lang w:val="uk-UA" w:eastAsia="uk-UA"/>
              </w:rPr>
              <w:t>2. Кошти на придбання путівок д</w:t>
            </w:r>
            <w:r w:rsidR="00D120F0">
              <w:rPr>
                <w:color w:val="212529"/>
                <w:sz w:val="28"/>
                <w:szCs w:val="28"/>
                <w:lang w:val="uk-UA" w:eastAsia="uk-UA"/>
              </w:rPr>
              <w:t>о дитячих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="00D120F0">
              <w:rPr>
                <w:color w:val="212529"/>
                <w:sz w:val="28"/>
                <w:szCs w:val="28"/>
                <w:lang w:val="uk-UA" w:eastAsia="uk-UA"/>
              </w:rPr>
              <w:t>центрів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="00D120F0">
              <w:rPr>
                <w:color w:val="212529"/>
                <w:sz w:val="28"/>
                <w:szCs w:val="28"/>
                <w:lang w:val="uk-UA" w:eastAsia="uk-UA"/>
              </w:rPr>
              <w:t>„</w:t>
            </w:r>
            <w:proofErr w:type="spellStart"/>
            <w:r w:rsidR="00D120F0">
              <w:rPr>
                <w:color w:val="212529"/>
                <w:sz w:val="28"/>
                <w:szCs w:val="28"/>
                <w:lang w:val="uk-UA" w:eastAsia="uk-UA"/>
              </w:rPr>
              <w:t>Артекˮ</w:t>
            </w:r>
            <w:proofErr w:type="spellEnd"/>
            <w:r w:rsidR="00FB0752">
              <w:rPr>
                <w:color w:val="212529"/>
                <w:sz w:val="28"/>
                <w:szCs w:val="28"/>
                <w:lang w:val="uk-UA" w:eastAsia="uk-UA"/>
              </w:rPr>
              <w:t xml:space="preserve"> і </w:t>
            </w:r>
            <w:r w:rsidR="00D120F0">
              <w:rPr>
                <w:color w:val="212529"/>
                <w:sz w:val="28"/>
                <w:szCs w:val="28"/>
                <w:lang w:val="uk-UA" w:eastAsia="uk-UA"/>
              </w:rPr>
              <w:t>„Молода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proofErr w:type="spellStart"/>
            <w:r w:rsidR="00D120F0">
              <w:rPr>
                <w:color w:val="212529"/>
                <w:sz w:val="28"/>
                <w:szCs w:val="28"/>
                <w:lang w:val="uk-UA" w:eastAsia="uk-UA"/>
              </w:rPr>
              <w:t>гвардіяˮ</w:t>
            </w:r>
            <w:proofErr w:type="spellEnd"/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для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оздоровлення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>та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>відпочинку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="00FB0752">
              <w:rPr>
                <w:color w:val="212529"/>
                <w:sz w:val="28"/>
                <w:szCs w:val="28"/>
                <w:lang w:val="uk-UA" w:eastAsia="uk-UA"/>
              </w:rPr>
              <w:t xml:space="preserve">дітей щороку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 xml:space="preserve">передбачаються у Державному бюджеті України. </w:t>
            </w:r>
            <w:bookmarkStart w:id="3" w:name="o8"/>
            <w:bookmarkEnd w:id="3"/>
          </w:p>
          <w:p w:rsidR="00FB0752" w:rsidRPr="009F6E70" w:rsidRDefault="00317C57" w:rsidP="00FB075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color w:val="212529"/>
                <w:sz w:val="28"/>
                <w:szCs w:val="28"/>
                <w:u w:val="single"/>
                <w:lang w:val="uk-UA" w:eastAsia="uk-UA"/>
              </w:rPr>
            </w:pPr>
            <w:r w:rsidRPr="009F6E70">
              <w:rPr>
                <w:color w:val="212529"/>
                <w:sz w:val="28"/>
                <w:szCs w:val="28"/>
                <w:u w:val="single"/>
                <w:lang w:val="uk-UA" w:eastAsia="uk-UA"/>
              </w:rPr>
              <w:t xml:space="preserve">Держава викуповує: </w:t>
            </w:r>
            <w:bookmarkStart w:id="4" w:name="o9"/>
            <w:bookmarkEnd w:id="4"/>
          </w:p>
          <w:p w:rsidR="00FB0752" w:rsidRPr="009F6E70" w:rsidRDefault="00317C57" w:rsidP="00FB075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color w:val="212529"/>
                <w:sz w:val="28"/>
                <w:szCs w:val="28"/>
                <w:u w:val="single"/>
                <w:lang w:val="uk-UA" w:eastAsia="uk-UA"/>
              </w:rPr>
            </w:pPr>
            <w:r w:rsidRPr="009F6E70">
              <w:rPr>
                <w:color w:val="212529"/>
                <w:sz w:val="28"/>
                <w:szCs w:val="28"/>
                <w:u w:val="single"/>
                <w:lang w:val="uk-UA" w:eastAsia="uk-UA"/>
              </w:rPr>
              <w:t>90 від</w:t>
            </w:r>
            <w:r w:rsidR="00D120F0" w:rsidRPr="009F6E70">
              <w:rPr>
                <w:color w:val="212529"/>
                <w:sz w:val="28"/>
                <w:szCs w:val="28"/>
                <w:u w:val="single"/>
                <w:lang w:val="uk-UA" w:eastAsia="uk-UA"/>
              </w:rPr>
              <w:t>сотків путівок дитячого центру „</w:t>
            </w:r>
            <w:proofErr w:type="spellStart"/>
            <w:r w:rsidRPr="009F6E70">
              <w:rPr>
                <w:color w:val="212529"/>
                <w:sz w:val="28"/>
                <w:szCs w:val="28"/>
                <w:u w:val="single"/>
                <w:lang w:val="uk-UA" w:eastAsia="uk-UA"/>
              </w:rPr>
              <w:t>А</w:t>
            </w:r>
            <w:r w:rsidR="00D120F0" w:rsidRPr="009F6E70">
              <w:rPr>
                <w:color w:val="212529"/>
                <w:sz w:val="28"/>
                <w:szCs w:val="28"/>
                <w:u w:val="single"/>
                <w:lang w:val="uk-UA" w:eastAsia="uk-UA"/>
              </w:rPr>
              <w:t>ртекˮ</w:t>
            </w:r>
            <w:proofErr w:type="spellEnd"/>
            <w:r w:rsidR="00FB0752" w:rsidRPr="009F6E70">
              <w:rPr>
                <w:color w:val="212529"/>
                <w:sz w:val="28"/>
                <w:szCs w:val="28"/>
                <w:u w:val="single"/>
                <w:lang w:val="uk-UA" w:eastAsia="uk-UA"/>
              </w:rPr>
              <w:t>.</w:t>
            </w:r>
            <w:r w:rsidR="009F6E70" w:rsidRPr="009F6E70">
              <w:rPr>
                <w:color w:val="212529"/>
                <w:sz w:val="28"/>
                <w:szCs w:val="28"/>
                <w:u w:val="single"/>
                <w:lang w:val="uk-UA" w:eastAsia="uk-UA"/>
              </w:rPr>
              <w:t xml:space="preserve"> </w:t>
            </w:r>
            <w:r w:rsidR="00FB0752" w:rsidRPr="009F6E70">
              <w:rPr>
                <w:color w:val="212529"/>
                <w:sz w:val="28"/>
                <w:szCs w:val="28"/>
                <w:u w:val="single"/>
                <w:lang w:val="uk-UA" w:eastAsia="uk-UA"/>
              </w:rPr>
              <w:t>Решта</w:t>
            </w:r>
            <w:r w:rsidR="009F6E70" w:rsidRPr="009F6E70">
              <w:rPr>
                <w:color w:val="212529"/>
                <w:sz w:val="28"/>
                <w:szCs w:val="28"/>
                <w:u w:val="single"/>
                <w:lang w:val="uk-UA" w:eastAsia="uk-UA"/>
              </w:rPr>
              <w:t xml:space="preserve"> </w:t>
            </w:r>
            <w:r w:rsidR="00FB0752" w:rsidRPr="009F6E70">
              <w:rPr>
                <w:color w:val="212529"/>
                <w:sz w:val="28"/>
                <w:szCs w:val="28"/>
                <w:u w:val="single"/>
                <w:lang w:val="uk-UA" w:eastAsia="uk-UA"/>
              </w:rPr>
              <w:t xml:space="preserve">путівок </w:t>
            </w:r>
            <w:r w:rsidRPr="009F6E70">
              <w:rPr>
                <w:color w:val="212529"/>
                <w:sz w:val="28"/>
                <w:szCs w:val="28"/>
                <w:u w:val="single"/>
                <w:lang w:val="uk-UA" w:eastAsia="uk-UA"/>
              </w:rPr>
              <w:t xml:space="preserve">реалізується зазначеним дитячим центром без залучення третіх осіб; </w:t>
            </w:r>
            <w:bookmarkStart w:id="5" w:name="o10"/>
            <w:bookmarkEnd w:id="5"/>
          </w:p>
          <w:p w:rsidR="00317C57" w:rsidRPr="009F6E70" w:rsidRDefault="00317C57" w:rsidP="00FB075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strike/>
                <w:color w:val="212529"/>
                <w:sz w:val="28"/>
                <w:szCs w:val="28"/>
                <w:lang w:val="uk-UA" w:eastAsia="uk-UA"/>
              </w:rPr>
            </w:pPr>
            <w:r w:rsidRPr="009F6E70">
              <w:rPr>
                <w:strike/>
                <w:color w:val="212529"/>
                <w:sz w:val="28"/>
                <w:szCs w:val="28"/>
                <w:lang w:val="uk-UA" w:eastAsia="uk-UA"/>
              </w:rPr>
              <w:lastRenderedPageBreak/>
              <w:t>100 від</w:t>
            </w:r>
            <w:r w:rsidR="00D120F0" w:rsidRPr="009F6E70">
              <w:rPr>
                <w:strike/>
                <w:color w:val="212529"/>
                <w:sz w:val="28"/>
                <w:szCs w:val="28"/>
                <w:lang w:val="uk-UA" w:eastAsia="uk-UA"/>
              </w:rPr>
              <w:t xml:space="preserve">сотків путівок дитячого центру „Молода </w:t>
            </w:r>
            <w:proofErr w:type="spellStart"/>
            <w:r w:rsidR="00D120F0" w:rsidRPr="009F6E70">
              <w:rPr>
                <w:strike/>
                <w:color w:val="212529"/>
                <w:sz w:val="28"/>
                <w:szCs w:val="28"/>
                <w:lang w:val="uk-UA" w:eastAsia="uk-UA"/>
              </w:rPr>
              <w:t>гвардіяˮ</w:t>
            </w:r>
            <w:proofErr w:type="spellEnd"/>
            <w:r w:rsidRPr="009F6E70">
              <w:rPr>
                <w:strike/>
                <w:color w:val="212529"/>
                <w:sz w:val="28"/>
                <w:szCs w:val="28"/>
                <w:lang w:val="uk-UA" w:eastAsia="uk-UA"/>
              </w:rPr>
              <w:t>.</w:t>
            </w:r>
          </w:p>
          <w:p w:rsidR="002C42C9" w:rsidRPr="00317C57" w:rsidRDefault="002C42C9" w:rsidP="00BF0038">
            <w:pPr>
              <w:pStyle w:val="a3"/>
              <w:ind w:firstLine="731"/>
              <w:jc w:val="both"/>
              <w:rPr>
                <w:b/>
                <w:bCs/>
                <w:szCs w:val="28"/>
              </w:rPr>
            </w:pPr>
          </w:p>
        </w:tc>
        <w:tc>
          <w:tcPr>
            <w:tcW w:w="7563" w:type="dxa"/>
          </w:tcPr>
          <w:p w:rsidR="00D120F0" w:rsidRPr="00317C57" w:rsidRDefault="00D120F0" w:rsidP="00D120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color w:val="212529"/>
                <w:sz w:val="28"/>
                <w:szCs w:val="28"/>
                <w:lang w:val="uk-UA" w:eastAsia="uk-UA"/>
              </w:rPr>
            </w:pPr>
            <w:r w:rsidRPr="00317C57">
              <w:rPr>
                <w:b/>
                <w:bCs/>
                <w:color w:val="212529"/>
                <w:sz w:val="28"/>
                <w:szCs w:val="28"/>
                <w:lang w:val="uk-UA" w:eastAsia="uk-UA"/>
              </w:rPr>
              <w:lastRenderedPageBreak/>
              <w:t>Стаття 1.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 xml:space="preserve"> Основні засади державної підтримки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 xml:space="preserve"> дитячих центрів „</w:t>
            </w:r>
            <w:proofErr w:type="spellStart"/>
            <w:r>
              <w:rPr>
                <w:color w:val="212529"/>
                <w:sz w:val="28"/>
                <w:szCs w:val="28"/>
                <w:lang w:val="uk-UA" w:eastAsia="uk-UA"/>
              </w:rPr>
              <w:t>Артекˮ</w:t>
            </w:r>
            <w:proofErr w:type="spellEnd"/>
            <w:r>
              <w:rPr>
                <w:color w:val="212529"/>
                <w:sz w:val="28"/>
                <w:szCs w:val="28"/>
                <w:lang w:val="uk-UA" w:eastAsia="uk-UA"/>
              </w:rPr>
              <w:t xml:space="preserve"> і „Молода </w:t>
            </w:r>
            <w:proofErr w:type="spellStart"/>
            <w:r>
              <w:rPr>
                <w:color w:val="212529"/>
                <w:sz w:val="28"/>
                <w:szCs w:val="28"/>
                <w:lang w:val="uk-UA" w:eastAsia="uk-UA"/>
              </w:rPr>
              <w:t>гвардіяˮ</w:t>
            </w:r>
            <w:proofErr w:type="spellEnd"/>
            <w:r w:rsidRPr="00317C57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</w:p>
          <w:p w:rsidR="00D120F0" w:rsidRDefault="00D120F0" w:rsidP="00D120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color w:val="212529"/>
                <w:sz w:val="28"/>
                <w:szCs w:val="28"/>
                <w:lang w:val="uk-UA" w:eastAsia="uk-UA"/>
              </w:rPr>
            </w:pPr>
            <w:r w:rsidRPr="00317C57">
              <w:rPr>
                <w:color w:val="212529"/>
                <w:sz w:val="28"/>
                <w:szCs w:val="28"/>
                <w:lang w:val="uk-UA" w:eastAsia="uk-UA"/>
              </w:rPr>
              <w:t>1. Держава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забезпечує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підтр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имку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державних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підприємств „Міжнародний дитячий центр „</w:t>
            </w:r>
            <w:proofErr w:type="spellStart"/>
            <w:r>
              <w:rPr>
                <w:color w:val="212529"/>
                <w:sz w:val="28"/>
                <w:szCs w:val="28"/>
                <w:lang w:val="uk-UA" w:eastAsia="uk-UA"/>
              </w:rPr>
              <w:t>Артекˮ</w:t>
            </w:r>
            <w:proofErr w:type="spellEnd"/>
            <w:r w:rsidRPr="00317C57">
              <w:rPr>
                <w:color w:val="212529"/>
                <w:sz w:val="28"/>
                <w:szCs w:val="28"/>
                <w:lang w:val="uk-UA" w:eastAsia="uk-UA"/>
              </w:rPr>
              <w:t xml:space="preserve"> (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далі - дитячий центр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 xml:space="preserve">"Артек")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і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"Український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дитячий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центр „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Мо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лода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proofErr w:type="spellStart"/>
            <w:r>
              <w:rPr>
                <w:color w:val="212529"/>
                <w:sz w:val="28"/>
                <w:szCs w:val="28"/>
                <w:lang w:val="uk-UA" w:eastAsia="uk-UA"/>
              </w:rPr>
              <w:t>гвардіяˮ</w:t>
            </w:r>
            <w:proofErr w:type="spellEnd"/>
            <w:r>
              <w:rPr>
                <w:color w:val="212529"/>
                <w:sz w:val="28"/>
                <w:szCs w:val="28"/>
                <w:lang w:val="uk-UA" w:eastAsia="uk-UA"/>
              </w:rPr>
              <w:t xml:space="preserve"> (далі - дитячий центр „Молода </w:t>
            </w:r>
            <w:proofErr w:type="spellStart"/>
            <w:r>
              <w:rPr>
                <w:color w:val="212529"/>
                <w:sz w:val="28"/>
                <w:szCs w:val="28"/>
                <w:lang w:val="uk-UA" w:eastAsia="uk-UA"/>
              </w:rPr>
              <w:t>гвардіяˮ</w:t>
            </w:r>
            <w:proofErr w:type="spellEnd"/>
            <w:r w:rsidRPr="00317C57">
              <w:rPr>
                <w:color w:val="212529"/>
                <w:sz w:val="28"/>
                <w:szCs w:val="28"/>
                <w:lang w:val="uk-UA" w:eastAsia="uk-UA"/>
              </w:rPr>
              <w:t>)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як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закладі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в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оздоровлення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і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 xml:space="preserve">відпочинку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дітей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загальнодержавного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значення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Pr="006B06BB">
              <w:rPr>
                <w:color w:val="212529"/>
                <w:sz w:val="28"/>
                <w:szCs w:val="28"/>
                <w:lang w:val="uk-UA" w:eastAsia="uk-UA"/>
              </w:rPr>
              <w:t>шляхом</w:t>
            </w:r>
            <w:r w:rsidR="009F6E70" w:rsidRPr="006B06BB">
              <w:rPr>
                <w:b/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="006B06BB" w:rsidRPr="006B06BB">
              <w:rPr>
                <w:b/>
                <w:color w:val="212529"/>
                <w:sz w:val="28"/>
                <w:szCs w:val="28"/>
                <w:lang w:val="uk-UA" w:eastAsia="uk-UA"/>
              </w:rPr>
              <w:t>здійснення фінансування будівництва і реконструкції об’єктів інфраструктури за рахунок загального фонду державного бюджету</w:t>
            </w:r>
            <w:r w:rsidR="006B06BB">
              <w:rPr>
                <w:b/>
                <w:color w:val="212529"/>
                <w:sz w:val="28"/>
                <w:szCs w:val="28"/>
                <w:lang w:val="uk-UA" w:eastAsia="uk-UA"/>
              </w:rPr>
              <w:t>,</w:t>
            </w:r>
            <w:r w:rsidR="006B06BB" w:rsidRPr="006B06BB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установлення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 xml:space="preserve">пільг з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оподаткування,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визначення особливос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тей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правового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режиму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 xml:space="preserve">майна,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закріпленог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о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за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цими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дитячими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 xml:space="preserve">центрами на праві господарського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 xml:space="preserve">відання, та земельних ділянок, наданих їм у постійне користування. </w:t>
            </w:r>
          </w:p>
          <w:p w:rsidR="00D120F0" w:rsidRDefault="00D120F0" w:rsidP="00D120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color w:val="212529"/>
                <w:sz w:val="28"/>
                <w:szCs w:val="28"/>
                <w:lang w:val="uk-UA" w:eastAsia="uk-UA"/>
              </w:rPr>
            </w:pPr>
            <w:r w:rsidRPr="00317C57">
              <w:rPr>
                <w:color w:val="212529"/>
                <w:sz w:val="28"/>
                <w:szCs w:val="28"/>
                <w:lang w:val="uk-UA" w:eastAsia="uk-UA"/>
              </w:rPr>
              <w:t>2. Кошти на придбання путівок д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о дитячих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центрів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„</w:t>
            </w:r>
            <w:proofErr w:type="spellStart"/>
            <w:r>
              <w:rPr>
                <w:color w:val="212529"/>
                <w:sz w:val="28"/>
                <w:szCs w:val="28"/>
                <w:lang w:val="uk-UA" w:eastAsia="uk-UA"/>
              </w:rPr>
              <w:t>Артекˮ</w:t>
            </w:r>
            <w:proofErr w:type="spellEnd"/>
            <w:r>
              <w:rPr>
                <w:color w:val="212529"/>
                <w:sz w:val="28"/>
                <w:szCs w:val="28"/>
                <w:lang w:val="uk-UA" w:eastAsia="uk-UA"/>
              </w:rPr>
              <w:t xml:space="preserve"> і „Молода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proofErr w:type="spellStart"/>
            <w:r>
              <w:rPr>
                <w:color w:val="212529"/>
                <w:sz w:val="28"/>
                <w:szCs w:val="28"/>
                <w:lang w:val="uk-UA" w:eastAsia="uk-UA"/>
              </w:rPr>
              <w:t>гвардіяˮ</w:t>
            </w:r>
            <w:proofErr w:type="spellEnd"/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для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>оздоровлення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та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>відпочинку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color w:val="212529"/>
                <w:sz w:val="28"/>
                <w:szCs w:val="28"/>
                <w:lang w:val="uk-UA" w:eastAsia="uk-UA"/>
              </w:rPr>
              <w:t xml:space="preserve">дітей щороку </w:t>
            </w:r>
            <w:r w:rsidRPr="00317C57">
              <w:rPr>
                <w:color w:val="212529"/>
                <w:sz w:val="28"/>
                <w:szCs w:val="28"/>
                <w:lang w:val="uk-UA" w:eastAsia="uk-UA"/>
              </w:rPr>
              <w:t xml:space="preserve">передбачаються у Державному бюджеті України. </w:t>
            </w:r>
          </w:p>
          <w:p w:rsidR="00D120F0" w:rsidRDefault="00D120F0" w:rsidP="00D120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b/>
                <w:color w:val="212529"/>
                <w:sz w:val="28"/>
                <w:szCs w:val="28"/>
                <w:lang w:val="uk-UA" w:eastAsia="uk-UA"/>
              </w:rPr>
            </w:pPr>
            <w:r w:rsidRPr="001604E5">
              <w:rPr>
                <w:b/>
                <w:color w:val="212529"/>
                <w:sz w:val="28"/>
                <w:szCs w:val="28"/>
                <w:lang w:val="uk-UA" w:eastAsia="uk-UA"/>
              </w:rPr>
              <w:t>Держава викуповує</w:t>
            </w:r>
            <w:r w:rsidR="009F6E70">
              <w:rPr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Pr="00317C57">
              <w:rPr>
                <w:b/>
                <w:color w:val="212529"/>
                <w:sz w:val="28"/>
                <w:szCs w:val="28"/>
                <w:lang w:val="uk-UA" w:eastAsia="uk-UA"/>
              </w:rPr>
              <w:t>90 від</w:t>
            </w:r>
            <w:r w:rsidR="004E0A48">
              <w:rPr>
                <w:b/>
                <w:color w:val="212529"/>
                <w:sz w:val="28"/>
                <w:szCs w:val="28"/>
                <w:lang w:val="uk-UA" w:eastAsia="uk-UA"/>
              </w:rPr>
              <w:t>сотків путівок дитячих центрів</w:t>
            </w:r>
            <w:r w:rsidRPr="00041968">
              <w:rPr>
                <w:b/>
                <w:color w:val="212529"/>
                <w:sz w:val="28"/>
                <w:szCs w:val="28"/>
                <w:lang w:val="uk-UA" w:eastAsia="uk-UA"/>
              </w:rPr>
              <w:t xml:space="preserve"> „</w:t>
            </w:r>
            <w:proofErr w:type="spellStart"/>
            <w:r w:rsidRPr="00317C57">
              <w:rPr>
                <w:b/>
                <w:color w:val="212529"/>
                <w:sz w:val="28"/>
                <w:szCs w:val="28"/>
                <w:lang w:val="uk-UA" w:eastAsia="uk-UA"/>
              </w:rPr>
              <w:t>А</w:t>
            </w:r>
            <w:r w:rsidRPr="00041968">
              <w:rPr>
                <w:b/>
                <w:color w:val="212529"/>
                <w:sz w:val="28"/>
                <w:szCs w:val="28"/>
                <w:lang w:val="uk-UA" w:eastAsia="uk-UA"/>
              </w:rPr>
              <w:t>ртекˮ</w:t>
            </w:r>
            <w:proofErr w:type="spellEnd"/>
            <w:r w:rsidRPr="00041968">
              <w:rPr>
                <w:b/>
                <w:color w:val="212529"/>
                <w:sz w:val="28"/>
                <w:szCs w:val="28"/>
                <w:lang w:val="uk-UA" w:eastAsia="uk-UA"/>
              </w:rPr>
              <w:t xml:space="preserve"> і „Молода </w:t>
            </w:r>
            <w:proofErr w:type="spellStart"/>
            <w:r w:rsidRPr="00041968">
              <w:rPr>
                <w:b/>
                <w:color w:val="212529"/>
                <w:sz w:val="28"/>
                <w:szCs w:val="28"/>
                <w:lang w:val="uk-UA" w:eastAsia="uk-UA"/>
              </w:rPr>
              <w:t>гвардіяˮ</w:t>
            </w:r>
            <w:proofErr w:type="spellEnd"/>
            <w:r w:rsidRPr="00041968">
              <w:rPr>
                <w:b/>
                <w:color w:val="212529"/>
                <w:sz w:val="28"/>
                <w:szCs w:val="28"/>
                <w:lang w:val="uk-UA" w:eastAsia="uk-UA"/>
              </w:rPr>
              <w:t>.</w:t>
            </w:r>
            <w:r w:rsidR="009F6E70">
              <w:rPr>
                <w:b/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Pr="00041968">
              <w:rPr>
                <w:b/>
                <w:color w:val="212529"/>
                <w:sz w:val="28"/>
                <w:szCs w:val="28"/>
                <w:lang w:val="uk-UA" w:eastAsia="uk-UA"/>
              </w:rPr>
              <w:t>Решта</w:t>
            </w:r>
            <w:r w:rsidR="009F6E70">
              <w:rPr>
                <w:b/>
                <w:color w:val="212529"/>
                <w:sz w:val="28"/>
                <w:szCs w:val="28"/>
                <w:lang w:val="uk-UA" w:eastAsia="uk-UA"/>
              </w:rPr>
              <w:t xml:space="preserve"> </w:t>
            </w:r>
            <w:r w:rsidRPr="00041968">
              <w:rPr>
                <w:b/>
                <w:color w:val="212529"/>
                <w:sz w:val="28"/>
                <w:szCs w:val="28"/>
                <w:lang w:val="uk-UA" w:eastAsia="uk-UA"/>
              </w:rPr>
              <w:t xml:space="preserve">путівок </w:t>
            </w:r>
            <w:r w:rsidRPr="00317C57">
              <w:rPr>
                <w:b/>
                <w:color w:val="212529"/>
                <w:sz w:val="28"/>
                <w:szCs w:val="28"/>
                <w:lang w:val="uk-UA" w:eastAsia="uk-UA"/>
              </w:rPr>
              <w:t>реалізується зазначеним</w:t>
            </w:r>
            <w:r w:rsidR="00041968" w:rsidRPr="00041968">
              <w:rPr>
                <w:b/>
                <w:color w:val="212529"/>
                <w:sz w:val="28"/>
                <w:szCs w:val="28"/>
                <w:lang w:val="uk-UA" w:eastAsia="uk-UA"/>
              </w:rPr>
              <w:t>и</w:t>
            </w:r>
            <w:r w:rsidRPr="00317C57">
              <w:rPr>
                <w:b/>
                <w:color w:val="212529"/>
                <w:sz w:val="28"/>
                <w:szCs w:val="28"/>
                <w:lang w:val="uk-UA" w:eastAsia="uk-UA"/>
              </w:rPr>
              <w:t xml:space="preserve"> дитячим</w:t>
            </w:r>
            <w:r w:rsidR="00041968" w:rsidRPr="00041968">
              <w:rPr>
                <w:b/>
                <w:color w:val="212529"/>
                <w:sz w:val="28"/>
                <w:szCs w:val="28"/>
                <w:lang w:val="uk-UA" w:eastAsia="uk-UA"/>
              </w:rPr>
              <w:t>и центрами</w:t>
            </w:r>
            <w:r w:rsidR="00BF291D">
              <w:rPr>
                <w:b/>
                <w:color w:val="212529"/>
                <w:sz w:val="28"/>
                <w:szCs w:val="28"/>
                <w:lang w:val="uk-UA" w:eastAsia="uk-UA"/>
              </w:rPr>
              <w:t xml:space="preserve"> без залучення третіх осіб.</w:t>
            </w:r>
            <w:r w:rsidRPr="00317C57">
              <w:rPr>
                <w:b/>
                <w:color w:val="212529"/>
                <w:sz w:val="28"/>
                <w:szCs w:val="28"/>
                <w:lang w:val="uk-UA" w:eastAsia="uk-UA"/>
              </w:rPr>
              <w:t xml:space="preserve"> </w:t>
            </w:r>
          </w:p>
          <w:p w:rsidR="002C42C9" w:rsidRPr="004B6F20" w:rsidRDefault="002C42C9" w:rsidP="006B06B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926731" w:rsidRPr="009F6D82" w:rsidTr="002C42C9">
        <w:tc>
          <w:tcPr>
            <w:tcW w:w="7563" w:type="dxa"/>
          </w:tcPr>
          <w:p w:rsidR="00926731" w:rsidRPr="00926731" w:rsidRDefault="00926731" w:rsidP="00926731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9267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</w:t>
            </w:r>
            <w:r w:rsidRPr="00926731">
              <w:rPr>
                <w:rFonts w:ascii="Times New Roman" w:hAnsi="Times New Roman" w:cs="Times New Roman"/>
                <w:bCs/>
                <w:sz w:val="28"/>
                <w:szCs w:val="28"/>
              </w:rPr>
              <w:t>Стаття 3.</w:t>
            </w:r>
            <w:r w:rsidRPr="00926731">
              <w:rPr>
                <w:rFonts w:ascii="Times New Roman" w:hAnsi="Times New Roman" w:cs="Times New Roman"/>
                <w:sz w:val="28"/>
                <w:szCs w:val="28"/>
              </w:rPr>
              <w:t xml:space="preserve"> Прикінцеві положення</w:t>
            </w:r>
          </w:p>
          <w:p w:rsidR="00926731" w:rsidRPr="00926731" w:rsidRDefault="00926731" w:rsidP="0092673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bCs/>
                <w:color w:val="212529"/>
                <w:sz w:val="28"/>
                <w:szCs w:val="28"/>
                <w:lang w:val="uk-UA" w:eastAsia="uk-UA"/>
              </w:rPr>
            </w:pPr>
            <w:r w:rsidRPr="00926731">
              <w:rPr>
                <w:bCs/>
                <w:color w:val="212529"/>
                <w:sz w:val="28"/>
                <w:szCs w:val="28"/>
                <w:lang w:val="uk-UA" w:eastAsia="uk-UA"/>
              </w:rPr>
              <w:t xml:space="preserve">1. Цей Закон набирає чинності з дня його опублікування. </w:t>
            </w:r>
          </w:p>
          <w:p w:rsidR="00926731" w:rsidRPr="00926731" w:rsidRDefault="00926731" w:rsidP="0092673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bCs/>
                <w:color w:val="212529"/>
                <w:sz w:val="28"/>
                <w:szCs w:val="28"/>
                <w:lang w:val="uk-UA" w:eastAsia="uk-UA"/>
              </w:rPr>
            </w:pPr>
            <w:r w:rsidRPr="00926731">
              <w:rPr>
                <w:bCs/>
                <w:color w:val="212529"/>
                <w:sz w:val="28"/>
                <w:szCs w:val="28"/>
                <w:lang w:val="uk-UA" w:eastAsia="uk-UA"/>
              </w:rPr>
              <w:t xml:space="preserve">2. Внести зміни до таких законів України: </w:t>
            </w:r>
          </w:p>
          <w:p w:rsidR="00926731" w:rsidRPr="00926731" w:rsidRDefault="00926731" w:rsidP="0092673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bCs/>
                <w:color w:val="212529"/>
                <w:sz w:val="28"/>
                <w:szCs w:val="28"/>
                <w:lang w:val="uk-UA" w:eastAsia="uk-UA"/>
              </w:rPr>
            </w:pPr>
            <w:r w:rsidRPr="00926731">
              <w:rPr>
                <w:bCs/>
                <w:color w:val="212529"/>
                <w:sz w:val="28"/>
                <w:szCs w:val="28"/>
                <w:lang w:val="uk-UA" w:eastAsia="uk-UA"/>
              </w:rPr>
              <w:t>3. Списати з дитячих центрів "Артек" і "Молода  гвардія" податковий борг, який виник на 31 січня 2009 року.</w:t>
            </w:r>
          </w:p>
          <w:p w:rsidR="00926731" w:rsidRDefault="00926731" w:rsidP="0092673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b/>
                <w:bCs/>
                <w:color w:val="212529"/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color w:val="212529"/>
                <w:sz w:val="28"/>
                <w:szCs w:val="28"/>
                <w:lang w:val="uk-UA" w:eastAsia="uk-UA"/>
              </w:rPr>
              <w:t>………</w:t>
            </w:r>
          </w:p>
          <w:p w:rsidR="00926731" w:rsidRPr="00317C57" w:rsidRDefault="00926731" w:rsidP="0092673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b/>
                <w:bCs/>
                <w:color w:val="212529"/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color w:val="212529"/>
                <w:sz w:val="28"/>
                <w:szCs w:val="28"/>
                <w:lang w:val="uk-UA" w:eastAsia="uk-UA"/>
              </w:rPr>
              <w:t>Відсутній</w:t>
            </w:r>
          </w:p>
        </w:tc>
        <w:tc>
          <w:tcPr>
            <w:tcW w:w="7563" w:type="dxa"/>
          </w:tcPr>
          <w:p w:rsidR="00926731" w:rsidRPr="00926731" w:rsidRDefault="00926731" w:rsidP="00926731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92673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926731">
              <w:rPr>
                <w:rFonts w:ascii="Times New Roman" w:hAnsi="Times New Roman" w:cs="Times New Roman"/>
                <w:bCs/>
                <w:sz w:val="28"/>
                <w:szCs w:val="28"/>
              </w:rPr>
              <w:t>Стаття 3.</w:t>
            </w:r>
            <w:r w:rsidRPr="00926731">
              <w:rPr>
                <w:rFonts w:ascii="Times New Roman" w:hAnsi="Times New Roman" w:cs="Times New Roman"/>
                <w:sz w:val="28"/>
                <w:szCs w:val="28"/>
              </w:rPr>
              <w:t xml:space="preserve"> Прикінцеві положення</w:t>
            </w:r>
          </w:p>
          <w:p w:rsidR="00926731" w:rsidRPr="00926731" w:rsidRDefault="00926731" w:rsidP="0092673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bCs/>
                <w:color w:val="212529"/>
                <w:sz w:val="28"/>
                <w:szCs w:val="28"/>
                <w:lang w:val="uk-UA" w:eastAsia="uk-UA"/>
              </w:rPr>
            </w:pPr>
            <w:r w:rsidRPr="00926731">
              <w:rPr>
                <w:bCs/>
                <w:color w:val="212529"/>
                <w:sz w:val="28"/>
                <w:szCs w:val="28"/>
                <w:lang w:val="uk-UA" w:eastAsia="uk-UA"/>
              </w:rPr>
              <w:t xml:space="preserve">1. Цей Закон набирає чинності з дня його опублікування. </w:t>
            </w:r>
          </w:p>
          <w:p w:rsidR="00926731" w:rsidRPr="00926731" w:rsidRDefault="00926731" w:rsidP="0092673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bCs/>
                <w:color w:val="212529"/>
                <w:sz w:val="28"/>
                <w:szCs w:val="28"/>
                <w:lang w:val="uk-UA" w:eastAsia="uk-UA"/>
              </w:rPr>
            </w:pPr>
            <w:r w:rsidRPr="00926731">
              <w:rPr>
                <w:bCs/>
                <w:color w:val="212529"/>
                <w:sz w:val="28"/>
                <w:szCs w:val="28"/>
                <w:lang w:val="uk-UA" w:eastAsia="uk-UA"/>
              </w:rPr>
              <w:t xml:space="preserve">2. Внести зміни до таких законів України: </w:t>
            </w:r>
          </w:p>
          <w:p w:rsidR="00926731" w:rsidRPr="00926731" w:rsidRDefault="00926731" w:rsidP="0092673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bCs/>
                <w:color w:val="212529"/>
                <w:sz w:val="28"/>
                <w:szCs w:val="28"/>
                <w:lang w:val="uk-UA" w:eastAsia="uk-UA"/>
              </w:rPr>
            </w:pPr>
            <w:r w:rsidRPr="00926731">
              <w:rPr>
                <w:bCs/>
                <w:color w:val="212529"/>
                <w:sz w:val="28"/>
                <w:szCs w:val="28"/>
                <w:lang w:val="uk-UA" w:eastAsia="uk-UA"/>
              </w:rPr>
              <w:t>3. Списати з дитячих центрів "Артек" і "Молода  гвардія" податковий борг, який виник на 31 січня 2009 року.</w:t>
            </w:r>
          </w:p>
          <w:p w:rsidR="00926731" w:rsidRDefault="00926731" w:rsidP="00D120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………</w:t>
            </w:r>
          </w:p>
          <w:p w:rsidR="00926731" w:rsidRPr="00317C57" w:rsidRDefault="00926731" w:rsidP="00D120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1"/>
              <w:jc w:val="both"/>
              <w:rPr>
                <w:b/>
                <w:bCs/>
                <w:color w:val="212529"/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8</w:t>
            </w:r>
            <w:r w:rsidRPr="004B6F20">
              <w:rPr>
                <w:b/>
                <w:bCs/>
                <w:sz w:val="28"/>
                <w:szCs w:val="28"/>
                <w:lang w:val="uk-UA"/>
              </w:rPr>
              <w:t xml:space="preserve">. Держава здійснює </w:t>
            </w:r>
            <w:r w:rsidRPr="004B6F20">
              <w:rPr>
                <w:b/>
                <w:sz w:val="28"/>
                <w:szCs w:val="28"/>
                <w:lang w:val="uk-UA"/>
              </w:rPr>
              <w:t>покриття витрат дитячих центрів „Артек” і „Молода гвардія”</w:t>
            </w:r>
            <w:r w:rsidRPr="004B6F20">
              <w:rPr>
                <w:b/>
                <w:color w:val="000000"/>
                <w:sz w:val="28"/>
                <w:szCs w:val="28"/>
                <w:lang w:val="uk-UA"/>
              </w:rPr>
              <w:t xml:space="preserve"> (на утримання об’єктів, оплату праці працівників, обов’язкових податків й платежів, комунальних послуг, послуг зв’язку, послуг дератизації, дезінфекції, вивозу твердих побутових відходів, паливно-мастильних матеріалів) в умовах особливого режиму роботи під час карантину, встановленого з метою запобігання поширенню на території України гострої респіраторної хвороби 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br/>
            </w:r>
            <w:r w:rsidRPr="004B6F20">
              <w:rPr>
                <w:b/>
                <w:color w:val="000000"/>
                <w:sz w:val="28"/>
                <w:szCs w:val="28"/>
                <w:lang w:val="uk-UA"/>
              </w:rPr>
              <w:t xml:space="preserve">COVID-19, спричиненої </w:t>
            </w:r>
            <w:proofErr w:type="spellStart"/>
            <w:r w:rsidRPr="004B6F20">
              <w:rPr>
                <w:b/>
                <w:color w:val="000000"/>
                <w:sz w:val="28"/>
                <w:szCs w:val="28"/>
                <w:lang w:val="uk-UA"/>
              </w:rPr>
              <w:t>коронавірусом</w:t>
            </w:r>
            <w:proofErr w:type="spellEnd"/>
            <w:r w:rsidRPr="004B6F20">
              <w:rPr>
                <w:b/>
                <w:color w:val="000000"/>
                <w:sz w:val="28"/>
                <w:szCs w:val="28"/>
                <w:lang w:val="uk-UA"/>
              </w:rPr>
              <w:t xml:space="preserve"> SARS-CoV-2, на період скасування тематичних змін та до кінця місяця, в якому скасовано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 xml:space="preserve"> карантин, але не пізніше</w:t>
            </w:r>
            <w:r w:rsidRPr="004B6F20">
              <w:rPr>
                <w:b/>
                <w:color w:val="000000"/>
                <w:sz w:val="28"/>
                <w:szCs w:val="28"/>
                <w:lang w:val="uk-UA"/>
              </w:rPr>
              <w:t xml:space="preserve"> початку тематичної зміни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>.</w:t>
            </w:r>
          </w:p>
        </w:tc>
      </w:tr>
    </w:tbl>
    <w:p w:rsidR="002C42C9" w:rsidRDefault="002C42C9" w:rsidP="009920ED">
      <w:pPr>
        <w:pStyle w:val="a3"/>
        <w:spacing w:line="235" w:lineRule="auto"/>
        <w:jc w:val="center"/>
        <w:rPr>
          <w:b/>
          <w:bCs/>
          <w:szCs w:val="28"/>
        </w:rPr>
      </w:pPr>
    </w:p>
    <w:p w:rsidR="00DE0A3F" w:rsidRPr="002C42C9" w:rsidRDefault="00DE0A3F" w:rsidP="009920ED">
      <w:pPr>
        <w:pStyle w:val="a3"/>
        <w:spacing w:line="235" w:lineRule="auto"/>
        <w:jc w:val="center"/>
        <w:rPr>
          <w:b/>
          <w:bCs/>
          <w:szCs w:val="28"/>
        </w:rPr>
      </w:pPr>
    </w:p>
    <w:p w:rsidR="00DA73EE" w:rsidRDefault="009F6E7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Народні депутати України</w:t>
      </w:r>
      <w:r w:rsidR="006E5E3C">
        <w:rPr>
          <w:b/>
          <w:sz w:val="28"/>
          <w:szCs w:val="28"/>
          <w:lang w:val="uk-UA"/>
        </w:rPr>
        <w:t>-</w:t>
      </w:r>
    </w:p>
    <w:p w:rsidR="006E5E3C" w:rsidRDefault="006E5E3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члени Комітету з питань гуманітарної</w:t>
      </w:r>
    </w:p>
    <w:p w:rsidR="006E5E3C" w:rsidRPr="00DE0A3F" w:rsidRDefault="006E5E3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та інформаційної політики</w:t>
      </w:r>
    </w:p>
    <w:sectPr w:rsidR="006E5E3C" w:rsidRPr="00DE0A3F" w:rsidSect="00EB2A22">
      <w:headerReference w:type="default" r:id="rId9"/>
      <w:pgSz w:w="16838" w:h="11906" w:orient="landscape"/>
      <w:pgMar w:top="1418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994" w:rsidRDefault="002B3994" w:rsidP="00EB2A22">
      <w:r>
        <w:separator/>
      </w:r>
    </w:p>
  </w:endnote>
  <w:endnote w:type="continuationSeparator" w:id="0">
    <w:p w:rsidR="002B3994" w:rsidRDefault="002B3994" w:rsidP="00EB2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994" w:rsidRDefault="002B3994" w:rsidP="00EB2A22">
      <w:r>
        <w:separator/>
      </w:r>
    </w:p>
  </w:footnote>
  <w:footnote w:type="continuationSeparator" w:id="0">
    <w:p w:rsidR="002B3994" w:rsidRDefault="002B3994" w:rsidP="00EB2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906024"/>
      <w:docPartObj>
        <w:docPartGallery w:val="Page Numbers (Top of Page)"/>
        <w:docPartUnique/>
      </w:docPartObj>
    </w:sdtPr>
    <w:sdtEndPr/>
    <w:sdtContent>
      <w:p w:rsidR="00EB2A22" w:rsidRDefault="00EB2A2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5D0A" w:rsidRPr="00265D0A">
          <w:rPr>
            <w:noProof/>
            <w:lang w:val="uk-UA"/>
          </w:rPr>
          <w:t>2</w:t>
        </w:r>
        <w:r>
          <w:fldChar w:fldCharType="end"/>
        </w:r>
      </w:p>
    </w:sdtContent>
  </w:sdt>
  <w:p w:rsidR="00EB2A22" w:rsidRDefault="00EB2A2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44E"/>
    <w:rsid w:val="00041968"/>
    <w:rsid w:val="00147E65"/>
    <w:rsid w:val="001604E5"/>
    <w:rsid w:val="00265D0A"/>
    <w:rsid w:val="002B3994"/>
    <w:rsid w:val="002C42C9"/>
    <w:rsid w:val="00317C57"/>
    <w:rsid w:val="003C0A22"/>
    <w:rsid w:val="003E61C2"/>
    <w:rsid w:val="00412381"/>
    <w:rsid w:val="004B6F20"/>
    <w:rsid w:val="004E0A48"/>
    <w:rsid w:val="00530859"/>
    <w:rsid w:val="00662EF3"/>
    <w:rsid w:val="006B06BB"/>
    <w:rsid w:val="006B16C2"/>
    <w:rsid w:val="006D7A6C"/>
    <w:rsid w:val="006E5E3C"/>
    <w:rsid w:val="007001DD"/>
    <w:rsid w:val="007B639C"/>
    <w:rsid w:val="00926731"/>
    <w:rsid w:val="0098520A"/>
    <w:rsid w:val="009920ED"/>
    <w:rsid w:val="009C284E"/>
    <w:rsid w:val="009D044E"/>
    <w:rsid w:val="009F6D82"/>
    <w:rsid w:val="009F6E70"/>
    <w:rsid w:val="00AF561D"/>
    <w:rsid w:val="00B31032"/>
    <w:rsid w:val="00BF0038"/>
    <w:rsid w:val="00BF291D"/>
    <w:rsid w:val="00C84A6E"/>
    <w:rsid w:val="00D120F0"/>
    <w:rsid w:val="00D43474"/>
    <w:rsid w:val="00D81FB8"/>
    <w:rsid w:val="00DA73EE"/>
    <w:rsid w:val="00DE0A3F"/>
    <w:rsid w:val="00EB2A22"/>
    <w:rsid w:val="00EC5250"/>
    <w:rsid w:val="00FB0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4D0B14-1D0E-4C03-9C68-68F04081B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20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920ED"/>
    <w:pPr>
      <w:spacing w:after="0" w:line="240" w:lineRule="auto"/>
    </w:pPr>
    <w:rPr>
      <w:rFonts w:ascii="Times New Roman" w:eastAsia="Times New Roman" w:hAnsi="Times New Roman" w:cs="Times New Roman"/>
      <w:sz w:val="28"/>
    </w:rPr>
  </w:style>
  <w:style w:type="table" w:styleId="a4">
    <w:name w:val="Table Grid"/>
    <w:basedOn w:val="a1"/>
    <w:uiPriority w:val="39"/>
    <w:rsid w:val="002C42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31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317C57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5">
    <w:name w:val="header"/>
    <w:basedOn w:val="a"/>
    <w:link w:val="a6"/>
    <w:uiPriority w:val="99"/>
    <w:unhideWhenUsed/>
    <w:rsid w:val="00EB2A22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EB2A2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EB2A22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EB2A2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6C2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6B16C2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7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0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44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62C4F3-B27E-4E50-8F01-7466CBF76B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796383-7D5C-407D-9CAE-5AECA42854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105300-8650-4BBF-AC43-E9884CD16D8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2341</Words>
  <Characters>1335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2020-07-03T08:19:00Z</dcterms:created>
  <dcterms:modified xsi:type="dcterms:W3CDTF">2020-07-03T08:19:00Z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