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FE2" w:rsidRPr="000E0AEE" w:rsidRDefault="00B93FE2" w:rsidP="00D96B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E0AEE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:rsidR="00DA73EE" w:rsidRPr="000E0AEE" w:rsidRDefault="00B93FE2" w:rsidP="00D96BB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0E0AEE">
        <w:rPr>
          <w:rFonts w:ascii="Times New Roman" w:hAnsi="Times New Roman" w:cs="Times New Roman"/>
          <w:b/>
          <w:sz w:val="28"/>
          <w:szCs w:val="28"/>
        </w:rPr>
        <w:t xml:space="preserve">до проекту Закону України </w:t>
      </w:r>
      <w:r w:rsidR="000F4671" w:rsidRPr="000E0AEE">
        <w:rPr>
          <w:rFonts w:ascii="Times New Roman" w:hAnsi="Times New Roman" w:cs="Times New Roman"/>
          <w:b/>
          <w:sz w:val="28"/>
          <w:szCs w:val="28"/>
        </w:rPr>
        <w:t>п</w:t>
      </w:r>
      <w:r w:rsidRPr="000E0A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ро внесення змін до Закону України „Про державну підтримку та особливості функціонування дитячих центрів „</w:t>
      </w:r>
      <w:proofErr w:type="spellStart"/>
      <w:r w:rsidRPr="000E0A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Артекˮ</w:t>
      </w:r>
      <w:proofErr w:type="spellEnd"/>
      <w:r w:rsidRPr="000E0A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і „Молода </w:t>
      </w:r>
      <w:proofErr w:type="spellStart"/>
      <w:r w:rsidRPr="000E0A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гвардіяˮ</w:t>
      </w:r>
      <w:proofErr w:type="spellEnd"/>
      <w:r w:rsidRPr="000E0A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щодо додаткової</w:t>
      </w:r>
      <w:r w:rsidR="0036566A" w:rsidRPr="000E0A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0E0A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державної підтримки дитячих центрів „</w:t>
      </w:r>
      <w:proofErr w:type="spellStart"/>
      <w:r w:rsidRPr="000E0A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Артекˮ</w:t>
      </w:r>
      <w:proofErr w:type="spellEnd"/>
      <w:r w:rsidRPr="000E0A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і „Молода </w:t>
      </w:r>
      <w:proofErr w:type="spellStart"/>
      <w:r w:rsidRPr="000E0A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гвардіяˮ</w:t>
      </w:r>
      <w:proofErr w:type="spellEnd"/>
      <w:r w:rsidRPr="000E0A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на період здійснення заходів, спрямованих на запобігання виникненню і поширенню </w:t>
      </w:r>
      <w:proofErr w:type="spellStart"/>
      <w:r w:rsidRPr="000E0A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коронавірусної</w:t>
      </w:r>
      <w:proofErr w:type="spellEnd"/>
      <w:r w:rsidRPr="000E0AE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хвороби (COVID-19)</w:t>
      </w:r>
    </w:p>
    <w:p w:rsidR="00F068A6" w:rsidRPr="000E0AEE" w:rsidRDefault="00F068A6" w:rsidP="00D96BB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F068A6" w:rsidRPr="000E0AEE" w:rsidRDefault="00F068A6" w:rsidP="00D96BB8">
      <w:pPr>
        <w:pStyle w:val="a3"/>
        <w:spacing w:after="0" w:line="240" w:lineRule="auto"/>
        <w:ind w:left="0" w:firstLine="709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0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Обґрунтування необхідності прийняття </w:t>
      </w:r>
      <w:proofErr w:type="spellStart"/>
      <w:r w:rsidRPr="000E0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</w:p>
    <w:p w:rsidR="00F068A6" w:rsidRPr="000E0AEE" w:rsidRDefault="000E1695" w:rsidP="000E16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0AEE">
        <w:rPr>
          <w:rFonts w:ascii="Times New Roman" w:hAnsi="Times New Roman" w:cs="Times New Roman"/>
          <w:sz w:val="28"/>
          <w:szCs w:val="28"/>
        </w:rPr>
        <w:t>Держава</w:t>
      </w:r>
      <w:r w:rsidR="00F068A6" w:rsidRPr="000E0AEE">
        <w:rPr>
          <w:rFonts w:ascii="Times New Roman" w:hAnsi="Times New Roman" w:cs="Times New Roman"/>
          <w:sz w:val="28"/>
          <w:szCs w:val="28"/>
        </w:rPr>
        <w:t xml:space="preserve"> в межах бюджетної програми 2501450 „Оздоровлення і відпочинок дітей, які потребують особливої уваги та підтримки, в дитячих оздоровчих таборах МДЦ „Артек” і ДЦ „Молода Гвардія” здійснює придбання путівок до державних підприємств „Український дитячий центр „Молода гвардія” та „Міжнародний дитячий центр „</w:t>
      </w:r>
      <w:proofErr w:type="spellStart"/>
      <w:r w:rsidR="00F068A6" w:rsidRPr="000E0AEE">
        <w:rPr>
          <w:rFonts w:ascii="Times New Roman" w:hAnsi="Times New Roman" w:cs="Times New Roman"/>
          <w:sz w:val="28"/>
          <w:szCs w:val="28"/>
        </w:rPr>
        <w:t>Артекˮ</w:t>
      </w:r>
      <w:proofErr w:type="spellEnd"/>
      <w:r w:rsidR="00F068A6" w:rsidRPr="000E0AEE">
        <w:rPr>
          <w:rFonts w:ascii="Times New Roman" w:hAnsi="Times New Roman" w:cs="Times New Roman"/>
          <w:sz w:val="28"/>
          <w:szCs w:val="28"/>
        </w:rPr>
        <w:t>.</w:t>
      </w:r>
    </w:p>
    <w:p w:rsidR="00F068A6" w:rsidRPr="000E0AEE" w:rsidRDefault="00F068A6" w:rsidP="00D96B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0AEE">
        <w:rPr>
          <w:rFonts w:ascii="Times New Roman" w:hAnsi="Times New Roman" w:cs="Times New Roman"/>
          <w:sz w:val="28"/>
          <w:szCs w:val="28"/>
        </w:rPr>
        <w:t>Відповідно до</w:t>
      </w:r>
      <w:r w:rsidRPr="000E0AEE">
        <w:rPr>
          <w:rFonts w:ascii="Times New Roman" w:eastAsia="Calibri" w:hAnsi="Times New Roman" w:cs="Times New Roman"/>
          <w:sz w:val="28"/>
          <w:szCs w:val="28"/>
        </w:rPr>
        <w:t xml:space="preserve"> пункту 2 статті 1 </w:t>
      </w:r>
      <w:r w:rsidRPr="000E0AEE">
        <w:rPr>
          <w:rFonts w:ascii="Times New Roman" w:hAnsi="Times New Roman" w:cs="Times New Roman"/>
          <w:sz w:val="28"/>
          <w:szCs w:val="28"/>
        </w:rPr>
        <w:t>Закону України</w:t>
      </w:r>
      <w:r w:rsidRPr="000E0AEE">
        <w:rPr>
          <w:rFonts w:ascii="Times New Roman" w:eastAsia="Calibri" w:hAnsi="Times New Roman" w:cs="Times New Roman"/>
          <w:sz w:val="28"/>
          <w:szCs w:val="28"/>
        </w:rPr>
        <w:t xml:space="preserve"> „Про державну підтримку та особливості функціонування державних центрів „Артек</w:t>
      </w:r>
      <w:r w:rsidRPr="000E0AEE">
        <w:rPr>
          <w:rFonts w:ascii="Times New Roman" w:hAnsi="Times New Roman" w:cs="Times New Roman"/>
          <w:sz w:val="28"/>
          <w:szCs w:val="28"/>
        </w:rPr>
        <w:t>”</w:t>
      </w:r>
      <w:r w:rsidRPr="000E0AEE">
        <w:rPr>
          <w:rFonts w:ascii="Times New Roman" w:eastAsia="Calibri" w:hAnsi="Times New Roman" w:cs="Times New Roman"/>
          <w:sz w:val="28"/>
          <w:szCs w:val="28"/>
        </w:rPr>
        <w:t xml:space="preserve"> і „Молода гвардія</w:t>
      </w:r>
      <w:r w:rsidRPr="000E0AEE">
        <w:rPr>
          <w:rFonts w:ascii="Times New Roman" w:hAnsi="Times New Roman" w:cs="Times New Roman"/>
          <w:sz w:val="28"/>
          <w:szCs w:val="28"/>
        </w:rPr>
        <w:t>”</w:t>
      </w:r>
      <w:r w:rsidRPr="000E0AEE">
        <w:rPr>
          <w:rFonts w:ascii="Times New Roman" w:eastAsia="Calibri" w:hAnsi="Times New Roman" w:cs="Times New Roman"/>
          <w:sz w:val="28"/>
          <w:szCs w:val="28"/>
        </w:rPr>
        <w:t xml:space="preserve"> від 03.02.2009 № 906-V</w:t>
      </w:r>
      <w:r w:rsidRPr="000E0AEE">
        <w:rPr>
          <w:rFonts w:ascii="Times New Roman" w:hAnsi="Times New Roman" w:cs="Times New Roman"/>
          <w:sz w:val="28"/>
          <w:szCs w:val="28"/>
        </w:rPr>
        <w:t xml:space="preserve"> держава повинна </w:t>
      </w:r>
      <w:r w:rsidRPr="000E0AEE">
        <w:rPr>
          <w:rFonts w:ascii="Times New Roman" w:eastAsia="Calibri" w:hAnsi="Times New Roman" w:cs="Times New Roman"/>
          <w:sz w:val="28"/>
          <w:szCs w:val="28"/>
        </w:rPr>
        <w:t>викуповувати 100 % путівок дитячого центру „Молода гвардія” та 90 % путівок дитячого центру „Артек”.</w:t>
      </w:r>
    </w:p>
    <w:p w:rsidR="00F068A6" w:rsidRPr="000E0AEE" w:rsidRDefault="00F068A6" w:rsidP="00D96B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0AEE">
        <w:rPr>
          <w:rFonts w:ascii="Times New Roman" w:hAnsi="Times New Roman" w:cs="Times New Roman"/>
          <w:sz w:val="28"/>
          <w:szCs w:val="28"/>
        </w:rPr>
        <w:t xml:space="preserve">У зв’язку з відміною в дитячих центрах „Артек” і „Молода гвардія” з 13.03.2020 по теперішній час трьох тематичних змін, протягом яких було заплановано оздоровлення 5 098 дітей, які потребують особливої уваги та підтримки, та  вимушеного впровадження дитячими центрами „Артек” і „Молода гвардія” заходів по переведенню на особливий режим роботи в умовах надзвичайної ситуації під час карантину, пов’язаного з запобіганням поширенню на території України гострої респіраторної хвороби COVID-19, спричиненої </w:t>
      </w:r>
      <w:proofErr w:type="spellStart"/>
      <w:r w:rsidRPr="000E0AEE">
        <w:rPr>
          <w:rFonts w:ascii="Times New Roman" w:hAnsi="Times New Roman" w:cs="Times New Roman"/>
          <w:sz w:val="28"/>
          <w:szCs w:val="28"/>
        </w:rPr>
        <w:t>коронавірусом</w:t>
      </w:r>
      <w:proofErr w:type="spellEnd"/>
      <w:r w:rsidRPr="000E0AEE">
        <w:rPr>
          <w:rFonts w:ascii="Times New Roman" w:hAnsi="Times New Roman" w:cs="Times New Roman"/>
          <w:sz w:val="28"/>
          <w:szCs w:val="28"/>
        </w:rPr>
        <w:t xml:space="preserve"> SARS-CoV-2 (далі – особливий режим роботи в умовах надзвичайної ситуації), </w:t>
      </w:r>
      <w:r w:rsidR="000E1695" w:rsidRPr="000E0AEE">
        <w:rPr>
          <w:rFonts w:ascii="Times New Roman" w:hAnsi="Times New Roman" w:cs="Times New Roman"/>
          <w:sz w:val="28"/>
          <w:szCs w:val="28"/>
        </w:rPr>
        <w:t>держава</w:t>
      </w:r>
      <w:r w:rsidRPr="000E0AEE">
        <w:rPr>
          <w:rFonts w:ascii="Times New Roman" w:hAnsi="Times New Roman" w:cs="Times New Roman"/>
          <w:sz w:val="28"/>
          <w:szCs w:val="28"/>
        </w:rPr>
        <w:t xml:space="preserve"> відповідно до діючих договорів про закупівлю послуг оздоровлення та відпочинку в дитячих центрах „Артек” і „Молода гвардія” не здійснило закупівлю необхідної кількісті путівок в зазначені дитячі центри на загальну суму 57 866 791 гривень.</w:t>
      </w:r>
    </w:p>
    <w:p w:rsidR="00F068A6" w:rsidRPr="000E0AEE" w:rsidRDefault="00F068A6" w:rsidP="00D96B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0AEE">
        <w:rPr>
          <w:rFonts w:ascii="Times New Roman" w:hAnsi="Times New Roman" w:cs="Times New Roman"/>
          <w:sz w:val="28"/>
          <w:szCs w:val="28"/>
        </w:rPr>
        <w:t xml:space="preserve">Слід зазначити, що до складу собівартості путівки на оздоровлення та відпочинок дітей в дитячих центрах „Артек” і „Молода гвардія” входять витрати на заробітну плату, обов’язкові податки та платежі, витрати на комунальні послуги. Станом на 15.04.2020 заборгованість за передбачуваними обсягами витрат дитячими центрами „Артек” і „Молода гвардія” становить 15 971,6 тис. гривень. </w:t>
      </w:r>
    </w:p>
    <w:p w:rsidR="00F068A6" w:rsidRPr="000E0AEE" w:rsidRDefault="00F068A6" w:rsidP="00D96B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0AEE">
        <w:rPr>
          <w:rFonts w:ascii="Times New Roman" w:hAnsi="Times New Roman" w:cs="Times New Roman"/>
          <w:sz w:val="28"/>
          <w:szCs w:val="28"/>
        </w:rPr>
        <w:t>Враховуючи зазначене,  з метою недопущення банкрутства дитячих центрів „Артек” і „Молода гвардія” та захисту трудових прав 1 080 працівників цих центрів виникла необхідність покрити витрати дитячих центрів „Артек” і „Молода гвардія” у період вимушеного простою.</w:t>
      </w:r>
    </w:p>
    <w:p w:rsidR="00764054" w:rsidRPr="000E0AEE" w:rsidRDefault="00F068A6" w:rsidP="00764054">
      <w:pPr>
        <w:pStyle w:val="a3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E0AEE">
        <w:rPr>
          <w:rFonts w:ascii="Times New Roman" w:hAnsi="Times New Roman" w:cs="Times New Roman"/>
          <w:sz w:val="28"/>
          <w:szCs w:val="28"/>
        </w:rPr>
        <w:t xml:space="preserve">Враховуючи зазначене, з метою забезпечення покриття витрат на оплату праці працівників, обов’язкових податків й платежів, комунальних послуг, витрат на утримання об’єктів, послуг зв’язку, послуг дератизації, дезінфекції, вивозу твердих побутових відходів, паливно-мастильних матеріалів на період відміни тематичних змін у 2020 році в дитячих центрах „Артек” і „Молода </w:t>
      </w:r>
      <w:r w:rsidRPr="000E0AEE">
        <w:rPr>
          <w:rFonts w:ascii="Times New Roman" w:hAnsi="Times New Roman" w:cs="Times New Roman"/>
          <w:sz w:val="28"/>
          <w:szCs w:val="28"/>
        </w:rPr>
        <w:lastRenderedPageBreak/>
        <w:t xml:space="preserve">гвардія” з урахуванням особливого режиму роботи в умовах надзвичайної ситуації, пропонується </w:t>
      </w:r>
      <w:r w:rsidR="00764054" w:rsidRPr="000E0AEE">
        <w:rPr>
          <w:rFonts w:ascii="Times New Roman" w:hAnsi="Times New Roman" w:cs="Times New Roman"/>
          <w:sz w:val="28"/>
          <w:szCs w:val="28"/>
        </w:rPr>
        <w:t xml:space="preserve">здійснити </w:t>
      </w:r>
      <w:r w:rsidR="00764054" w:rsidRPr="000E0A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додаткову державну підтримку дитячих центрів „</w:t>
      </w:r>
      <w:proofErr w:type="spellStart"/>
      <w:r w:rsidR="00764054" w:rsidRPr="000E0A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Артекˮ</w:t>
      </w:r>
      <w:proofErr w:type="spellEnd"/>
      <w:r w:rsidR="00764054" w:rsidRPr="000E0A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і „Молода </w:t>
      </w:r>
      <w:proofErr w:type="spellStart"/>
      <w:r w:rsidR="00764054" w:rsidRPr="000E0A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гвардіяˮ</w:t>
      </w:r>
      <w:proofErr w:type="spellEnd"/>
      <w:r w:rsidR="00764054" w:rsidRPr="000E0A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на період </w:t>
      </w:r>
      <w:r w:rsidR="008D43DC" w:rsidRPr="000E0AEE">
        <w:rPr>
          <w:rFonts w:ascii="Times New Roman" w:hAnsi="Times New Roman" w:cs="Times New Roman"/>
          <w:sz w:val="28"/>
          <w:szCs w:val="28"/>
        </w:rPr>
        <w:t>особливого режиму роботи в умовах надзвичайної ситуації.</w:t>
      </w:r>
    </w:p>
    <w:p w:rsidR="008D43DC" w:rsidRPr="00B80181" w:rsidRDefault="008D43DC" w:rsidP="00764054">
      <w:pPr>
        <w:pStyle w:val="a3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068A6" w:rsidRPr="000E0AEE" w:rsidRDefault="00F068A6" w:rsidP="00D96BB8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</w:t>
      </w:r>
      <w:r w:rsidRPr="000E0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 законопроекту</w:t>
      </w:r>
    </w:p>
    <w:p w:rsidR="00F068A6" w:rsidRPr="000E0AEE" w:rsidRDefault="00F068A6" w:rsidP="00351B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0AEE">
        <w:rPr>
          <w:rFonts w:ascii="Times New Roman" w:hAnsi="Times New Roman" w:cs="Times New Roman"/>
          <w:sz w:val="28"/>
          <w:szCs w:val="28"/>
        </w:rPr>
        <w:t xml:space="preserve">Забезпечення покриття витрат дитячих центрів „Артек” і „Молода гвардія” на період відміни тематичних змін у 2020 році в умовах особливого режиму роботи під час карантину, пов’язаного з запобіганням поширенню на території України гострої респіраторної хвороби COVID-19, спричиненої </w:t>
      </w:r>
      <w:proofErr w:type="spellStart"/>
      <w:r w:rsidRPr="000E0AEE">
        <w:rPr>
          <w:rFonts w:ascii="Times New Roman" w:hAnsi="Times New Roman" w:cs="Times New Roman"/>
          <w:sz w:val="28"/>
          <w:szCs w:val="28"/>
        </w:rPr>
        <w:t>коронавірусом</w:t>
      </w:r>
      <w:proofErr w:type="spellEnd"/>
      <w:r w:rsidRPr="000E0AEE">
        <w:rPr>
          <w:rFonts w:ascii="Times New Roman" w:hAnsi="Times New Roman" w:cs="Times New Roman"/>
          <w:sz w:val="28"/>
          <w:szCs w:val="28"/>
        </w:rPr>
        <w:t xml:space="preserve"> SARS-CoV-2.</w:t>
      </w:r>
    </w:p>
    <w:p w:rsidR="00351B89" w:rsidRPr="00B80181" w:rsidRDefault="00351B89" w:rsidP="00D96B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F068A6" w:rsidRPr="000E0AEE" w:rsidRDefault="00F068A6" w:rsidP="00D96BB8">
      <w:pPr>
        <w:widowControl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Загальна характеристика та основні положення законопроекту</w:t>
      </w:r>
    </w:p>
    <w:p w:rsidR="000F4671" w:rsidRDefault="00D96BB8" w:rsidP="00505AB8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pacing w:val="6"/>
          <w:sz w:val="28"/>
          <w:szCs w:val="28"/>
          <w:lang w:val="uk-UA"/>
        </w:rPr>
      </w:pPr>
      <w:r w:rsidRPr="000E0AEE">
        <w:rPr>
          <w:rFonts w:ascii="Times New Roman" w:hAnsi="Times New Roman" w:cs="Times New Roman"/>
          <w:spacing w:val="6"/>
          <w:sz w:val="28"/>
          <w:szCs w:val="28"/>
          <w:lang w:val="uk-UA"/>
        </w:rPr>
        <w:t xml:space="preserve">Проектом </w:t>
      </w:r>
      <w:proofErr w:type="spellStart"/>
      <w:r w:rsidRPr="000E0AEE">
        <w:rPr>
          <w:rFonts w:ascii="Times New Roman" w:hAnsi="Times New Roman" w:cs="Times New Roman"/>
          <w:spacing w:val="6"/>
          <w:sz w:val="28"/>
          <w:szCs w:val="28"/>
          <w:lang w:val="uk-UA"/>
        </w:rPr>
        <w:t>акта</w:t>
      </w:r>
      <w:proofErr w:type="spellEnd"/>
      <w:r w:rsidRPr="000E0AEE">
        <w:rPr>
          <w:rFonts w:ascii="Times New Roman" w:hAnsi="Times New Roman" w:cs="Times New Roman"/>
          <w:spacing w:val="6"/>
          <w:sz w:val="28"/>
          <w:szCs w:val="28"/>
          <w:lang w:val="uk-UA"/>
        </w:rPr>
        <w:t xml:space="preserve"> пропонується </w:t>
      </w:r>
      <w:proofErr w:type="spellStart"/>
      <w:r w:rsidR="000F4671" w:rsidRPr="000E0AEE">
        <w:rPr>
          <w:rFonts w:ascii="Times New Roman" w:hAnsi="Times New Roman" w:cs="Times New Roman"/>
          <w:spacing w:val="6"/>
          <w:sz w:val="28"/>
          <w:szCs w:val="28"/>
          <w:lang w:val="uk-UA"/>
        </w:rPr>
        <w:t>внести</w:t>
      </w:r>
      <w:proofErr w:type="spellEnd"/>
      <w:r w:rsidR="000F4671" w:rsidRPr="000E0AEE">
        <w:rPr>
          <w:rFonts w:ascii="Times New Roman" w:hAnsi="Times New Roman" w:cs="Times New Roman"/>
          <w:spacing w:val="6"/>
          <w:sz w:val="28"/>
          <w:szCs w:val="28"/>
          <w:lang w:val="uk-UA"/>
        </w:rPr>
        <w:t xml:space="preserve"> зміни до статті 1 Закону України „Про державну підтримку та особливості функціонування дитячих центрів „</w:t>
      </w:r>
      <w:proofErr w:type="spellStart"/>
      <w:r w:rsidR="000F4671" w:rsidRPr="000E0AEE">
        <w:rPr>
          <w:rFonts w:ascii="Times New Roman" w:hAnsi="Times New Roman" w:cs="Times New Roman"/>
          <w:spacing w:val="6"/>
          <w:sz w:val="28"/>
          <w:szCs w:val="28"/>
          <w:lang w:val="uk-UA"/>
        </w:rPr>
        <w:t>Артекˮ</w:t>
      </w:r>
      <w:proofErr w:type="spellEnd"/>
      <w:r w:rsidR="000F4671" w:rsidRPr="000E0AEE">
        <w:rPr>
          <w:rFonts w:ascii="Times New Roman" w:hAnsi="Times New Roman" w:cs="Times New Roman"/>
          <w:spacing w:val="6"/>
          <w:sz w:val="28"/>
          <w:szCs w:val="28"/>
          <w:lang w:val="uk-UA"/>
        </w:rPr>
        <w:t xml:space="preserve"> і „Молода </w:t>
      </w:r>
      <w:proofErr w:type="spellStart"/>
      <w:r w:rsidR="000F4671" w:rsidRPr="000E0AEE">
        <w:rPr>
          <w:rFonts w:ascii="Times New Roman" w:hAnsi="Times New Roman" w:cs="Times New Roman"/>
          <w:spacing w:val="6"/>
          <w:sz w:val="28"/>
          <w:szCs w:val="28"/>
          <w:lang w:val="uk-UA"/>
        </w:rPr>
        <w:t>гвардіяˮ</w:t>
      </w:r>
      <w:proofErr w:type="spellEnd"/>
      <w:r w:rsidR="000F4671" w:rsidRPr="000E0AEE">
        <w:rPr>
          <w:rFonts w:ascii="Times New Roman" w:hAnsi="Times New Roman" w:cs="Times New Roman"/>
          <w:spacing w:val="6"/>
          <w:sz w:val="28"/>
          <w:szCs w:val="28"/>
          <w:lang w:val="uk-UA"/>
        </w:rPr>
        <w:t>, якими передбачити:</w:t>
      </w:r>
    </w:p>
    <w:p w:rsidR="00B80181" w:rsidRPr="000E0AEE" w:rsidRDefault="00B80181" w:rsidP="00505AB8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pacing w:val="6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6"/>
          <w:sz w:val="28"/>
          <w:szCs w:val="28"/>
          <w:lang w:val="uk-UA"/>
        </w:rPr>
        <w:t>1) д</w:t>
      </w:r>
      <w:r w:rsidRPr="00B80181">
        <w:rPr>
          <w:rFonts w:ascii="Times New Roman" w:hAnsi="Times New Roman" w:cs="Times New Roman"/>
          <w:spacing w:val="6"/>
          <w:sz w:val="28"/>
          <w:szCs w:val="28"/>
          <w:lang w:val="uk-UA"/>
        </w:rPr>
        <w:t xml:space="preserve">ержавну підтримку </w:t>
      </w:r>
      <w:r w:rsidRPr="000E0AEE">
        <w:rPr>
          <w:rFonts w:ascii="Times New Roman" w:hAnsi="Times New Roman" w:cs="Times New Roman"/>
          <w:spacing w:val="6"/>
          <w:sz w:val="28"/>
          <w:szCs w:val="28"/>
          <w:lang w:val="uk-UA"/>
        </w:rPr>
        <w:t>дитячих центрів „</w:t>
      </w:r>
      <w:proofErr w:type="spellStart"/>
      <w:r w:rsidRPr="000E0AEE">
        <w:rPr>
          <w:rFonts w:ascii="Times New Roman" w:hAnsi="Times New Roman" w:cs="Times New Roman"/>
          <w:spacing w:val="6"/>
          <w:sz w:val="28"/>
          <w:szCs w:val="28"/>
          <w:lang w:val="uk-UA"/>
        </w:rPr>
        <w:t>Артекˮ</w:t>
      </w:r>
      <w:proofErr w:type="spellEnd"/>
      <w:r w:rsidRPr="000E0AEE">
        <w:rPr>
          <w:rFonts w:ascii="Times New Roman" w:hAnsi="Times New Roman" w:cs="Times New Roman"/>
          <w:spacing w:val="6"/>
          <w:sz w:val="28"/>
          <w:szCs w:val="28"/>
          <w:lang w:val="uk-UA"/>
        </w:rPr>
        <w:t xml:space="preserve"> і „Молода </w:t>
      </w:r>
      <w:proofErr w:type="spellStart"/>
      <w:r w:rsidRPr="000E0AEE">
        <w:rPr>
          <w:rFonts w:ascii="Times New Roman" w:hAnsi="Times New Roman" w:cs="Times New Roman"/>
          <w:spacing w:val="6"/>
          <w:sz w:val="28"/>
          <w:szCs w:val="28"/>
          <w:lang w:val="uk-UA"/>
        </w:rPr>
        <w:t>гвардіяˮ</w:t>
      </w:r>
      <w:proofErr w:type="spellEnd"/>
      <w:r w:rsidRPr="00B80181">
        <w:rPr>
          <w:rFonts w:ascii="Times New Roman" w:hAnsi="Times New Roman" w:cs="Times New Roman"/>
          <w:spacing w:val="6"/>
          <w:sz w:val="28"/>
          <w:szCs w:val="28"/>
          <w:lang w:val="uk-UA"/>
        </w:rPr>
        <w:t xml:space="preserve"> шляхом здійснення фінансування будівництва і реконструкції </w:t>
      </w:r>
      <w:r>
        <w:rPr>
          <w:rFonts w:ascii="Times New Roman" w:hAnsi="Times New Roman" w:cs="Times New Roman"/>
          <w:spacing w:val="6"/>
          <w:sz w:val="28"/>
          <w:szCs w:val="28"/>
          <w:lang w:val="uk-UA"/>
        </w:rPr>
        <w:t xml:space="preserve">їх </w:t>
      </w:r>
      <w:r w:rsidRPr="00B80181">
        <w:rPr>
          <w:rFonts w:ascii="Times New Roman" w:hAnsi="Times New Roman" w:cs="Times New Roman"/>
          <w:spacing w:val="6"/>
          <w:sz w:val="28"/>
          <w:szCs w:val="28"/>
          <w:lang w:val="uk-UA"/>
        </w:rPr>
        <w:t xml:space="preserve">об’єктів інфраструктури за рахунок загального фонду державного </w:t>
      </w:r>
      <w:proofErr w:type="spellStart"/>
      <w:r w:rsidRPr="00B80181">
        <w:rPr>
          <w:rFonts w:ascii="Times New Roman" w:hAnsi="Times New Roman" w:cs="Times New Roman"/>
          <w:spacing w:val="6"/>
          <w:sz w:val="28"/>
          <w:szCs w:val="28"/>
          <w:lang w:val="uk-UA"/>
        </w:rPr>
        <w:t>бюджетуˮ</w:t>
      </w:r>
      <w:proofErr w:type="spellEnd"/>
      <w:r>
        <w:rPr>
          <w:rFonts w:ascii="Times New Roman" w:hAnsi="Times New Roman" w:cs="Times New Roman"/>
          <w:spacing w:val="6"/>
          <w:sz w:val="28"/>
          <w:szCs w:val="28"/>
          <w:lang w:val="uk-UA"/>
        </w:rPr>
        <w:t xml:space="preserve">; </w:t>
      </w:r>
    </w:p>
    <w:p w:rsidR="000F4671" w:rsidRPr="000E0AEE" w:rsidRDefault="00B80181" w:rsidP="00505AB8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6"/>
          <w:sz w:val="28"/>
          <w:szCs w:val="28"/>
          <w:lang w:val="uk-UA"/>
        </w:rPr>
        <w:t>2</w:t>
      </w:r>
      <w:r w:rsidR="000F4671" w:rsidRPr="000E0AEE">
        <w:rPr>
          <w:rFonts w:ascii="Times New Roman" w:hAnsi="Times New Roman" w:cs="Times New Roman"/>
          <w:spacing w:val="6"/>
          <w:sz w:val="28"/>
          <w:szCs w:val="28"/>
          <w:lang w:val="uk-UA"/>
        </w:rPr>
        <w:t xml:space="preserve">) можливість </w:t>
      </w:r>
      <w:r w:rsidR="00505AB8" w:rsidRPr="000E0AEE">
        <w:rPr>
          <w:rFonts w:ascii="Times New Roman" w:hAnsi="Times New Roman" w:cs="Times New Roman"/>
          <w:bCs/>
          <w:sz w:val="28"/>
          <w:szCs w:val="28"/>
          <w:lang w:val="uk-UA"/>
        </w:rPr>
        <w:t>здійсн</w:t>
      </w:r>
      <w:r w:rsidR="000F4671" w:rsidRPr="000E0AEE">
        <w:rPr>
          <w:rFonts w:ascii="Times New Roman" w:hAnsi="Times New Roman" w:cs="Times New Roman"/>
          <w:bCs/>
          <w:sz w:val="28"/>
          <w:szCs w:val="28"/>
          <w:lang w:val="uk-UA"/>
        </w:rPr>
        <w:t>ення</w:t>
      </w:r>
      <w:r w:rsidR="00505AB8" w:rsidRPr="000E0AE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505AB8" w:rsidRPr="000E0AEE">
        <w:rPr>
          <w:rFonts w:ascii="Times New Roman" w:hAnsi="Times New Roman" w:cs="Times New Roman"/>
          <w:sz w:val="28"/>
          <w:szCs w:val="28"/>
          <w:lang w:val="uk-UA"/>
        </w:rPr>
        <w:t>покриття витрат дитячих центрів „Артек” і „Молода гвардія”</w:t>
      </w:r>
      <w:r w:rsidR="00D54546" w:rsidRPr="000E0AE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05AB8" w:rsidRPr="000E0AEE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 утримання об’єктів, оплату праці працівників, обов’язкових податків й платежів, комунальних послуг, послуг зв’язку, послуг дератизації, дезінфекції, вивозу твердих побутових відходів, паливно-мастильних матеріалів</w:t>
      </w:r>
      <w:r w:rsidR="000F4671" w:rsidRPr="000E0AEE"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</w:p>
    <w:p w:rsidR="00F068A6" w:rsidRPr="000E0AEE" w:rsidRDefault="000F4671" w:rsidP="00505AB8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212529"/>
          <w:sz w:val="28"/>
          <w:szCs w:val="28"/>
          <w:lang w:val="uk-UA" w:eastAsia="uk-UA"/>
        </w:rPr>
      </w:pPr>
      <w:r w:rsidRPr="000E0AEE">
        <w:rPr>
          <w:rFonts w:ascii="Times New Roman" w:hAnsi="Times New Roman" w:cs="Times New Roman"/>
          <w:color w:val="000000"/>
          <w:sz w:val="28"/>
          <w:szCs w:val="28"/>
          <w:lang w:val="uk-UA"/>
        </w:rPr>
        <w:t>2)</w:t>
      </w:r>
      <w:r w:rsidR="00505AB8" w:rsidRPr="000E0AE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надати можливість дитячому центру </w:t>
      </w:r>
      <w:r w:rsidR="00505AB8" w:rsidRPr="000E0AEE">
        <w:rPr>
          <w:rFonts w:ascii="Times New Roman" w:hAnsi="Times New Roman" w:cs="Times New Roman"/>
          <w:color w:val="212529"/>
          <w:sz w:val="28"/>
          <w:szCs w:val="28"/>
          <w:lang w:val="uk-UA" w:eastAsia="uk-UA"/>
        </w:rPr>
        <w:t xml:space="preserve">„Молода </w:t>
      </w:r>
      <w:proofErr w:type="spellStart"/>
      <w:r w:rsidR="00505AB8" w:rsidRPr="000E0AEE">
        <w:rPr>
          <w:rFonts w:ascii="Times New Roman" w:hAnsi="Times New Roman" w:cs="Times New Roman"/>
          <w:color w:val="212529"/>
          <w:sz w:val="28"/>
          <w:szCs w:val="28"/>
          <w:lang w:val="uk-UA" w:eastAsia="uk-UA"/>
        </w:rPr>
        <w:t>гвардіяˮ</w:t>
      </w:r>
      <w:proofErr w:type="spellEnd"/>
      <w:r w:rsidR="00505AB8" w:rsidRPr="000E0AEE">
        <w:rPr>
          <w:rFonts w:ascii="Times New Roman" w:hAnsi="Times New Roman" w:cs="Times New Roman"/>
          <w:color w:val="212529"/>
          <w:sz w:val="28"/>
          <w:szCs w:val="28"/>
          <w:lang w:val="uk-UA" w:eastAsia="uk-UA"/>
        </w:rPr>
        <w:t xml:space="preserve"> реалізовувати </w:t>
      </w:r>
      <w:r w:rsidR="00B80181">
        <w:rPr>
          <w:rFonts w:ascii="Times New Roman" w:hAnsi="Times New Roman" w:cs="Times New Roman"/>
          <w:color w:val="212529"/>
          <w:sz w:val="28"/>
          <w:szCs w:val="28"/>
          <w:lang w:val="uk-UA" w:eastAsia="uk-UA"/>
        </w:rPr>
        <w:t xml:space="preserve">                 10</w:t>
      </w:r>
      <w:r w:rsidR="00505AB8" w:rsidRPr="000E0AEE">
        <w:rPr>
          <w:rFonts w:ascii="Times New Roman" w:hAnsi="Times New Roman" w:cs="Times New Roman"/>
          <w:color w:val="212529"/>
          <w:sz w:val="28"/>
          <w:szCs w:val="28"/>
          <w:lang w:val="uk-UA" w:eastAsia="uk-UA"/>
        </w:rPr>
        <w:t xml:space="preserve">% путівок </w:t>
      </w:r>
      <w:r w:rsidR="00D54546" w:rsidRPr="000E0AEE">
        <w:rPr>
          <w:rFonts w:ascii="Times New Roman" w:hAnsi="Times New Roman" w:cs="Times New Roman"/>
          <w:color w:val="212529"/>
          <w:sz w:val="28"/>
          <w:szCs w:val="28"/>
          <w:lang w:val="uk-UA" w:eastAsia="uk-UA"/>
        </w:rPr>
        <w:t>без залучення третіх осіб.</w:t>
      </w:r>
    </w:p>
    <w:p w:rsidR="00D54546" w:rsidRPr="00B80181" w:rsidRDefault="00D54546" w:rsidP="00505AB8">
      <w:pPr>
        <w:pStyle w:val="a5"/>
        <w:spacing w:before="0" w:beforeAutospacing="0" w:after="0" w:afterAutospacing="0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val="uk-UA"/>
        </w:rPr>
      </w:pPr>
    </w:p>
    <w:p w:rsidR="00D96BB8" w:rsidRPr="000E0AEE" w:rsidRDefault="00D96BB8" w:rsidP="00D96BB8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0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0E0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0AEE"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  <w:t>Стан нормативно-правової бази у зазначеній сфері правового регулювання</w:t>
      </w:r>
    </w:p>
    <w:p w:rsidR="00D96BB8" w:rsidRPr="000E0AEE" w:rsidRDefault="00D96BB8" w:rsidP="00D54546">
      <w:pPr>
        <w:pStyle w:val="a3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Регулювання правовідносин </w:t>
      </w:r>
      <w:r w:rsidR="00D54546" w:rsidRPr="000E0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зазначеній сфері здійснюється </w:t>
      </w:r>
      <w:r w:rsidRPr="000E0A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Конституцією України,</w:t>
      </w:r>
      <w:r w:rsidR="00D54546" w:rsidRPr="000E0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Законом України „</w:t>
      </w:r>
      <w:r w:rsidR="00D54546" w:rsidRPr="000E0A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 державну підтримку та особливості функціонування дитячих центрів „</w:t>
      </w:r>
      <w:proofErr w:type="spellStart"/>
      <w:r w:rsidR="00D54546" w:rsidRPr="000E0A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Артекˮ</w:t>
      </w:r>
      <w:proofErr w:type="spellEnd"/>
      <w:r w:rsidR="00D54546" w:rsidRPr="000E0A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і „Молода </w:t>
      </w:r>
      <w:proofErr w:type="spellStart"/>
      <w:r w:rsidR="00D54546" w:rsidRPr="000E0A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гвардіяˮ</w:t>
      </w:r>
      <w:proofErr w:type="spellEnd"/>
      <w:r w:rsidR="00D54546" w:rsidRPr="000E0A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D96BB8" w:rsidRPr="000E0AEE" w:rsidRDefault="00D96BB8" w:rsidP="00D96BB8">
      <w:pPr>
        <w:pStyle w:val="a3"/>
        <w:spacing w:after="0" w:line="240" w:lineRule="auto"/>
        <w:ind w:left="0" w:firstLine="709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6BB8" w:rsidRPr="000E0AEE" w:rsidRDefault="00D96BB8" w:rsidP="00D96BB8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0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Фінансово-економічне обґрунтування</w:t>
      </w:r>
    </w:p>
    <w:p w:rsidR="00D96BB8" w:rsidRPr="000E0AEE" w:rsidRDefault="00D96BB8" w:rsidP="00D96BB8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Реалізація положень законопроекту здійснюватиметься в межах коштів, передбачених у Державному </w:t>
      </w:r>
      <w:r w:rsidR="005D4A95" w:rsidRPr="000E0AEE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бюджеті України на 2020 рік.</w:t>
      </w:r>
    </w:p>
    <w:p w:rsidR="00D96BB8" w:rsidRPr="000E0AEE" w:rsidRDefault="00D96BB8" w:rsidP="00D96BB8">
      <w:pPr>
        <w:pStyle w:val="a3"/>
        <w:spacing w:after="0" w:line="240" w:lineRule="auto"/>
        <w:ind w:left="0" w:firstLine="709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6BB8" w:rsidRPr="000E0AEE" w:rsidRDefault="00D96BB8" w:rsidP="00D96BB8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0E0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Прогноз соціально-економічних та інших наслідків прийняття Закону</w:t>
      </w:r>
    </w:p>
    <w:p w:rsidR="00D96BB8" w:rsidRPr="000E0AEE" w:rsidRDefault="00D96BB8" w:rsidP="00F66EAD">
      <w:pPr>
        <w:pStyle w:val="a3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Прийняття відповідного </w:t>
      </w:r>
      <w:r w:rsidR="00CA38B1" w:rsidRPr="000E0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проекту </w:t>
      </w:r>
      <w:proofErr w:type="spellStart"/>
      <w:r w:rsidR="00CA38B1" w:rsidRPr="000E0AE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="00CA38B1" w:rsidRPr="000E0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A38B1" w:rsidRPr="000E0A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надасть</w:t>
      </w:r>
      <w:proofErr w:type="spellEnd"/>
      <w:r w:rsidR="00CA38B1" w:rsidRPr="000E0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6EAD" w:rsidRPr="000E0AE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можливість</w:t>
      </w:r>
      <w:r w:rsidR="00CA38B1" w:rsidRPr="000E0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4E11" w:rsidRPr="000E0AEE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збере</w:t>
      </w:r>
      <w:r w:rsidR="00F66EAD" w:rsidRPr="000E0AEE">
        <w:rPr>
          <w:rFonts w:ascii="Times New Roman" w:eastAsia="Times New Roman" w:hAnsi="Times New Roman" w:cs="Times New Roman"/>
          <w:sz w:val="28"/>
          <w:szCs w:val="28"/>
          <w:lang w:eastAsia="ru-RU"/>
        </w:rPr>
        <w:t>гти</w:t>
      </w:r>
      <w:r w:rsidR="00CA38B1" w:rsidRPr="000E0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не</w:t>
      </w:r>
      <w:r w:rsidR="00F66EAD" w:rsidRPr="000E0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38B1" w:rsidRPr="000E0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допустити </w:t>
      </w:r>
      <w:r w:rsidR="00F66EAD" w:rsidRPr="000E0AE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банкрутства</w:t>
      </w:r>
      <w:r w:rsidR="00CA38B1" w:rsidRPr="000E0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6EAD" w:rsidRPr="000E0AEE">
        <w:rPr>
          <w:rFonts w:ascii="Times New Roman" w:hAnsi="Times New Roman" w:cs="Times New Roman"/>
          <w:sz w:val="28"/>
          <w:szCs w:val="28"/>
        </w:rPr>
        <w:t xml:space="preserve">дитячих центрів „Артек” і „Молода гвардія”, а також захистити трудові права </w:t>
      </w:r>
      <w:r w:rsidR="005D4A95" w:rsidRPr="000E0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6EAD" w:rsidRPr="000E0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понад 1080 </w:t>
      </w:r>
      <w:r w:rsidR="00964E11" w:rsidRPr="000E0A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працівників</w:t>
      </w:r>
      <w:r w:rsidR="00F66EAD" w:rsidRPr="000E0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цих центрів.</w:t>
      </w:r>
    </w:p>
    <w:p w:rsidR="00964E11" w:rsidRPr="000E0AEE" w:rsidRDefault="00964E11" w:rsidP="00F66EAD">
      <w:pPr>
        <w:pStyle w:val="a3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E11" w:rsidRPr="000E0AEE" w:rsidRDefault="000F4671" w:rsidP="000F4671">
      <w:pPr>
        <w:pStyle w:val="a3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0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Народні депутати України -</w:t>
      </w:r>
    </w:p>
    <w:p w:rsidR="000F4671" w:rsidRPr="000E0AEE" w:rsidRDefault="000F4671" w:rsidP="000F4671">
      <w:pPr>
        <w:pStyle w:val="a3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0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члени Комітету з питань гуманітарної</w:t>
      </w:r>
    </w:p>
    <w:p w:rsidR="000F4671" w:rsidRPr="000F4671" w:rsidRDefault="000F4671" w:rsidP="000F4671">
      <w:pPr>
        <w:pStyle w:val="a3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0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 інформаційної політики</w:t>
      </w:r>
    </w:p>
    <w:p w:rsidR="00F068A6" w:rsidRPr="000F4671" w:rsidRDefault="00F068A6" w:rsidP="00D96BB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F068A6" w:rsidRPr="000F4671" w:rsidSect="00D96BB8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E06" w:rsidRDefault="00292E06" w:rsidP="00D96BB8">
      <w:pPr>
        <w:spacing w:after="0" w:line="240" w:lineRule="auto"/>
      </w:pPr>
      <w:r>
        <w:separator/>
      </w:r>
    </w:p>
  </w:endnote>
  <w:endnote w:type="continuationSeparator" w:id="0">
    <w:p w:rsidR="00292E06" w:rsidRDefault="00292E06" w:rsidP="00D96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??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E06" w:rsidRDefault="00292E06" w:rsidP="00D96BB8">
      <w:pPr>
        <w:spacing w:after="0" w:line="240" w:lineRule="auto"/>
      </w:pPr>
      <w:r>
        <w:separator/>
      </w:r>
    </w:p>
  </w:footnote>
  <w:footnote w:type="continuationSeparator" w:id="0">
    <w:p w:rsidR="00292E06" w:rsidRDefault="00292E06" w:rsidP="00D96B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0716932"/>
      <w:docPartObj>
        <w:docPartGallery w:val="Page Numbers (Top of Page)"/>
        <w:docPartUnique/>
      </w:docPartObj>
    </w:sdtPr>
    <w:sdtEndPr/>
    <w:sdtContent>
      <w:p w:rsidR="00D96BB8" w:rsidRDefault="00D96BB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7F06">
          <w:rPr>
            <w:noProof/>
          </w:rPr>
          <w:t>2</w:t>
        </w:r>
        <w:r>
          <w:fldChar w:fldCharType="end"/>
        </w:r>
      </w:p>
    </w:sdtContent>
  </w:sdt>
  <w:p w:rsidR="00D96BB8" w:rsidRDefault="00D96BB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FB"/>
    <w:rsid w:val="000E0AEE"/>
    <w:rsid w:val="000E1695"/>
    <w:rsid w:val="000F4671"/>
    <w:rsid w:val="00292E06"/>
    <w:rsid w:val="00351B89"/>
    <w:rsid w:val="0036566A"/>
    <w:rsid w:val="003D39B9"/>
    <w:rsid w:val="003D7F06"/>
    <w:rsid w:val="0043228B"/>
    <w:rsid w:val="00505AB8"/>
    <w:rsid w:val="005D4A95"/>
    <w:rsid w:val="006311DE"/>
    <w:rsid w:val="00764054"/>
    <w:rsid w:val="008D43DC"/>
    <w:rsid w:val="00964E11"/>
    <w:rsid w:val="00B32360"/>
    <w:rsid w:val="00B80181"/>
    <w:rsid w:val="00B93FE2"/>
    <w:rsid w:val="00BF62FB"/>
    <w:rsid w:val="00CA38B1"/>
    <w:rsid w:val="00D54546"/>
    <w:rsid w:val="00D81FB8"/>
    <w:rsid w:val="00D96BB8"/>
    <w:rsid w:val="00DA73EE"/>
    <w:rsid w:val="00DE4BD9"/>
    <w:rsid w:val="00F068A6"/>
    <w:rsid w:val="00F6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AA7196-6A34-47E4-8674-4C5A234F8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3F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68A6"/>
    <w:pPr>
      <w:ind w:left="720"/>
      <w:contextualSpacing/>
    </w:pPr>
  </w:style>
  <w:style w:type="character" w:customStyle="1" w:styleId="a4">
    <w:name w:val="Звичайний (веб) Знак"/>
    <w:link w:val="a5"/>
    <w:locked/>
    <w:rsid w:val="00F068A6"/>
    <w:rPr>
      <w:sz w:val="24"/>
      <w:szCs w:val="24"/>
      <w:lang w:val="ru-RU" w:eastAsia="ru-RU"/>
    </w:rPr>
  </w:style>
  <w:style w:type="paragraph" w:styleId="a5">
    <w:name w:val="Normal (Web)"/>
    <w:basedOn w:val="a"/>
    <w:link w:val="a4"/>
    <w:unhideWhenUsed/>
    <w:rsid w:val="00F068A6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rsid w:val="00D96BB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D96BB8"/>
  </w:style>
  <w:style w:type="paragraph" w:styleId="a8">
    <w:name w:val="footer"/>
    <w:basedOn w:val="a"/>
    <w:link w:val="a9"/>
    <w:uiPriority w:val="99"/>
    <w:unhideWhenUsed/>
    <w:rsid w:val="00D96BB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D96B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8CC2C2C-A028-4AC2-9C7C-D9694AC823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BB043E-1AC7-4B60-9040-C09335D8BC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B6C6D9-AE5D-4CD2-AC8F-322F51142A3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3260</Words>
  <Characters>1859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2020-07-03T08:19:00Z</dcterms:created>
  <dcterms:modified xsi:type="dcterms:W3CDTF">2020-07-03T08:19:00Z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