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BC4E10" w:rsidRDefault="00B8186B" w:rsidP="000B43E6">
      <w:pPr>
        <w:spacing w:after="0" w:line="240" w:lineRule="auto"/>
        <w:ind w:firstLine="709"/>
        <w:rPr>
          <w:szCs w:val="28"/>
        </w:rPr>
      </w:pPr>
    </w:p>
    <w:p w:rsidR="00B8186B" w:rsidRPr="000F233A" w:rsidRDefault="00B8186B" w:rsidP="000B43E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0F233A">
        <w:rPr>
          <w:szCs w:val="28"/>
        </w:rPr>
        <w:tab/>
      </w:r>
    </w:p>
    <w:p w:rsidR="00B8186B" w:rsidRPr="000F233A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0F233A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0F233A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0F233A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0F233A" w:rsidRDefault="003D0897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0F233A" w:rsidRDefault="00B8186B" w:rsidP="00BB70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F233A">
        <w:rPr>
          <w:rFonts w:ascii="Times New Roman" w:hAnsi="Times New Roman" w:cs="Times New Roman"/>
        </w:rPr>
        <w:t>ВИСНОВОК</w:t>
      </w:r>
    </w:p>
    <w:p w:rsidR="00206E9E" w:rsidRDefault="00B8186B" w:rsidP="00026E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F233A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0F233A">
        <w:rPr>
          <w:rFonts w:ascii="Times New Roman" w:hAnsi="Times New Roman" w:cs="Times New Roman"/>
          <w:b/>
          <w:bCs/>
        </w:rPr>
        <w:t>«</w:t>
      </w:r>
      <w:bookmarkStart w:id="0" w:name="_Hlk47696114"/>
      <w:r w:rsidR="00A4411C" w:rsidRPr="000F233A">
        <w:rPr>
          <w:rFonts w:ascii="Times New Roman" w:hAnsi="Times New Roman" w:cs="Times New Roman"/>
          <w:b/>
          <w:bCs/>
        </w:rPr>
        <w:t xml:space="preserve">Про </w:t>
      </w:r>
      <w:r w:rsidR="001E182F" w:rsidRPr="000F233A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</w:t>
      </w:r>
    </w:p>
    <w:p w:rsidR="00B8186B" w:rsidRPr="000F233A" w:rsidRDefault="001E182F" w:rsidP="00026E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F233A">
        <w:rPr>
          <w:rFonts w:ascii="Times New Roman" w:hAnsi="Times New Roman" w:cs="Times New Roman"/>
          <w:b/>
          <w:bCs/>
        </w:rPr>
        <w:t>які утримуються у неволі</w:t>
      </w:r>
      <w:bookmarkEnd w:id="0"/>
      <w:r w:rsidR="00FE13B1" w:rsidRPr="000F233A">
        <w:rPr>
          <w:rFonts w:ascii="Times New Roman" w:hAnsi="Times New Roman" w:cs="Times New Roman"/>
          <w:b/>
          <w:bCs/>
        </w:rPr>
        <w:t>»</w:t>
      </w:r>
    </w:p>
    <w:p w:rsidR="00FB5AEE" w:rsidRDefault="00FB5AEE" w:rsidP="00D659F5">
      <w:pPr>
        <w:spacing w:after="0" w:line="240" w:lineRule="auto"/>
        <w:ind w:firstLine="709"/>
        <w:jc w:val="both"/>
        <w:rPr>
          <w:szCs w:val="28"/>
        </w:rPr>
      </w:pPr>
    </w:p>
    <w:p w:rsidR="00D659F5" w:rsidRPr="00363A06" w:rsidRDefault="00D659F5" w:rsidP="00D659F5">
      <w:pPr>
        <w:spacing w:after="0" w:line="240" w:lineRule="auto"/>
        <w:ind w:firstLine="709"/>
        <w:jc w:val="both"/>
        <w:rPr>
          <w:szCs w:val="28"/>
        </w:rPr>
      </w:pPr>
      <w:r w:rsidRPr="000F233A">
        <w:rPr>
          <w:szCs w:val="28"/>
        </w:rPr>
        <w:t xml:space="preserve">Законопроектом пропонується </w:t>
      </w:r>
      <w:proofErr w:type="spellStart"/>
      <w:r w:rsidR="00753AA1" w:rsidRPr="000F233A">
        <w:rPr>
          <w:szCs w:val="28"/>
        </w:rPr>
        <w:t>внести</w:t>
      </w:r>
      <w:proofErr w:type="spellEnd"/>
      <w:r w:rsidR="00753AA1" w:rsidRPr="000F233A">
        <w:rPr>
          <w:szCs w:val="28"/>
        </w:rPr>
        <w:t xml:space="preserve"> зміни до</w:t>
      </w:r>
      <w:r w:rsidR="00DA1523" w:rsidRPr="000F233A">
        <w:rPr>
          <w:szCs w:val="28"/>
        </w:rPr>
        <w:t xml:space="preserve"> </w:t>
      </w:r>
      <w:r w:rsidR="00753AA1" w:rsidRPr="000F233A">
        <w:rPr>
          <w:szCs w:val="28"/>
        </w:rPr>
        <w:t>Кодексу України про адміністративні правопорушення (далі – КУпАП)</w:t>
      </w:r>
      <w:r w:rsidR="001E182F" w:rsidRPr="000F233A">
        <w:rPr>
          <w:szCs w:val="28"/>
        </w:rPr>
        <w:t>, якими: 1) підвищити розміри штрафів за адміністративні правопорушення</w:t>
      </w:r>
      <w:r w:rsidR="00206E9E">
        <w:rPr>
          <w:szCs w:val="28"/>
        </w:rPr>
        <w:t>,</w:t>
      </w:r>
      <w:r w:rsidR="001E182F" w:rsidRPr="000F233A">
        <w:rPr>
          <w:szCs w:val="28"/>
        </w:rPr>
        <w:t xml:space="preserve"> передбачені ст. 88</w:t>
      </w:r>
      <w:r w:rsidR="00F73322">
        <w:rPr>
          <w:szCs w:val="28"/>
        </w:rPr>
        <w:t xml:space="preserve"> КУпАП</w:t>
      </w:r>
      <w:r w:rsidR="001E182F" w:rsidRPr="000F233A">
        <w:rPr>
          <w:szCs w:val="28"/>
        </w:rPr>
        <w:t xml:space="preserve"> «Незаконне вивезення з України і ввезення на її територію об'єктів тваринного і рослинного світу»; 2) викласти в новій редакції ст. 88-1 «</w:t>
      </w:r>
      <w:r w:rsidR="001E182F" w:rsidRPr="00363A06">
        <w:rPr>
          <w:szCs w:val="28"/>
        </w:rPr>
        <w:t xml:space="preserve">Порушення порядку придбання чи збуту об’єктів тваринного або рослинного світу, порядку та умов утримання диких тварин у неволі або в напіввільних умовах» та ст. 154 </w:t>
      </w:r>
      <w:r w:rsidR="00F73322" w:rsidRPr="00363A06">
        <w:rPr>
          <w:szCs w:val="28"/>
        </w:rPr>
        <w:t xml:space="preserve">КУпАП </w:t>
      </w:r>
      <w:r w:rsidR="001E182F" w:rsidRPr="00363A06">
        <w:rPr>
          <w:szCs w:val="28"/>
        </w:rPr>
        <w:t>«Порушення правил утримання домашніх тварин»</w:t>
      </w:r>
      <w:r w:rsidRPr="00363A06">
        <w:rPr>
          <w:szCs w:val="28"/>
        </w:rPr>
        <w:t>.</w:t>
      </w:r>
    </w:p>
    <w:p w:rsidR="00582C13" w:rsidRPr="00363A06" w:rsidRDefault="00582C13" w:rsidP="00D659F5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szCs w:val="28"/>
        </w:rPr>
        <w:t xml:space="preserve">Законопроект </w:t>
      </w:r>
      <w:r w:rsidR="00F73322" w:rsidRPr="00363A06">
        <w:rPr>
          <w:szCs w:val="28"/>
        </w:rPr>
        <w:t>змістовно пов’</w:t>
      </w:r>
      <w:r w:rsidR="00206E9E" w:rsidRPr="00363A06">
        <w:rPr>
          <w:szCs w:val="28"/>
        </w:rPr>
        <w:t>язаний із проектом</w:t>
      </w:r>
      <w:r w:rsidRPr="00363A06">
        <w:rPr>
          <w:szCs w:val="28"/>
        </w:rPr>
        <w:t xml:space="preserve"> Закону України </w:t>
      </w:r>
      <w:r w:rsidR="00BC4E10" w:rsidRPr="00363A06">
        <w:rPr>
          <w:szCs w:val="28"/>
        </w:rPr>
        <w:br/>
      </w:r>
      <w:r w:rsidRPr="00363A06">
        <w:rPr>
          <w:szCs w:val="28"/>
        </w:rPr>
        <w:t>«Про внесення змін до деяких законодавчих актів України щодо відповідального поводження з домашніми та дикими тваринами, які утримуються у неволі» (</w:t>
      </w:r>
      <w:r w:rsidR="00206E9E" w:rsidRPr="00363A06">
        <w:rPr>
          <w:szCs w:val="28"/>
        </w:rPr>
        <w:t>реєстр. №</w:t>
      </w:r>
      <w:r w:rsidR="00FB5AEE" w:rsidRPr="00363A06">
        <w:rPr>
          <w:szCs w:val="28"/>
        </w:rPr>
        <w:t xml:space="preserve"> </w:t>
      </w:r>
      <w:r w:rsidR="00206E9E" w:rsidRPr="00363A06">
        <w:rPr>
          <w:szCs w:val="28"/>
        </w:rPr>
        <w:t xml:space="preserve">3796 від 06.07.2020; </w:t>
      </w:r>
      <w:r w:rsidRPr="00363A06">
        <w:rPr>
          <w:szCs w:val="28"/>
        </w:rPr>
        <w:t>далі –</w:t>
      </w:r>
      <w:r w:rsidR="00A1729B" w:rsidRPr="00363A06">
        <w:rPr>
          <w:szCs w:val="28"/>
        </w:rPr>
        <w:t xml:space="preserve"> </w:t>
      </w:r>
      <w:r w:rsidRPr="00363A06">
        <w:rPr>
          <w:szCs w:val="28"/>
        </w:rPr>
        <w:t>проект №</w:t>
      </w:r>
      <w:r w:rsidR="00A1729B" w:rsidRPr="00363A06">
        <w:rPr>
          <w:szCs w:val="28"/>
        </w:rPr>
        <w:t xml:space="preserve"> </w:t>
      </w:r>
      <w:r w:rsidRPr="00363A06">
        <w:rPr>
          <w:szCs w:val="28"/>
        </w:rPr>
        <w:t xml:space="preserve">3796), яким пропонується </w:t>
      </w:r>
      <w:proofErr w:type="spellStart"/>
      <w:r w:rsidRPr="00363A06">
        <w:rPr>
          <w:szCs w:val="28"/>
        </w:rPr>
        <w:t>внести</w:t>
      </w:r>
      <w:proofErr w:type="spellEnd"/>
      <w:r w:rsidRPr="00363A06">
        <w:rPr>
          <w:szCs w:val="28"/>
        </w:rPr>
        <w:t xml:space="preserve"> зміни, зокрема, до Закону України «Про захист тварин від жорстокого поводження».</w:t>
      </w:r>
    </w:p>
    <w:p w:rsidR="001E182F" w:rsidRPr="000F233A" w:rsidRDefault="001E182F" w:rsidP="00D659F5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szCs w:val="28"/>
        </w:rPr>
        <w:t>Метою законопроекту, як це зазначено у пояснювальній записці до нього</w:t>
      </w:r>
      <w:r w:rsidR="00BC4E10" w:rsidRPr="00363A06">
        <w:rPr>
          <w:szCs w:val="28"/>
        </w:rPr>
        <w:t>,</w:t>
      </w:r>
      <w:r w:rsidRPr="00363A06">
        <w:rPr>
          <w:szCs w:val="28"/>
        </w:rPr>
        <w:t xml:space="preserve"> є створення ефективного механізму для притягнення власника до відповідальності за недбале або жорстоке поводження з домашньою твариною або дикою твариною</w:t>
      </w:r>
      <w:r w:rsidRPr="000F233A">
        <w:rPr>
          <w:szCs w:val="28"/>
        </w:rPr>
        <w:t>, яка утримується у неволі, за порушення правил утримання таких тварин, неналежне переміщення таких тварин, не створення належних умов щодо утримання тварин, неналежне поводження з ними.</w:t>
      </w:r>
    </w:p>
    <w:p w:rsidR="00707434" w:rsidRPr="000F233A" w:rsidRDefault="00D659F5" w:rsidP="00D659F5">
      <w:pPr>
        <w:spacing w:after="0" w:line="240" w:lineRule="auto"/>
        <w:ind w:firstLine="709"/>
        <w:jc w:val="both"/>
        <w:rPr>
          <w:szCs w:val="28"/>
        </w:rPr>
      </w:pPr>
      <w:r w:rsidRPr="000F233A">
        <w:rPr>
          <w:szCs w:val="28"/>
        </w:rPr>
        <w:t xml:space="preserve">Проаналізувавши </w:t>
      </w:r>
      <w:r w:rsidR="005B13EF" w:rsidRPr="000F233A">
        <w:rPr>
          <w:szCs w:val="28"/>
        </w:rPr>
        <w:t xml:space="preserve">поданий </w:t>
      </w:r>
      <w:r w:rsidRPr="000F233A">
        <w:rPr>
          <w:szCs w:val="28"/>
        </w:rPr>
        <w:t>законопроект, Головне</w:t>
      </w:r>
      <w:r w:rsidR="00D97FE2" w:rsidRPr="000F233A">
        <w:rPr>
          <w:szCs w:val="28"/>
        </w:rPr>
        <w:t xml:space="preserve"> </w:t>
      </w:r>
      <w:r w:rsidRPr="000F233A">
        <w:rPr>
          <w:szCs w:val="28"/>
        </w:rPr>
        <w:t xml:space="preserve">управління </w:t>
      </w:r>
      <w:r w:rsidR="0068271D" w:rsidRPr="000F233A">
        <w:rPr>
          <w:szCs w:val="28"/>
        </w:rPr>
        <w:t xml:space="preserve">вважає за необхідне </w:t>
      </w:r>
      <w:r w:rsidR="00206E9E">
        <w:rPr>
          <w:szCs w:val="28"/>
        </w:rPr>
        <w:t>висловити наступні зауваження та пропозиції до його змісту.</w:t>
      </w:r>
    </w:p>
    <w:p w:rsidR="00DF63CD" w:rsidRPr="00363A06" w:rsidRDefault="00131FF7" w:rsidP="00BA657D">
      <w:pPr>
        <w:spacing w:after="0" w:line="240" w:lineRule="auto"/>
        <w:ind w:firstLine="709"/>
        <w:jc w:val="both"/>
        <w:rPr>
          <w:szCs w:val="28"/>
        </w:rPr>
      </w:pPr>
      <w:r w:rsidRPr="000F233A">
        <w:rPr>
          <w:b/>
          <w:bCs/>
          <w:szCs w:val="28"/>
        </w:rPr>
        <w:t>1</w:t>
      </w:r>
      <w:r w:rsidR="001C1818" w:rsidRPr="000F233A">
        <w:rPr>
          <w:b/>
          <w:bCs/>
          <w:szCs w:val="28"/>
        </w:rPr>
        <w:t>.</w:t>
      </w:r>
      <w:r w:rsidRPr="000F233A">
        <w:rPr>
          <w:b/>
          <w:bCs/>
          <w:szCs w:val="28"/>
        </w:rPr>
        <w:t xml:space="preserve"> </w:t>
      </w:r>
      <w:r w:rsidR="00206E9E">
        <w:rPr>
          <w:szCs w:val="28"/>
        </w:rPr>
        <w:t>Законопроект має назву</w:t>
      </w:r>
      <w:r w:rsidR="000F233A">
        <w:rPr>
          <w:szCs w:val="28"/>
        </w:rPr>
        <w:t xml:space="preserve"> </w:t>
      </w:r>
      <w:r w:rsidR="00273549">
        <w:rPr>
          <w:szCs w:val="28"/>
        </w:rPr>
        <w:t>«</w:t>
      </w:r>
      <w:r w:rsidR="00273549" w:rsidRPr="00273549">
        <w:rPr>
          <w:szCs w:val="28"/>
        </w:rPr>
        <w:t xml:space="preserve">Про внесення змін до Кодексу України про адміністративні правопорушення щодо посилення </w:t>
      </w:r>
      <w:r w:rsidR="00273549" w:rsidRPr="00273549">
        <w:rPr>
          <w:i/>
          <w:iCs/>
          <w:szCs w:val="28"/>
        </w:rPr>
        <w:t>відповідальності в сфері ідентифікації та реєстрації</w:t>
      </w:r>
      <w:r w:rsidR="00273549" w:rsidRPr="00273549">
        <w:rPr>
          <w:szCs w:val="28"/>
        </w:rPr>
        <w:t xml:space="preserve"> домашніх та диких тварин, які утримуються у неволі</w:t>
      </w:r>
      <w:r w:rsidR="00273549">
        <w:rPr>
          <w:szCs w:val="28"/>
        </w:rPr>
        <w:t>»</w:t>
      </w:r>
      <w:r w:rsidR="001B42CC" w:rsidRPr="000F233A">
        <w:rPr>
          <w:szCs w:val="28"/>
        </w:rPr>
        <w:t xml:space="preserve">. </w:t>
      </w:r>
      <w:r w:rsidR="00273549">
        <w:rPr>
          <w:szCs w:val="28"/>
        </w:rPr>
        <w:t>Однак,</w:t>
      </w:r>
      <w:r w:rsidR="00DD11A5" w:rsidRPr="000F233A">
        <w:rPr>
          <w:szCs w:val="28"/>
        </w:rPr>
        <w:t xml:space="preserve"> окрім змін до ст. 107-2 «Порушення вимог</w:t>
      </w:r>
      <w:r w:rsidR="00BA657D">
        <w:rPr>
          <w:szCs w:val="28"/>
          <w:lang w:val="ru-RU"/>
        </w:rPr>
        <w:t xml:space="preserve"> </w:t>
      </w:r>
      <w:r w:rsidR="00DD11A5" w:rsidRPr="000F233A">
        <w:rPr>
          <w:szCs w:val="28"/>
        </w:rPr>
        <w:t>законодавства про ідентифікацію та реєстрацію тварин» Глави 9 «Адміністративні правопорушення у сільському господарстві</w:t>
      </w:r>
      <w:r w:rsidR="00206E9E">
        <w:rPr>
          <w:szCs w:val="28"/>
        </w:rPr>
        <w:t>,</w:t>
      </w:r>
      <w:r w:rsidR="00DD11A5" w:rsidRPr="000F233A">
        <w:rPr>
          <w:szCs w:val="28"/>
        </w:rPr>
        <w:t xml:space="preserve"> </w:t>
      </w:r>
      <w:r w:rsidR="00206E9E">
        <w:rPr>
          <w:szCs w:val="28"/>
        </w:rPr>
        <w:t>п</w:t>
      </w:r>
      <w:r w:rsidR="00DD11A5" w:rsidRPr="000F233A">
        <w:rPr>
          <w:szCs w:val="28"/>
        </w:rPr>
        <w:t>орушення ветеринарно-санітарних правил»</w:t>
      </w:r>
      <w:r w:rsidR="00ED1238">
        <w:rPr>
          <w:szCs w:val="28"/>
        </w:rPr>
        <w:t xml:space="preserve"> Особливої частини </w:t>
      </w:r>
      <w:r w:rsidR="00ED1238" w:rsidRPr="000F233A">
        <w:rPr>
          <w:szCs w:val="28"/>
        </w:rPr>
        <w:t>КУпАП</w:t>
      </w:r>
      <w:r w:rsidR="00533BE1">
        <w:rPr>
          <w:szCs w:val="28"/>
        </w:rPr>
        <w:t>,</w:t>
      </w:r>
      <w:r w:rsidR="00DD11A5" w:rsidRPr="000F233A">
        <w:rPr>
          <w:szCs w:val="28"/>
        </w:rPr>
        <w:t xml:space="preserve"> </w:t>
      </w:r>
      <w:r w:rsidR="00273549">
        <w:rPr>
          <w:szCs w:val="28"/>
        </w:rPr>
        <w:t xml:space="preserve">він </w:t>
      </w:r>
      <w:r w:rsidR="00DD11A5" w:rsidRPr="000F233A">
        <w:rPr>
          <w:szCs w:val="28"/>
        </w:rPr>
        <w:t xml:space="preserve">містить також зміни до </w:t>
      </w:r>
      <w:r w:rsidR="000F233A" w:rsidRPr="000F233A">
        <w:rPr>
          <w:szCs w:val="28"/>
        </w:rPr>
        <w:t xml:space="preserve">Глави 7 «Адміністративні правопорушення у сфері охорони природи, </w:t>
      </w:r>
      <w:r w:rsidR="000F233A" w:rsidRPr="000F233A">
        <w:rPr>
          <w:szCs w:val="28"/>
        </w:rPr>
        <w:lastRenderedPageBreak/>
        <w:t xml:space="preserve">використання природних ресурсів, охорони культурної спадщини» </w:t>
      </w:r>
      <w:r w:rsidR="000F233A">
        <w:rPr>
          <w:szCs w:val="28"/>
        </w:rPr>
        <w:t xml:space="preserve">(зміни до ст. </w:t>
      </w:r>
      <w:r w:rsidR="00ED1238">
        <w:rPr>
          <w:szCs w:val="28"/>
        </w:rPr>
        <w:t xml:space="preserve">ст. </w:t>
      </w:r>
      <w:r w:rsidR="000F233A">
        <w:rPr>
          <w:szCs w:val="28"/>
        </w:rPr>
        <w:t>88</w:t>
      </w:r>
      <w:r w:rsidR="00ED1238">
        <w:rPr>
          <w:szCs w:val="28"/>
        </w:rPr>
        <w:t>,</w:t>
      </w:r>
      <w:r w:rsidR="000F233A">
        <w:rPr>
          <w:szCs w:val="28"/>
        </w:rPr>
        <w:t xml:space="preserve"> 88-1)</w:t>
      </w:r>
      <w:r w:rsidR="000F233A" w:rsidRPr="000F233A">
        <w:rPr>
          <w:szCs w:val="28"/>
        </w:rPr>
        <w:t xml:space="preserve"> та Глави 11 «Адміністративні правопорушення в галузі житлових прав громадян, житлово-комунального господарства та благоустрою»</w:t>
      </w:r>
      <w:r w:rsidR="000F233A">
        <w:rPr>
          <w:szCs w:val="28"/>
        </w:rPr>
        <w:t xml:space="preserve"> </w:t>
      </w:r>
      <w:r w:rsidR="00ED1238" w:rsidRPr="00363A06">
        <w:rPr>
          <w:szCs w:val="28"/>
        </w:rPr>
        <w:t xml:space="preserve">Особливої частини КУпАП </w:t>
      </w:r>
      <w:r w:rsidR="000F233A" w:rsidRPr="00363A06">
        <w:rPr>
          <w:szCs w:val="28"/>
        </w:rPr>
        <w:t>(зміни до ст. 154</w:t>
      </w:r>
      <w:r w:rsidR="000F233A" w:rsidRPr="00363A06">
        <w:rPr>
          <w:bCs/>
          <w:szCs w:val="28"/>
        </w:rPr>
        <w:t>).</w:t>
      </w:r>
    </w:p>
    <w:p w:rsidR="00273549" w:rsidRPr="00363A06" w:rsidRDefault="00273549" w:rsidP="00DD11A5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Cs/>
          <w:szCs w:val="28"/>
        </w:rPr>
        <w:t xml:space="preserve">Таким чином, </w:t>
      </w:r>
      <w:r w:rsidRPr="00363A06">
        <w:rPr>
          <w:szCs w:val="28"/>
        </w:rPr>
        <w:t>зміст запропонованих проектом змін є значно ширшим за його назву.</w:t>
      </w:r>
    </w:p>
    <w:p w:rsidR="00582C13" w:rsidRDefault="00DA1523" w:rsidP="007C0469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/>
          <w:szCs w:val="28"/>
        </w:rPr>
        <w:t>2</w:t>
      </w:r>
      <w:r w:rsidR="00DD11A5" w:rsidRPr="00363A06">
        <w:rPr>
          <w:b/>
          <w:szCs w:val="28"/>
        </w:rPr>
        <w:t>.</w:t>
      </w:r>
      <w:r w:rsidR="00BA657D" w:rsidRPr="00363A06">
        <w:rPr>
          <w:b/>
          <w:szCs w:val="28"/>
        </w:rPr>
        <w:t xml:space="preserve"> </w:t>
      </w:r>
      <w:r w:rsidR="00BA657D" w:rsidRPr="00363A06">
        <w:rPr>
          <w:bCs/>
          <w:szCs w:val="28"/>
        </w:rPr>
        <w:t xml:space="preserve">Сумнівною видається пропозиція законопроекту </w:t>
      </w:r>
      <w:r w:rsidR="00433EF9" w:rsidRPr="00363A06">
        <w:rPr>
          <w:bCs/>
          <w:szCs w:val="28"/>
        </w:rPr>
        <w:t xml:space="preserve">щодо викладення </w:t>
      </w:r>
      <w:r w:rsidR="00BA657D" w:rsidRPr="00363A06">
        <w:rPr>
          <w:bCs/>
          <w:szCs w:val="28"/>
        </w:rPr>
        <w:t>в новій редакції ст. 88-1 КУпАП</w:t>
      </w:r>
      <w:r w:rsidR="004B6963" w:rsidRPr="00363A06">
        <w:rPr>
          <w:szCs w:val="28"/>
        </w:rPr>
        <w:t xml:space="preserve">. </w:t>
      </w:r>
      <w:r w:rsidR="00433EF9" w:rsidRPr="00363A06">
        <w:rPr>
          <w:szCs w:val="28"/>
        </w:rPr>
        <w:t>Адже з</w:t>
      </w:r>
      <w:r w:rsidR="004B6963" w:rsidRPr="00363A06">
        <w:rPr>
          <w:szCs w:val="28"/>
        </w:rPr>
        <w:t>а усталеною практикою конструювання норм, якими встановлюється адміністративна відповідальність, їх текст</w:t>
      </w:r>
      <w:r w:rsidR="00533BE1" w:rsidRPr="00363A06">
        <w:rPr>
          <w:bCs/>
          <w:szCs w:val="28"/>
        </w:rPr>
        <w:t xml:space="preserve"> </w:t>
      </w:r>
      <w:r w:rsidR="007C0469" w:rsidRPr="00363A06">
        <w:rPr>
          <w:bCs/>
          <w:szCs w:val="28"/>
        </w:rPr>
        <w:t>має бути лаконічним та зрозумілим, не містити зайвих слів та конструкцій, що можуть викликати сумніви під час кваліфік</w:t>
      </w:r>
      <w:r w:rsidR="00F73322" w:rsidRPr="00363A06">
        <w:rPr>
          <w:bCs/>
          <w:szCs w:val="28"/>
        </w:rPr>
        <w:t>ації дій правопорушника. З</w:t>
      </w:r>
      <w:r w:rsidR="007C0469" w:rsidRPr="00363A06">
        <w:rPr>
          <w:bCs/>
          <w:szCs w:val="28"/>
        </w:rPr>
        <w:t xml:space="preserve">апропонований </w:t>
      </w:r>
      <w:r w:rsidR="00433EF9" w:rsidRPr="00363A06">
        <w:rPr>
          <w:bCs/>
          <w:szCs w:val="28"/>
        </w:rPr>
        <w:t>проектом</w:t>
      </w:r>
      <w:r w:rsidR="007C0469" w:rsidRPr="00363A06">
        <w:rPr>
          <w:bCs/>
          <w:szCs w:val="28"/>
        </w:rPr>
        <w:t xml:space="preserve"> текст ст. 88-1 </w:t>
      </w:r>
      <w:r w:rsidR="00BC4E10" w:rsidRPr="00363A06">
        <w:rPr>
          <w:bCs/>
          <w:szCs w:val="28"/>
        </w:rPr>
        <w:t xml:space="preserve">КУпАП </w:t>
      </w:r>
      <w:r w:rsidR="007C0469" w:rsidRPr="00363A06">
        <w:rPr>
          <w:szCs w:val="28"/>
        </w:rPr>
        <w:t xml:space="preserve">не зовсім відповідає </w:t>
      </w:r>
      <w:r w:rsidR="00F73322" w:rsidRPr="00363A06">
        <w:rPr>
          <w:szCs w:val="28"/>
        </w:rPr>
        <w:t>викладеним</w:t>
      </w:r>
      <w:r w:rsidR="007C0469" w:rsidRPr="00363A06">
        <w:rPr>
          <w:szCs w:val="28"/>
        </w:rPr>
        <w:t xml:space="preserve"> вище вимогам. Так, у ч. 1 вказаної статті пропонується встановити відповідальність за «порушення порядку придбання чи збуту об</w:t>
      </w:r>
      <w:r w:rsidR="00BA657D" w:rsidRPr="00363A06">
        <w:rPr>
          <w:szCs w:val="28"/>
        </w:rPr>
        <w:t>’</w:t>
      </w:r>
      <w:r w:rsidR="007C0469" w:rsidRPr="00363A06">
        <w:rPr>
          <w:szCs w:val="28"/>
        </w:rPr>
        <w:t>єктів тваринного або рослинного світу, збут диких тварин без відповідного ветеринарного документа, або не ідентифікованих та/або не зареєстрованих тварин»</w:t>
      </w:r>
      <w:r w:rsidR="00582C13" w:rsidRPr="00363A06">
        <w:rPr>
          <w:szCs w:val="28"/>
        </w:rPr>
        <w:t>. Однак збут диких тварин без ветеринарного документу або не ідентифікованих та/або не зареєстрованих тварин також є</w:t>
      </w:r>
      <w:r w:rsidR="00F25C54" w:rsidRPr="00363A06">
        <w:rPr>
          <w:szCs w:val="28"/>
        </w:rPr>
        <w:t xml:space="preserve"> нічим іншим, як</w:t>
      </w:r>
      <w:r w:rsidR="00582C13" w:rsidRPr="00363A06">
        <w:rPr>
          <w:szCs w:val="28"/>
        </w:rPr>
        <w:t xml:space="preserve"> </w:t>
      </w:r>
      <w:r w:rsidR="00F25C54" w:rsidRPr="00363A06">
        <w:rPr>
          <w:i/>
          <w:iCs/>
          <w:szCs w:val="28"/>
        </w:rPr>
        <w:t>порушенням</w:t>
      </w:r>
      <w:r w:rsidR="00582C13" w:rsidRPr="00363A06">
        <w:rPr>
          <w:i/>
          <w:iCs/>
          <w:szCs w:val="28"/>
        </w:rPr>
        <w:t xml:space="preserve"> порядку</w:t>
      </w:r>
      <w:r w:rsidR="00582C13" w:rsidRPr="00363A06">
        <w:rPr>
          <w:szCs w:val="28"/>
        </w:rPr>
        <w:t xml:space="preserve"> придбання чи збуту об’єктів тваринного світу. Відповідно, наявність уточнень </w:t>
      </w:r>
      <w:r w:rsidR="00433EF9" w:rsidRPr="00363A06">
        <w:rPr>
          <w:szCs w:val="28"/>
        </w:rPr>
        <w:t xml:space="preserve">щодо збуту диких тварин без відповідного ветеринарного документа, або не ідентифікованих та/або не зареєстрованих тварин </w:t>
      </w:r>
      <w:r w:rsidR="00582C13" w:rsidRPr="00363A06">
        <w:rPr>
          <w:szCs w:val="28"/>
        </w:rPr>
        <w:t xml:space="preserve">може призвести до труднощів у кваліфікації інших порушень порядку збуту тварин. Адже виникає </w:t>
      </w:r>
      <w:r w:rsidR="00BC4E10" w:rsidRPr="00363A06">
        <w:rPr>
          <w:szCs w:val="28"/>
        </w:rPr>
        <w:t>за</w:t>
      </w:r>
      <w:r w:rsidR="00582C13" w:rsidRPr="00363A06">
        <w:rPr>
          <w:szCs w:val="28"/>
        </w:rPr>
        <w:t>питання</w:t>
      </w:r>
      <w:r w:rsidR="00F73322" w:rsidRPr="00363A06">
        <w:rPr>
          <w:szCs w:val="28"/>
        </w:rPr>
        <w:t>:</w:t>
      </w:r>
      <w:r w:rsidR="00582C13" w:rsidRPr="00363A06">
        <w:rPr>
          <w:szCs w:val="28"/>
        </w:rPr>
        <w:t xml:space="preserve"> якщо вони прямо не вказані у тексті диспозиції, </w:t>
      </w:r>
      <w:r w:rsidR="00F73322" w:rsidRPr="00363A06">
        <w:rPr>
          <w:szCs w:val="28"/>
        </w:rPr>
        <w:t xml:space="preserve">то </w:t>
      </w:r>
      <w:r w:rsidR="00582C13" w:rsidRPr="00363A06">
        <w:rPr>
          <w:szCs w:val="28"/>
        </w:rPr>
        <w:t xml:space="preserve">чи </w:t>
      </w:r>
      <w:r w:rsidR="00433EF9" w:rsidRPr="00363A06">
        <w:rPr>
          <w:szCs w:val="28"/>
        </w:rPr>
        <w:t>входять</w:t>
      </w:r>
      <w:r w:rsidR="00433EF9">
        <w:rPr>
          <w:szCs w:val="28"/>
        </w:rPr>
        <w:t xml:space="preserve"> </w:t>
      </w:r>
      <w:r w:rsidR="00582C13">
        <w:rPr>
          <w:szCs w:val="28"/>
        </w:rPr>
        <w:t>вони до складу відповідного правопорушення</w:t>
      </w:r>
      <w:r w:rsidR="00F73322">
        <w:rPr>
          <w:szCs w:val="28"/>
        </w:rPr>
        <w:t>?</w:t>
      </w:r>
    </w:p>
    <w:p w:rsidR="00D4332C" w:rsidRPr="00363A06" w:rsidRDefault="00D4332C" w:rsidP="007C046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Зауваження </w:t>
      </w:r>
      <w:r w:rsidRPr="00363A06">
        <w:rPr>
          <w:szCs w:val="28"/>
        </w:rPr>
        <w:t xml:space="preserve">аналогічного характеру актуальні для ч. 3 ст. 88-1, ч. 1 </w:t>
      </w:r>
      <w:r w:rsidR="00FB5AEE" w:rsidRPr="00363A06">
        <w:rPr>
          <w:szCs w:val="28"/>
        </w:rPr>
        <w:br/>
      </w:r>
      <w:r w:rsidRPr="00363A06">
        <w:rPr>
          <w:szCs w:val="28"/>
        </w:rPr>
        <w:t>ст. 154 КУпАП (</w:t>
      </w:r>
      <w:r w:rsidR="00BC4E10" w:rsidRPr="00363A06">
        <w:rPr>
          <w:szCs w:val="28"/>
        </w:rPr>
        <w:t>у</w:t>
      </w:r>
      <w:r w:rsidRPr="00363A06">
        <w:rPr>
          <w:szCs w:val="28"/>
        </w:rPr>
        <w:t xml:space="preserve"> редакції законопроекту).</w:t>
      </w:r>
    </w:p>
    <w:p w:rsidR="007C0469" w:rsidRDefault="00F25C54" w:rsidP="007C0469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/>
          <w:szCs w:val="28"/>
        </w:rPr>
        <w:t>3.</w:t>
      </w:r>
      <w:r w:rsidRPr="00363A06">
        <w:rPr>
          <w:szCs w:val="28"/>
        </w:rPr>
        <w:t xml:space="preserve"> </w:t>
      </w:r>
      <w:r w:rsidR="00617928" w:rsidRPr="00363A06">
        <w:rPr>
          <w:szCs w:val="28"/>
        </w:rPr>
        <w:t xml:space="preserve">У ч. 2 ст. 88-1 </w:t>
      </w:r>
      <w:r w:rsidR="00BC4E10" w:rsidRPr="00363A06">
        <w:rPr>
          <w:szCs w:val="28"/>
        </w:rPr>
        <w:t xml:space="preserve">КУпАП </w:t>
      </w:r>
      <w:r w:rsidR="00617928" w:rsidRPr="00363A06">
        <w:rPr>
          <w:szCs w:val="28"/>
        </w:rPr>
        <w:t>пропонується накладати на порушників штраф не тільки за вчинення будь-якого з порушень, передбачених ч. 1 цієї статті, щодо об’єктів тваринного або</w:t>
      </w:r>
      <w:r w:rsidR="00617928" w:rsidRPr="00617928">
        <w:rPr>
          <w:szCs w:val="28"/>
        </w:rPr>
        <w:t xml:space="preserve"> рослинного світу, занесених до Червоної книги України, або які перебували в межах територій та об</w:t>
      </w:r>
      <w:r w:rsidR="00617928">
        <w:rPr>
          <w:szCs w:val="28"/>
        </w:rPr>
        <w:t>’</w:t>
      </w:r>
      <w:r w:rsidR="00617928" w:rsidRPr="00617928">
        <w:rPr>
          <w:szCs w:val="28"/>
        </w:rPr>
        <w:t>єктів природно-заповідного фонду, або які охороняються відповідно до міжнародних договорів України, а</w:t>
      </w:r>
      <w:r w:rsidR="00F73322">
        <w:rPr>
          <w:szCs w:val="28"/>
        </w:rPr>
        <w:t xml:space="preserve"> й</w:t>
      </w:r>
      <w:r w:rsidR="00617928" w:rsidRPr="00617928">
        <w:rPr>
          <w:szCs w:val="28"/>
        </w:rPr>
        <w:t xml:space="preserve"> </w:t>
      </w:r>
      <w:r w:rsidR="00617928">
        <w:rPr>
          <w:szCs w:val="28"/>
        </w:rPr>
        <w:t xml:space="preserve">за </w:t>
      </w:r>
      <w:r w:rsidR="00617928" w:rsidRPr="00433EF9">
        <w:rPr>
          <w:i/>
          <w:iCs/>
          <w:szCs w:val="28"/>
        </w:rPr>
        <w:t>утримання небезпечних диких тварин фізичними та юридичними особами,</w:t>
      </w:r>
      <w:r w:rsidR="00617928" w:rsidRPr="00617928">
        <w:rPr>
          <w:szCs w:val="28"/>
        </w:rPr>
        <w:t xml:space="preserve"> </w:t>
      </w:r>
      <w:r w:rsidR="00617928" w:rsidRPr="00617928">
        <w:rPr>
          <w:i/>
          <w:iCs/>
          <w:szCs w:val="28"/>
        </w:rPr>
        <w:t xml:space="preserve">крім зоопарків, </w:t>
      </w:r>
      <w:proofErr w:type="spellStart"/>
      <w:r w:rsidR="00617928" w:rsidRPr="00617928">
        <w:rPr>
          <w:i/>
          <w:iCs/>
          <w:szCs w:val="28"/>
        </w:rPr>
        <w:t>акватераріумів</w:t>
      </w:r>
      <w:proofErr w:type="spellEnd"/>
      <w:r w:rsidR="00617928" w:rsidRPr="00617928">
        <w:rPr>
          <w:i/>
          <w:iCs/>
          <w:szCs w:val="28"/>
        </w:rPr>
        <w:t>, центрів реабілітації диких тварин та притулків для диких тварин</w:t>
      </w:r>
      <w:r w:rsidR="00617928">
        <w:rPr>
          <w:szCs w:val="28"/>
        </w:rPr>
        <w:t>. Однак, на нашу думку, більш вдалим є формулювання «а також за утримання небезпечних диких тварин, крім випадків</w:t>
      </w:r>
      <w:r w:rsidR="00F73322">
        <w:rPr>
          <w:szCs w:val="28"/>
        </w:rPr>
        <w:t>, коли їх утримання дозволено законодавством». Адже</w:t>
      </w:r>
      <w:r w:rsidR="00617928">
        <w:rPr>
          <w:szCs w:val="28"/>
        </w:rPr>
        <w:t xml:space="preserve"> відповідне галузеве регулятивне законодавство є більш </w:t>
      </w:r>
      <w:r w:rsidR="00FB5AEE">
        <w:rPr>
          <w:szCs w:val="28"/>
        </w:rPr>
        <w:t>гнучким</w:t>
      </w:r>
      <w:r w:rsidR="00617928">
        <w:rPr>
          <w:szCs w:val="28"/>
        </w:rPr>
        <w:t xml:space="preserve"> і може змінюватись. Наприклад, можуть</w:t>
      </w:r>
      <w:r w:rsidR="00F73322">
        <w:rPr>
          <w:szCs w:val="28"/>
        </w:rPr>
        <w:t xml:space="preserve"> (теоретично)</w:t>
      </w:r>
      <w:r w:rsidR="00617928">
        <w:rPr>
          <w:szCs w:val="28"/>
        </w:rPr>
        <w:t xml:space="preserve"> бути ліквідовані усі зоопарки або дозволено утримання таких тварин у мисливських угіддях тощо. </w:t>
      </w:r>
    </w:p>
    <w:p w:rsidR="008E75CF" w:rsidRPr="00363A06" w:rsidRDefault="008E75CF" w:rsidP="007C046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Звертаємо також увагу, що в окремих випадках, наприклад, </w:t>
      </w:r>
      <w:r w:rsidR="00CA2A8F">
        <w:rPr>
          <w:szCs w:val="28"/>
        </w:rPr>
        <w:t xml:space="preserve">під час кваліфікації дій порушника, які </w:t>
      </w:r>
      <w:r w:rsidR="00F73322">
        <w:rPr>
          <w:szCs w:val="28"/>
        </w:rPr>
        <w:t>полягають</w:t>
      </w:r>
      <w:r w:rsidR="00CA2A8F">
        <w:rPr>
          <w:szCs w:val="28"/>
        </w:rPr>
        <w:t xml:space="preserve"> у </w:t>
      </w:r>
      <w:r w:rsidRPr="008E75CF">
        <w:rPr>
          <w:szCs w:val="28"/>
        </w:rPr>
        <w:t>незабезпеченн</w:t>
      </w:r>
      <w:r w:rsidR="00CA2A8F">
        <w:rPr>
          <w:szCs w:val="28"/>
        </w:rPr>
        <w:t>і</w:t>
      </w:r>
      <w:r w:rsidRPr="008E75CF">
        <w:rPr>
          <w:szCs w:val="28"/>
        </w:rPr>
        <w:t xml:space="preserve"> при утриманні дикої тварини в неволі ветеринарного обслуговування</w:t>
      </w:r>
      <w:r w:rsidR="00CA2A8F">
        <w:rPr>
          <w:szCs w:val="28"/>
        </w:rPr>
        <w:t xml:space="preserve"> або</w:t>
      </w:r>
      <w:r w:rsidRPr="008E75CF">
        <w:rPr>
          <w:szCs w:val="28"/>
        </w:rPr>
        <w:t xml:space="preserve"> безпеки </w:t>
      </w:r>
      <w:r w:rsidR="00CA2A8F">
        <w:rPr>
          <w:szCs w:val="28"/>
        </w:rPr>
        <w:t xml:space="preserve">таких </w:t>
      </w:r>
      <w:r w:rsidRPr="008E75CF">
        <w:rPr>
          <w:szCs w:val="28"/>
        </w:rPr>
        <w:t>тварин</w:t>
      </w:r>
      <w:r w:rsidR="00102EF2">
        <w:rPr>
          <w:szCs w:val="28"/>
        </w:rPr>
        <w:t>,</w:t>
      </w:r>
      <w:r w:rsidR="00CA2A8F">
        <w:rPr>
          <w:szCs w:val="28"/>
        </w:rPr>
        <w:t xml:space="preserve"> </w:t>
      </w:r>
      <w:r w:rsidR="00CA2A8F" w:rsidRPr="00363A06">
        <w:rPr>
          <w:szCs w:val="28"/>
        </w:rPr>
        <w:t>диспозиція ч. 3 ст. 88-1 КУпАП (</w:t>
      </w:r>
      <w:r w:rsidR="00BC4E10" w:rsidRPr="00363A06">
        <w:rPr>
          <w:szCs w:val="28"/>
        </w:rPr>
        <w:t>у</w:t>
      </w:r>
      <w:r w:rsidR="00CA2A8F" w:rsidRPr="00363A06">
        <w:rPr>
          <w:szCs w:val="28"/>
        </w:rPr>
        <w:t xml:space="preserve"> редакції законопроекту) конкурує з ч. 1 ст. 89 </w:t>
      </w:r>
      <w:r w:rsidR="00F73322" w:rsidRPr="00363A06">
        <w:rPr>
          <w:szCs w:val="28"/>
        </w:rPr>
        <w:t xml:space="preserve">КУпАП </w:t>
      </w:r>
      <w:r w:rsidR="00CA2A8F" w:rsidRPr="00363A06">
        <w:rPr>
          <w:szCs w:val="28"/>
        </w:rPr>
        <w:t xml:space="preserve">«Жорстоке поводження з тваринами», якою встановлена </w:t>
      </w:r>
      <w:r w:rsidR="00CA2A8F" w:rsidRPr="00363A06">
        <w:rPr>
          <w:szCs w:val="28"/>
        </w:rPr>
        <w:lastRenderedPageBreak/>
        <w:t>відповідальність за залишення тварин напризволяще, у тому числі за порушення правил утримання тварин.</w:t>
      </w:r>
    </w:p>
    <w:p w:rsidR="00D4332C" w:rsidRPr="00363A06" w:rsidRDefault="00BC4E10" w:rsidP="007C0469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/>
          <w:bCs/>
          <w:szCs w:val="28"/>
        </w:rPr>
        <w:t>4</w:t>
      </w:r>
      <w:r w:rsidR="00D4332C" w:rsidRPr="00363A06">
        <w:rPr>
          <w:b/>
          <w:bCs/>
          <w:szCs w:val="28"/>
        </w:rPr>
        <w:t>.</w:t>
      </w:r>
      <w:r w:rsidR="00D4332C" w:rsidRPr="00363A06">
        <w:rPr>
          <w:szCs w:val="28"/>
        </w:rPr>
        <w:t xml:space="preserve"> Потребує техніко-юридичн</w:t>
      </w:r>
      <w:r w:rsidR="00102EF2" w:rsidRPr="00363A06">
        <w:rPr>
          <w:szCs w:val="28"/>
        </w:rPr>
        <w:t>ого доопрацювання запропонована проектом</w:t>
      </w:r>
      <w:r w:rsidR="00D4332C" w:rsidRPr="00363A06">
        <w:rPr>
          <w:szCs w:val="28"/>
        </w:rPr>
        <w:t xml:space="preserve"> ч. 2 ст. 154 </w:t>
      </w:r>
      <w:r w:rsidR="00F73322" w:rsidRPr="00363A06">
        <w:rPr>
          <w:szCs w:val="28"/>
        </w:rPr>
        <w:t xml:space="preserve">КУпАП </w:t>
      </w:r>
      <w:r w:rsidR="00D4332C" w:rsidRPr="00363A06">
        <w:rPr>
          <w:szCs w:val="28"/>
        </w:rPr>
        <w:t xml:space="preserve">«Порушення правил утримання домашніх тварин». </w:t>
      </w:r>
      <w:r w:rsidR="00102EF2" w:rsidRPr="00363A06">
        <w:rPr>
          <w:szCs w:val="28"/>
        </w:rPr>
        <w:t>Зокрема</w:t>
      </w:r>
      <w:r w:rsidR="00D4332C" w:rsidRPr="00363A06">
        <w:rPr>
          <w:szCs w:val="28"/>
        </w:rPr>
        <w:t xml:space="preserve">, вказаною нормою визначено, що адміністративним правопорушенням є «не прибирання </w:t>
      </w:r>
      <w:r w:rsidR="00D4332C" w:rsidRPr="00363A06">
        <w:rPr>
          <w:i/>
          <w:iCs/>
          <w:szCs w:val="28"/>
        </w:rPr>
        <w:t>власником екскрементів домашньої тварини</w:t>
      </w:r>
      <w:r w:rsidR="00D4332C" w:rsidRPr="00363A06">
        <w:rPr>
          <w:szCs w:val="28"/>
        </w:rPr>
        <w:t xml:space="preserve"> в будівлях загального користування, на дитячих та спортивних майданчиках, зупинках громадського транспорту, підземних переходах, тротуарах, в зонах відпочинку тощо</w:t>
      </w:r>
      <w:r w:rsidR="008E75CF" w:rsidRPr="00363A06">
        <w:rPr>
          <w:szCs w:val="28"/>
        </w:rPr>
        <w:t xml:space="preserve">». </w:t>
      </w:r>
      <w:r w:rsidR="00102EF2" w:rsidRPr="00363A06">
        <w:rPr>
          <w:szCs w:val="28"/>
        </w:rPr>
        <w:t>П</w:t>
      </w:r>
      <w:r w:rsidR="008E75CF" w:rsidRPr="00363A06">
        <w:rPr>
          <w:szCs w:val="28"/>
        </w:rPr>
        <w:t xml:space="preserve">о-перше, </w:t>
      </w:r>
      <w:r w:rsidR="00B10886" w:rsidRPr="00363A06">
        <w:rPr>
          <w:szCs w:val="28"/>
        </w:rPr>
        <w:t xml:space="preserve">із тексту </w:t>
      </w:r>
      <w:r w:rsidR="008E75CF" w:rsidRPr="00363A06">
        <w:rPr>
          <w:szCs w:val="28"/>
        </w:rPr>
        <w:t>незрозуміло</w:t>
      </w:r>
      <w:r w:rsidR="00B10886" w:rsidRPr="00363A06">
        <w:rPr>
          <w:szCs w:val="28"/>
        </w:rPr>
        <w:t>,</w:t>
      </w:r>
      <w:r w:rsidR="008E75CF" w:rsidRPr="00363A06">
        <w:rPr>
          <w:szCs w:val="28"/>
        </w:rPr>
        <w:t xml:space="preserve"> власник </w:t>
      </w:r>
      <w:r w:rsidR="008E75CF" w:rsidRPr="00363A06">
        <w:rPr>
          <w:i/>
          <w:iCs/>
          <w:szCs w:val="28"/>
        </w:rPr>
        <w:t>чого</w:t>
      </w:r>
      <w:r w:rsidR="008E75CF" w:rsidRPr="00363A06">
        <w:rPr>
          <w:szCs w:val="28"/>
        </w:rPr>
        <w:t xml:space="preserve"> або </w:t>
      </w:r>
      <w:r w:rsidR="008E75CF" w:rsidRPr="00363A06">
        <w:rPr>
          <w:i/>
          <w:iCs/>
          <w:szCs w:val="28"/>
        </w:rPr>
        <w:t>кого</w:t>
      </w:r>
      <w:r w:rsidR="008E75CF" w:rsidRPr="00363A06">
        <w:rPr>
          <w:szCs w:val="28"/>
        </w:rPr>
        <w:t xml:space="preserve"> є суб’єктом правопорушення</w:t>
      </w:r>
      <w:r w:rsidR="00433EF9" w:rsidRPr="00363A06">
        <w:rPr>
          <w:szCs w:val="28"/>
        </w:rPr>
        <w:t>.</w:t>
      </w:r>
      <w:r w:rsidR="008E75CF" w:rsidRPr="00363A06">
        <w:rPr>
          <w:szCs w:val="28"/>
        </w:rPr>
        <w:t xml:space="preserve"> </w:t>
      </w:r>
      <w:r w:rsidR="00433EF9" w:rsidRPr="00363A06">
        <w:rPr>
          <w:szCs w:val="28"/>
        </w:rPr>
        <w:t>П</w:t>
      </w:r>
      <w:r w:rsidR="008E75CF" w:rsidRPr="00363A06">
        <w:rPr>
          <w:szCs w:val="28"/>
        </w:rPr>
        <w:t>о-друге, замість переліку місць, де має бути здійснено прибирання, більш доцільним, на нашу думку</w:t>
      </w:r>
      <w:r w:rsidRPr="00363A06">
        <w:rPr>
          <w:szCs w:val="28"/>
        </w:rPr>
        <w:t>,</w:t>
      </w:r>
      <w:r w:rsidR="008E75CF" w:rsidRPr="00363A06">
        <w:rPr>
          <w:szCs w:val="28"/>
        </w:rPr>
        <w:t xml:space="preserve"> є використання словосполучення «у громадських місцях». </w:t>
      </w:r>
    </w:p>
    <w:p w:rsidR="00E906D2" w:rsidRPr="00E906D2" w:rsidRDefault="00BC4E10" w:rsidP="00E906D2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/>
          <w:szCs w:val="28"/>
        </w:rPr>
        <w:t>5</w:t>
      </w:r>
      <w:r w:rsidR="00FB5AEE" w:rsidRPr="00363A06">
        <w:rPr>
          <w:b/>
          <w:szCs w:val="28"/>
        </w:rPr>
        <w:t>.</w:t>
      </w:r>
      <w:r w:rsidR="00E906D2" w:rsidRPr="00363A06">
        <w:rPr>
          <w:b/>
          <w:szCs w:val="28"/>
        </w:rPr>
        <w:t xml:space="preserve"> </w:t>
      </w:r>
      <w:r w:rsidR="00E906D2" w:rsidRPr="00363A06">
        <w:rPr>
          <w:szCs w:val="28"/>
        </w:rPr>
        <w:t>Відповідно до п. 1 розділу ІІ «Прикінцеві та перехідні положення» законопроекту</w:t>
      </w:r>
      <w:r w:rsidR="00FB5AEE" w:rsidRPr="00363A06">
        <w:rPr>
          <w:b/>
          <w:szCs w:val="28"/>
        </w:rPr>
        <w:t xml:space="preserve"> </w:t>
      </w:r>
      <w:r w:rsidR="00E906D2" w:rsidRPr="00363A06">
        <w:rPr>
          <w:szCs w:val="28"/>
        </w:rPr>
        <w:t>«</w:t>
      </w:r>
      <w:r w:rsidR="00E906D2" w:rsidRPr="00E906D2">
        <w:rPr>
          <w:szCs w:val="28"/>
        </w:rPr>
        <w:t>цей Закон набирає чинності через 6 місяців з дати його опублікування, окрім положень:</w:t>
      </w:r>
    </w:p>
    <w:p w:rsidR="00E906D2" w:rsidRPr="00E906D2" w:rsidRDefault="00E906D2" w:rsidP="00E906D2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–</w:t>
      </w:r>
      <w:r w:rsidRPr="00E906D2">
        <w:rPr>
          <w:szCs w:val="28"/>
        </w:rPr>
        <w:tab/>
        <w:t>статті 88</w:t>
      </w:r>
      <w:r w:rsidR="00F312F1">
        <w:rPr>
          <w:szCs w:val="28"/>
        </w:rPr>
        <w:t>-</w:t>
      </w:r>
      <w:r w:rsidRPr="00E906D2">
        <w:rPr>
          <w:szCs w:val="28"/>
        </w:rPr>
        <w:t xml:space="preserve">1 Кодексу України про адміністративні правопорушення </w:t>
      </w:r>
      <w:r w:rsidRPr="00E906D2">
        <w:rPr>
          <w:i/>
          <w:szCs w:val="28"/>
        </w:rPr>
        <w:t>в частині відповідальності</w:t>
      </w:r>
      <w:r w:rsidRPr="00E906D2">
        <w:rPr>
          <w:szCs w:val="28"/>
        </w:rPr>
        <w:t xml:space="preserve"> за збут не ідентифікованих та/або не зареєстрованих тварин (крім збуту не ідентифікованих та/або не зареєстрованих небезпечних диких тварин), утримання не ідентифікованих та/або не зареєстрованих диких тварин у неволі, переміщення не ідентифікованих та/або незареєстрованих диких тварин, що утримуються в неволі або напіввільних умовах, </w:t>
      </w:r>
      <w:r w:rsidRPr="00B10886">
        <w:rPr>
          <w:szCs w:val="28"/>
        </w:rPr>
        <w:t>які набирають чинності</w:t>
      </w:r>
      <w:r w:rsidRPr="00E906D2">
        <w:rPr>
          <w:i/>
          <w:szCs w:val="28"/>
        </w:rPr>
        <w:t xml:space="preserve"> через три роки з дати набрання чинності даним законом</w:t>
      </w:r>
      <w:r w:rsidR="00B10886">
        <w:rPr>
          <w:i/>
          <w:szCs w:val="28"/>
        </w:rPr>
        <w:t>;</w:t>
      </w:r>
    </w:p>
    <w:p w:rsidR="00E906D2" w:rsidRDefault="00E906D2" w:rsidP="00E906D2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–</w:t>
      </w:r>
      <w:r w:rsidRPr="00E906D2">
        <w:rPr>
          <w:szCs w:val="28"/>
        </w:rPr>
        <w:t xml:space="preserve"> статті 154 Кодексу України про адміністративні правопорушення </w:t>
      </w:r>
      <w:r w:rsidRPr="00E906D2">
        <w:rPr>
          <w:i/>
          <w:szCs w:val="28"/>
        </w:rPr>
        <w:t>в частині</w:t>
      </w:r>
      <w:r w:rsidRPr="00E906D2">
        <w:rPr>
          <w:szCs w:val="28"/>
        </w:rPr>
        <w:t xml:space="preserve"> утримання не ідентифікованих та/або не зареєстрованих тварин, </w:t>
      </w:r>
      <w:r w:rsidRPr="00E906D2">
        <w:rPr>
          <w:i/>
          <w:szCs w:val="28"/>
        </w:rPr>
        <w:t>яка набирає чинності через три роки з дати набрання чинності даним законом</w:t>
      </w:r>
      <w:r>
        <w:rPr>
          <w:szCs w:val="28"/>
        </w:rPr>
        <w:t>»</w:t>
      </w:r>
      <w:r w:rsidRPr="00E906D2">
        <w:rPr>
          <w:szCs w:val="28"/>
        </w:rPr>
        <w:t>.</w:t>
      </w:r>
      <w:r>
        <w:rPr>
          <w:szCs w:val="28"/>
        </w:rPr>
        <w:t xml:space="preserve"> При цьому, у п. 1 розділу ІІ «П</w:t>
      </w:r>
      <w:r w:rsidRPr="00FB5AEE">
        <w:rPr>
          <w:szCs w:val="28"/>
        </w:rPr>
        <w:t>рикінцеві та перехідні положення</w:t>
      </w:r>
      <w:r>
        <w:rPr>
          <w:szCs w:val="28"/>
        </w:rPr>
        <w:t xml:space="preserve">» проекту </w:t>
      </w:r>
      <w:r>
        <w:rPr>
          <w:szCs w:val="28"/>
        </w:rPr>
        <w:br/>
        <w:t>№ 3796</w:t>
      </w:r>
      <w:r w:rsidR="00F312F1">
        <w:rPr>
          <w:szCs w:val="28"/>
        </w:rPr>
        <w:t xml:space="preserve"> вказується, що «</w:t>
      </w:r>
      <w:r w:rsidR="001377DB">
        <w:rPr>
          <w:szCs w:val="28"/>
        </w:rPr>
        <w:t>ц</w:t>
      </w:r>
      <w:r w:rsidR="00F312F1" w:rsidRPr="00F312F1">
        <w:rPr>
          <w:szCs w:val="28"/>
        </w:rPr>
        <w:t xml:space="preserve">ей Закон </w:t>
      </w:r>
      <w:r w:rsidR="00F312F1" w:rsidRPr="00F312F1">
        <w:rPr>
          <w:i/>
          <w:szCs w:val="28"/>
        </w:rPr>
        <w:t>набирає чинності через 6 місяців з дати його опублікування</w:t>
      </w:r>
      <w:r w:rsidR="00F312F1">
        <w:rPr>
          <w:szCs w:val="28"/>
        </w:rPr>
        <w:t>».</w:t>
      </w:r>
    </w:p>
    <w:p w:rsidR="00E906D2" w:rsidRPr="00363A06" w:rsidRDefault="00E906D2" w:rsidP="00BC4E1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нашу думку, такі законодавчі приписи є юридично некоректними, </w:t>
      </w:r>
      <w:r w:rsidR="00F312F1">
        <w:rPr>
          <w:szCs w:val="28"/>
        </w:rPr>
        <w:t xml:space="preserve">оскільки </w:t>
      </w:r>
      <w:r w:rsidR="00F312F1" w:rsidRPr="00363A06">
        <w:rPr>
          <w:szCs w:val="28"/>
        </w:rPr>
        <w:t xml:space="preserve">адміністративна відповідальність завжди вторинна. Первинними є  норми регулятивного законодавства. Тобто, </w:t>
      </w:r>
      <w:r w:rsidR="00D01C1C" w:rsidRPr="00363A06">
        <w:rPr>
          <w:szCs w:val="28"/>
        </w:rPr>
        <w:t>норма-заборона не може наб</w:t>
      </w:r>
      <w:r w:rsidR="00B10886" w:rsidRPr="00363A06">
        <w:rPr>
          <w:szCs w:val="28"/>
        </w:rPr>
        <w:t>ирати</w:t>
      </w:r>
      <w:r w:rsidR="00D01C1C" w:rsidRPr="00363A06">
        <w:rPr>
          <w:szCs w:val="28"/>
        </w:rPr>
        <w:t xml:space="preserve"> чинності раніше, аніж </w:t>
      </w:r>
      <w:r w:rsidR="00060958" w:rsidRPr="00363A06">
        <w:rPr>
          <w:szCs w:val="28"/>
        </w:rPr>
        <w:t xml:space="preserve">норма, якою передбачається відповідальність за порушення відповідних заборон. З огляду на це вважаємо, що відповідні положення проектів </w:t>
      </w:r>
      <w:r w:rsidR="00BC4E10" w:rsidRPr="00363A06">
        <w:rPr>
          <w:szCs w:val="28"/>
        </w:rPr>
        <w:t xml:space="preserve">реєстр. </w:t>
      </w:r>
      <w:r w:rsidR="00060958" w:rsidRPr="00363A06">
        <w:rPr>
          <w:szCs w:val="28"/>
        </w:rPr>
        <w:t xml:space="preserve">№ 3796 та </w:t>
      </w:r>
      <w:r w:rsidR="00BC4E10" w:rsidRPr="00363A06">
        <w:rPr>
          <w:szCs w:val="28"/>
        </w:rPr>
        <w:t xml:space="preserve">реєстр. </w:t>
      </w:r>
      <w:r w:rsidR="00060958" w:rsidRPr="00363A06">
        <w:rPr>
          <w:szCs w:val="28"/>
        </w:rPr>
        <w:t>№ 3797 мають наб</w:t>
      </w:r>
      <w:r w:rsidR="00B10886" w:rsidRPr="00363A06">
        <w:rPr>
          <w:szCs w:val="28"/>
        </w:rPr>
        <w:t>ирати</w:t>
      </w:r>
      <w:r w:rsidR="00060958" w:rsidRPr="00363A06">
        <w:rPr>
          <w:szCs w:val="28"/>
        </w:rPr>
        <w:t xml:space="preserve"> чинності </w:t>
      </w:r>
      <w:r w:rsidR="00B10886" w:rsidRPr="00363A06">
        <w:rPr>
          <w:szCs w:val="28"/>
        </w:rPr>
        <w:t xml:space="preserve">принаймні </w:t>
      </w:r>
      <w:r w:rsidR="00060958" w:rsidRPr="00363A06">
        <w:rPr>
          <w:szCs w:val="28"/>
        </w:rPr>
        <w:t>одночасно</w:t>
      </w:r>
      <w:r w:rsidR="00B10886" w:rsidRPr="00363A06">
        <w:rPr>
          <w:szCs w:val="28"/>
        </w:rPr>
        <w:t xml:space="preserve"> і це має бути відображено у тексті законопроекту </w:t>
      </w:r>
      <w:r w:rsidR="00BC4E10" w:rsidRPr="00363A06">
        <w:rPr>
          <w:szCs w:val="28"/>
        </w:rPr>
        <w:t xml:space="preserve">реєстр. </w:t>
      </w:r>
      <w:r w:rsidR="00B10886" w:rsidRPr="00363A06">
        <w:rPr>
          <w:szCs w:val="28"/>
        </w:rPr>
        <w:t>№ 3797</w:t>
      </w:r>
      <w:r w:rsidR="00060958" w:rsidRPr="00363A06">
        <w:rPr>
          <w:szCs w:val="28"/>
        </w:rPr>
        <w:t>.</w:t>
      </w:r>
      <w:r w:rsidR="001C0F9A" w:rsidRPr="00363A06">
        <w:rPr>
          <w:szCs w:val="28"/>
        </w:rPr>
        <w:t xml:space="preserve"> Окрім цього, незрозуміло, чому набрання чинності положеннями ст. ст. 88-1 та 154 КУпАП ставиться у залежність від «набрання чинності даним Законом», який сам набирає чинності через </w:t>
      </w:r>
      <w:r w:rsidR="00BC4E10" w:rsidRPr="00363A06">
        <w:rPr>
          <w:szCs w:val="28"/>
        </w:rPr>
        <w:br/>
      </w:r>
      <w:r w:rsidR="001C0F9A" w:rsidRPr="00363A06">
        <w:rPr>
          <w:szCs w:val="28"/>
        </w:rPr>
        <w:t>6 місяців після його опублікування.</w:t>
      </w:r>
    </w:p>
    <w:p w:rsidR="00FB5AEE" w:rsidRPr="00FB5AEE" w:rsidRDefault="00BC4E10" w:rsidP="00FB5AEE">
      <w:pPr>
        <w:spacing w:after="0" w:line="240" w:lineRule="auto"/>
        <w:ind w:firstLine="709"/>
        <w:jc w:val="both"/>
        <w:rPr>
          <w:szCs w:val="28"/>
        </w:rPr>
      </w:pPr>
      <w:r w:rsidRPr="00363A06">
        <w:rPr>
          <w:b/>
          <w:szCs w:val="28"/>
        </w:rPr>
        <w:t>6</w:t>
      </w:r>
      <w:r w:rsidR="00E906D2" w:rsidRPr="00363A06">
        <w:rPr>
          <w:b/>
          <w:szCs w:val="28"/>
        </w:rPr>
        <w:t>.</w:t>
      </w:r>
      <w:r w:rsidR="00E906D2" w:rsidRPr="00363A06">
        <w:rPr>
          <w:szCs w:val="28"/>
        </w:rPr>
        <w:t xml:space="preserve"> </w:t>
      </w:r>
      <w:r w:rsidR="00C93FD0" w:rsidRPr="00363A06">
        <w:rPr>
          <w:szCs w:val="28"/>
        </w:rPr>
        <w:t>У</w:t>
      </w:r>
      <w:r w:rsidR="00FB5AEE" w:rsidRPr="00363A06">
        <w:rPr>
          <w:szCs w:val="28"/>
        </w:rPr>
        <w:t xml:space="preserve"> п. п</w:t>
      </w:r>
      <w:r w:rsidR="00FB5AEE">
        <w:rPr>
          <w:szCs w:val="28"/>
        </w:rPr>
        <w:t>. 3, 4 розділу ІІ «П</w:t>
      </w:r>
      <w:r w:rsidR="00FB5AEE" w:rsidRPr="00FB5AEE">
        <w:rPr>
          <w:szCs w:val="28"/>
        </w:rPr>
        <w:t>рикінцеві та перехідні положення</w:t>
      </w:r>
      <w:r w:rsidR="00FB5AEE">
        <w:rPr>
          <w:szCs w:val="28"/>
        </w:rPr>
        <w:t xml:space="preserve">» законопроекту </w:t>
      </w:r>
      <w:r w:rsidR="00C93FD0">
        <w:rPr>
          <w:szCs w:val="28"/>
        </w:rPr>
        <w:t xml:space="preserve">зазначається, що </w:t>
      </w:r>
      <w:r w:rsidR="00FB5AEE">
        <w:rPr>
          <w:szCs w:val="28"/>
        </w:rPr>
        <w:t>«</w:t>
      </w:r>
      <w:r w:rsidR="00060958">
        <w:rPr>
          <w:szCs w:val="28"/>
        </w:rPr>
        <w:t>ф</w:t>
      </w:r>
      <w:r w:rsidR="00FB5AEE" w:rsidRPr="00FB5AEE">
        <w:rPr>
          <w:szCs w:val="28"/>
        </w:rPr>
        <w:t>ізичні та юридичні особи – власники тварин зобов’язані провести ідентифікацію та/або реєстрацію належних ним тварин відповідно до вимог законодавства протягом трьох років з дати набрання чинності даним Законом.</w:t>
      </w:r>
    </w:p>
    <w:p w:rsidR="00FB5AEE" w:rsidRDefault="00FB5AEE" w:rsidP="00FB5AEE">
      <w:pPr>
        <w:spacing w:after="0" w:line="240" w:lineRule="auto"/>
        <w:ind w:firstLine="709"/>
        <w:jc w:val="both"/>
        <w:rPr>
          <w:szCs w:val="28"/>
        </w:rPr>
      </w:pPr>
      <w:r w:rsidRPr="00FB5AEE">
        <w:rPr>
          <w:szCs w:val="28"/>
        </w:rPr>
        <w:lastRenderedPageBreak/>
        <w:t>Небезпечні дикі тварини, законно набуті особою до набрання чинності цим Законом, можуть залишатися у власності цієї особи до моменту фізіологічної смерті тварини за умови створення для неї належних умов утримання, а також її обов’язкової ідентифікації та реєстрації</w:t>
      </w:r>
      <w:r w:rsidR="00C93FD0">
        <w:rPr>
          <w:szCs w:val="28"/>
        </w:rPr>
        <w:t>»</w:t>
      </w:r>
      <w:r w:rsidRPr="00FB5AEE">
        <w:rPr>
          <w:szCs w:val="28"/>
        </w:rPr>
        <w:t>.</w:t>
      </w:r>
      <w:r w:rsidR="00C93FD0">
        <w:rPr>
          <w:szCs w:val="28"/>
        </w:rPr>
        <w:t xml:space="preserve"> </w:t>
      </w:r>
    </w:p>
    <w:p w:rsidR="00C93FD0" w:rsidRDefault="00C93FD0" w:rsidP="00FB5AEE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наш погляд, </w:t>
      </w:r>
      <w:r w:rsidR="001C0F9A">
        <w:rPr>
          <w:szCs w:val="28"/>
        </w:rPr>
        <w:t xml:space="preserve">ці </w:t>
      </w:r>
      <w:r>
        <w:rPr>
          <w:szCs w:val="28"/>
        </w:rPr>
        <w:t xml:space="preserve">положення </w:t>
      </w:r>
      <w:r w:rsidRPr="00363A06">
        <w:rPr>
          <w:szCs w:val="28"/>
        </w:rPr>
        <w:t xml:space="preserve">виходять за межі предмету правового регулювання поданого законопроекту, оскільки у ньому передбачається </w:t>
      </w:r>
      <w:r w:rsidR="001C0F9A" w:rsidRPr="00363A06">
        <w:rPr>
          <w:szCs w:val="28"/>
        </w:rPr>
        <w:t xml:space="preserve">адміністративна </w:t>
      </w:r>
      <w:r w:rsidRPr="00363A06">
        <w:rPr>
          <w:i/>
          <w:szCs w:val="28"/>
        </w:rPr>
        <w:t>відповідальність</w:t>
      </w:r>
      <w:r w:rsidRPr="00363A06">
        <w:rPr>
          <w:szCs w:val="28"/>
        </w:rPr>
        <w:t xml:space="preserve"> за певні діяння</w:t>
      </w:r>
      <w:r w:rsidR="00B20E97" w:rsidRPr="00363A06">
        <w:rPr>
          <w:szCs w:val="28"/>
        </w:rPr>
        <w:t>. Що ж стосується правил поведінки власників тварин, то вони повинні передбачатися у відповідному регулятивному законодавстві, а не у прикінцевих та перехідних положеннях закону, у якому вносяться зміни до КУпАП</w:t>
      </w:r>
      <w:r w:rsidR="001C0F9A" w:rsidRPr="00363A06">
        <w:rPr>
          <w:szCs w:val="28"/>
        </w:rPr>
        <w:t>, т</w:t>
      </w:r>
      <w:r w:rsidR="00B20E97" w:rsidRPr="00363A06">
        <w:rPr>
          <w:szCs w:val="28"/>
        </w:rPr>
        <w:t xml:space="preserve">им </w:t>
      </w:r>
      <w:r w:rsidR="00BC4E10" w:rsidRPr="00363A06">
        <w:rPr>
          <w:szCs w:val="28"/>
        </w:rPr>
        <w:t>паче</w:t>
      </w:r>
      <w:r w:rsidR="00B20E97" w:rsidRPr="00363A06">
        <w:rPr>
          <w:szCs w:val="28"/>
        </w:rPr>
        <w:t xml:space="preserve">, що приписи аналогічного змісту містяться у </w:t>
      </w:r>
      <w:r w:rsidR="00D8284A" w:rsidRPr="00363A06">
        <w:rPr>
          <w:szCs w:val="28"/>
        </w:rPr>
        <w:t xml:space="preserve">п. п. 3, 4 розділу ІІ «Прикінцеві та перехідні положення» </w:t>
      </w:r>
      <w:r w:rsidR="001C0F9A" w:rsidRPr="00363A06">
        <w:rPr>
          <w:szCs w:val="28"/>
        </w:rPr>
        <w:t>законо</w:t>
      </w:r>
      <w:r w:rsidR="00D8284A" w:rsidRPr="00363A06">
        <w:rPr>
          <w:szCs w:val="28"/>
        </w:rPr>
        <w:t xml:space="preserve">проекту </w:t>
      </w:r>
      <w:r w:rsidR="00BC4E10" w:rsidRPr="00363A06">
        <w:rPr>
          <w:szCs w:val="28"/>
        </w:rPr>
        <w:t xml:space="preserve">реєстр. </w:t>
      </w:r>
      <w:r w:rsidR="00D8284A" w:rsidRPr="00363A06">
        <w:rPr>
          <w:szCs w:val="28"/>
        </w:rPr>
        <w:t>№ 3796.</w:t>
      </w:r>
    </w:p>
    <w:p w:rsidR="00B20E97" w:rsidRPr="00FB5AEE" w:rsidRDefault="00B20E97" w:rsidP="00FB5AEE">
      <w:pPr>
        <w:spacing w:after="0" w:line="240" w:lineRule="auto"/>
        <w:ind w:firstLine="709"/>
        <w:jc w:val="both"/>
        <w:rPr>
          <w:szCs w:val="28"/>
        </w:rPr>
      </w:pPr>
    </w:p>
    <w:p w:rsidR="0002492A" w:rsidRPr="000F233A" w:rsidRDefault="0002492A" w:rsidP="000B43E6">
      <w:pPr>
        <w:spacing w:after="0" w:line="240" w:lineRule="auto"/>
        <w:ind w:firstLine="709"/>
        <w:jc w:val="both"/>
      </w:pPr>
    </w:p>
    <w:p w:rsidR="0002492A" w:rsidRPr="000F233A" w:rsidRDefault="0002492A" w:rsidP="000B43E6">
      <w:pPr>
        <w:spacing w:after="0" w:line="240" w:lineRule="auto"/>
        <w:ind w:firstLine="709"/>
        <w:jc w:val="both"/>
      </w:pPr>
      <w:r w:rsidRPr="000F233A">
        <w:t xml:space="preserve">Керівник Головного управління </w:t>
      </w:r>
      <w:r w:rsidRPr="000F233A">
        <w:tab/>
      </w:r>
      <w:r w:rsidRPr="000F233A">
        <w:tab/>
      </w:r>
      <w:r w:rsidRPr="000F233A">
        <w:tab/>
      </w:r>
      <w:r w:rsidRPr="000F233A">
        <w:tab/>
      </w:r>
      <w:r w:rsidR="00327309" w:rsidRPr="000F233A">
        <w:t xml:space="preserve">        </w:t>
      </w:r>
      <w:r w:rsidR="00331E5A" w:rsidRPr="000F233A">
        <w:t xml:space="preserve"> </w:t>
      </w:r>
      <w:r w:rsidRPr="000F233A">
        <w:t>С. Тихонюк</w:t>
      </w:r>
    </w:p>
    <w:p w:rsidR="0002492A" w:rsidRPr="000F233A" w:rsidRDefault="0002492A" w:rsidP="000B43E6">
      <w:pPr>
        <w:spacing w:after="0" w:line="240" w:lineRule="auto"/>
        <w:ind w:firstLine="709"/>
        <w:jc w:val="both"/>
      </w:pPr>
    </w:p>
    <w:p w:rsidR="0002492A" w:rsidRPr="000F233A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0F233A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F233A">
        <w:rPr>
          <w:sz w:val="20"/>
          <w:szCs w:val="20"/>
        </w:rPr>
        <w:t>Вик</w:t>
      </w:r>
      <w:proofErr w:type="spellEnd"/>
      <w:r w:rsidRPr="000F233A">
        <w:rPr>
          <w:sz w:val="20"/>
          <w:szCs w:val="20"/>
        </w:rPr>
        <w:t xml:space="preserve">.: </w:t>
      </w:r>
      <w:bookmarkStart w:id="1" w:name="_GoBack"/>
      <w:bookmarkEnd w:id="1"/>
      <w:r w:rsidRPr="000F233A">
        <w:rPr>
          <w:sz w:val="20"/>
          <w:szCs w:val="20"/>
        </w:rPr>
        <w:t xml:space="preserve">В. Попович, </w:t>
      </w:r>
      <w:r w:rsidR="00FB5AEE">
        <w:rPr>
          <w:sz w:val="20"/>
          <w:szCs w:val="20"/>
        </w:rPr>
        <w:t>Т. Ругаєва</w:t>
      </w:r>
    </w:p>
    <w:p w:rsidR="00A511A7" w:rsidRPr="000F233A" w:rsidRDefault="00A511A7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0F233A" w:rsidSect="00363A06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0C5" w:rsidRDefault="001F40C5" w:rsidP="00B8186B">
      <w:pPr>
        <w:spacing w:after="0" w:line="240" w:lineRule="auto"/>
      </w:pPr>
      <w:r>
        <w:separator/>
      </w:r>
    </w:p>
  </w:endnote>
  <w:endnote w:type="continuationSeparator" w:id="0">
    <w:p w:rsidR="001F40C5" w:rsidRDefault="001F40C5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B5F" w:rsidRDefault="00881B5F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881B5F" w:rsidRDefault="00881B5F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0C5" w:rsidRDefault="001F40C5" w:rsidP="00B8186B">
      <w:pPr>
        <w:spacing w:after="0" w:line="240" w:lineRule="auto"/>
      </w:pPr>
      <w:r>
        <w:separator/>
      </w:r>
    </w:p>
  </w:footnote>
  <w:footnote w:type="continuationSeparator" w:id="0">
    <w:p w:rsidR="001F40C5" w:rsidRDefault="001F40C5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B5F" w:rsidRDefault="00881B5F" w:rsidP="006C27E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737D5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B5F" w:rsidRPr="00BB708C" w:rsidRDefault="00881B5F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  <w:lang w:val="ru-RU"/>
      </w:rPr>
      <w:t>3797</w:t>
    </w:r>
    <w:r w:rsidRPr="00BB708C">
      <w:rPr>
        <w:sz w:val="20"/>
        <w:szCs w:val="20"/>
        <w:lang w:val="ru-RU"/>
      </w:rPr>
      <w:t xml:space="preserve"> </w:t>
    </w:r>
    <w:proofErr w:type="spellStart"/>
    <w:r w:rsidRPr="00BB708C">
      <w:rPr>
        <w:sz w:val="20"/>
        <w:szCs w:val="20"/>
        <w:lang w:val="ru-RU"/>
      </w:rPr>
      <w:t>від</w:t>
    </w:r>
    <w:proofErr w:type="spellEnd"/>
    <w:r w:rsidRPr="00BB708C">
      <w:rPr>
        <w:sz w:val="20"/>
        <w:szCs w:val="20"/>
        <w:lang w:val="ru-RU"/>
      </w:rPr>
      <w:t xml:space="preserve"> </w:t>
    </w:r>
    <w:r>
      <w:rPr>
        <w:sz w:val="20"/>
        <w:szCs w:val="20"/>
        <w:lang w:val="ru-RU"/>
      </w:rPr>
      <w:t>06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07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20</w:t>
    </w:r>
  </w:p>
  <w:p w:rsidR="00881B5F" w:rsidRDefault="00881B5F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:rsidR="00881B5F" w:rsidRPr="009B655C" w:rsidRDefault="00881B5F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Ю. </w:t>
    </w:r>
    <w:proofErr w:type="spellStart"/>
    <w:r>
      <w:rPr>
        <w:sz w:val="20"/>
        <w:szCs w:val="20"/>
      </w:rPr>
      <w:t>Овчинникова</w:t>
    </w:r>
    <w:proofErr w:type="spellEnd"/>
    <w:r>
      <w:rPr>
        <w:sz w:val="20"/>
        <w:szCs w:val="20"/>
      </w:rPr>
      <w:t xml:space="preserve"> та інші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26EEC"/>
    <w:rsid w:val="00041009"/>
    <w:rsid w:val="000603BB"/>
    <w:rsid w:val="00060958"/>
    <w:rsid w:val="00062405"/>
    <w:rsid w:val="00070015"/>
    <w:rsid w:val="0009494F"/>
    <w:rsid w:val="000A2D8D"/>
    <w:rsid w:val="000B43E6"/>
    <w:rsid w:val="000F233A"/>
    <w:rsid w:val="00100CF3"/>
    <w:rsid w:val="00102EF2"/>
    <w:rsid w:val="00113B6F"/>
    <w:rsid w:val="00126FEC"/>
    <w:rsid w:val="00131FF7"/>
    <w:rsid w:val="001377DB"/>
    <w:rsid w:val="00160546"/>
    <w:rsid w:val="001A37D3"/>
    <w:rsid w:val="001B42CC"/>
    <w:rsid w:val="001B4A92"/>
    <w:rsid w:val="001C0F9A"/>
    <w:rsid w:val="001C1818"/>
    <w:rsid w:val="001C7748"/>
    <w:rsid w:val="001D1608"/>
    <w:rsid w:val="001E182F"/>
    <w:rsid w:val="001F120C"/>
    <w:rsid w:val="001F3263"/>
    <w:rsid w:val="001F40C5"/>
    <w:rsid w:val="00206E9E"/>
    <w:rsid w:val="00211047"/>
    <w:rsid w:val="00230FA0"/>
    <w:rsid w:val="00233ED7"/>
    <w:rsid w:val="00235130"/>
    <w:rsid w:val="00236D40"/>
    <w:rsid w:val="0024039C"/>
    <w:rsid w:val="00251968"/>
    <w:rsid w:val="00254D54"/>
    <w:rsid w:val="00265503"/>
    <w:rsid w:val="0026798E"/>
    <w:rsid w:val="00273549"/>
    <w:rsid w:val="00274E4C"/>
    <w:rsid w:val="00282CE1"/>
    <w:rsid w:val="00283D29"/>
    <w:rsid w:val="00287294"/>
    <w:rsid w:val="0029302A"/>
    <w:rsid w:val="002B2D10"/>
    <w:rsid w:val="002C42C5"/>
    <w:rsid w:val="002E3A8A"/>
    <w:rsid w:val="002E5507"/>
    <w:rsid w:val="003050EA"/>
    <w:rsid w:val="00312E22"/>
    <w:rsid w:val="003146A6"/>
    <w:rsid w:val="00320E34"/>
    <w:rsid w:val="00324AA9"/>
    <w:rsid w:val="0032528C"/>
    <w:rsid w:val="00327309"/>
    <w:rsid w:val="00327E6A"/>
    <w:rsid w:val="00331E5A"/>
    <w:rsid w:val="00335D19"/>
    <w:rsid w:val="00354539"/>
    <w:rsid w:val="00355405"/>
    <w:rsid w:val="00356729"/>
    <w:rsid w:val="00357956"/>
    <w:rsid w:val="00363A06"/>
    <w:rsid w:val="003809E8"/>
    <w:rsid w:val="00382556"/>
    <w:rsid w:val="00391887"/>
    <w:rsid w:val="003A212E"/>
    <w:rsid w:val="003A3A2F"/>
    <w:rsid w:val="003C539E"/>
    <w:rsid w:val="003C6071"/>
    <w:rsid w:val="003D0897"/>
    <w:rsid w:val="003D2E6E"/>
    <w:rsid w:val="003D74D7"/>
    <w:rsid w:val="003E3260"/>
    <w:rsid w:val="003F5167"/>
    <w:rsid w:val="004030ED"/>
    <w:rsid w:val="0041203B"/>
    <w:rsid w:val="00414DD2"/>
    <w:rsid w:val="00420BD6"/>
    <w:rsid w:val="004311DA"/>
    <w:rsid w:val="00433EF9"/>
    <w:rsid w:val="00473979"/>
    <w:rsid w:val="00481C0B"/>
    <w:rsid w:val="004832A8"/>
    <w:rsid w:val="004850F3"/>
    <w:rsid w:val="00492A31"/>
    <w:rsid w:val="00492FA2"/>
    <w:rsid w:val="004A417C"/>
    <w:rsid w:val="004B44E3"/>
    <w:rsid w:val="004B6963"/>
    <w:rsid w:val="004B765A"/>
    <w:rsid w:val="00502977"/>
    <w:rsid w:val="005034DE"/>
    <w:rsid w:val="0050588A"/>
    <w:rsid w:val="00533860"/>
    <w:rsid w:val="00533BE1"/>
    <w:rsid w:val="005462BE"/>
    <w:rsid w:val="00573852"/>
    <w:rsid w:val="00574645"/>
    <w:rsid w:val="00581316"/>
    <w:rsid w:val="005829EB"/>
    <w:rsid w:val="00582C13"/>
    <w:rsid w:val="005835C1"/>
    <w:rsid w:val="005B13EF"/>
    <w:rsid w:val="005D7E4A"/>
    <w:rsid w:val="005E1A9A"/>
    <w:rsid w:val="005E574D"/>
    <w:rsid w:val="00604DD6"/>
    <w:rsid w:val="00605190"/>
    <w:rsid w:val="00614A53"/>
    <w:rsid w:val="00617928"/>
    <w:rsid w:val="00626ACA"/>
    <w:rsid w:val="006507EC"/>
    <w:rsid w:val="0065443C"/>
    <w:rsid w:val="00655B0E"/>
    <w:rsid w:val="00674230"/>
    <w:rsid w:val="0068271D"/>
    <w:rsid w:val="00694686"/>
    <w:rsid w:val="00695053"/>
    <w:rsid w:val="006A57A6"/>
    <w:rsid w:val="006B661E"/>
    <w:rsid w:val="006C27EE"/>
    <w:rsid w:val="006C4256"/>
    <w:rsid w:val="006C5908"/>
    <w:rsid w:val="006C60DD"/>
    <w:rsid w:val="006D4750"/>
    <w:rsid w:val="006E1777"/>
    <w:rsid w:val="006E2D4B"/>
    <w:rsid w:val="00707434"/>
    <w:rsid w:val="00750287"/>
    <w:rsid w:val="0075273C"/>
    <w:rsid w:val="00753AA1"/>
    <w:rsid w:val="00767294"/>
    <w:rsid w:val="00783687"/>
    <w:rsid w:val="00794D70"/>
    <w:rsid w:val="00796014"/>
    <w:rsid w:val="007B23B0"/>
    <w:rsid w:val="007C0469"/>
    <w:rsid w:val="007D123F"/>
    <w:rsid w:val="007D6CD2"/>
    <w:rsid w:val="007E791F"/>
    <w:rsid w:val="007F0A4C"/>
    <w:rsid w:val="007F22B7"/>
    <w:rsid w:val="007F77B6"/>
    <w:rsid w:val="00820D51"/>
    <w:rsid w:val="00823908"/>
    <w:rsid w:val="00834BBA"/>
    <w:rsid w:val="0084567A"/>
    <w:rsid w:val="00857699"/>
    <w:rsid w:val="00870FB0"/>
    <w:rsid w:val="00881B5F"/>
    <w:rsid w:val="00895080"/>
    <w:rsid w:val="008960B9"/>
    <w:rsid w:val="008B54F3"/>
    <w:rsid w:val="008C5EC7"/>
    <w:rsid w:val="008E5869"/>
    <w:rsid w:val="008E75CF"/>
    <w:rsid w:val="008F10D4"/>
    <w:rsid w:val="00931BC1"/>
    <w:rsid w:val="00935166"/>
    <w:rsid w:val="00941E3C"/>
    <w:rsid w:val="00961334"/>
    <w:rsid w:val="00967523"/>
    <w:rsid w:val="00970380"/>
    <w:rsid w:val="0098755E"/>
    <w:rsid w:val="00995650"/>
    <w:rsid w:val="009A1E8D"/>
    <w:rsid w:val="009C05EC"/>
    <w:rsid w:val="009E5293"/>
    <w:rsid w:val="009E5C64"/>
    <w:rsid w:val="009F1206"/>
    <w:rsid w:val="00A10D76"/>
    <w:rsid w:val="00A1729B"/>
    <w:rsid w:val="00A319A4"/>
    <w:rsid w:val="00A42C2F"/>
    <w:rsid w:val="00A4411C"/>
    <w:rsid w:val="00A44B43"/>
    <w:rsid w:val="00A4647D"/>
    <w:rsid w:val="00A511A7"/>
    <w:rsid w:val="00A57781"/>
    <w:rsid w:val="00A578C7"/>
    <w:rsid w:val="00A62AF4"/>
    <w:rsid w:val="00A773F0"/>
    <w:rsid w:val="00A938E8"/>
    <w:rsid w:val="00A95253"/>
    <w:rsid w:val="00A969BE"/>
    <w:rsid w:val="00AD5FB2"/>
    <w:rsid w:val="00AE6B83"/>
    <w:rsid w:val="00B01DFA"/>
    <w:rsid w:val="00B10886"/>
    <w:rsid w:val="00B172FF"/>
    <w:rsid w:val="00B20E97"/>
    <w:rsid w:val="00B25833"/>
    <w:rsid w:val="00B3472D"/>
    <w:rsid w:val="00B4116E"/>
    <w:rsid w:val="00B727BE"/>
    <w:rsid w:val="00B8186B"/>
    <w:rsid w:val="00B90EDC"/>
    <w:rsid w:val="00B934AF"/>
    <w:rsid w:val="00B96E84"/>
    <w:rsid w:val="00BA42A3"/>
    <w:rsid w:val="00BA657D"/>
    <w:rsid w:val="00BB708C"/>
    <w:rsid w:val="00BC4E10"/>
    <w:rsid w:val="00BE453E"/>
    <w:rsid w:val="00BE5ACE"/>
    <w:rsid w:val="00BF343E"/>
    <w:rsid w:val="00C11729"/>
    <w:rsid w:val="00C25209"/>
    <w:rsid w:val="00C41CC8"/>
    <w:rsid w:val="00C63DD5"/>
    <w:rsid w:val="00C675BC"/>
    <w:rsid w:val="00C738CA"/>
    <w:rsid w:val="00C93FD0"/>
    <w:rsid w:val="00CA2613"/>
    <w:rsid w:val="00CA2A8F"/>
    <w:rsid w:val="00CC3D45"/>
    <w:rsid w:val="00CD2077"/>
    <w:rsid w:val="00CE0A70"/>
    <w:rsid w:val="00CF3DFA"/>
    <w:rsid w:val="00D01C1C"/>
    <w:rsid w:val="00D24482"/>
    <w:rsid w:val="00D4332C"/>
    <w:rsid w:val="00D633E0"/>
    <w:rsid w:val="00D6552E"/>
    <w:rsid w:val="00D659F5"/>
    <w:rsid w:val="00D8284A"/>
    <w:rsid w:val="00D95259"/>
    <w:rsid w:val="00D963D8"/>
    <w:rsid w:val="00D97FE2"/>
    <w:rsid w:val="00DA1523"/>
    <w:rsid w:val="00DA2D21"/>
    <w:rsid w:val="00DA47B6"/>
    <w:rsid w:val="00DC14F1"/>
    <w:rsid w:val="00DD11A5"/>
    <w:rsid w:val="00DD2F9B"/>
    <w:rsid w:val="00DD5D32"/>
    <w:rsid w:val="00DE3E1E"/>
    <w:rsid w:val="00DF63CD"/>
    <w:rsid w:val="00E13996"/>
    <w:rsid w:val="00E168EF"/>
    <w:rsid w:val="00E250E1"/>
    <w:rsid w:val="00E265AA"/>
    <w:rsid w:val="00E45A34"/>
    <w:rsid w:val="00E55D56"/>
    <w:rsid w:val="00E577D3"/>
    <w:rsid w:val="00E737D5"/>
    <w:rsid w:val="00E906D2"/>
    <w:rsid w:val="00EA5F2A"/>
    <w:rsid w:val="00ED1238"/>
    <w:rsid w:val="00ED185F"/>
    <w:rsid w:val="00EE4B71"/>
    <w:rsid w:val="00EE4F98"/>
    <w:rsid w:val="00F11062"/>
    <w:rsid w:val="00F25C54"/>
    <w:rsid w:val="00F312F1"/>
    <w:rsid w:val="00F326FC"/>
    <w:rsid w:val="00F53A63"/>
    <w:rsid w:val="00F5646E"/>
    <w:rsid w:val="00F73322"/>
    <w:rsid w:val="00F73439"/>
    <w:rsid w:val="00F80D48"/>
    <w:rsid w:val="00F84557"/>
    <w:rsid w:val="00FA7695"/>
    <w:rsid w:val="00FB121F"/>
    <w:rsid w:val="00FB3846"/>
    <w:rsid w:val="00FB5AEE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B35F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327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327E6A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0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072CD-DCC3-47F9-8AE6-64918065E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5740</Words>
  <Characters>3272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2021-01-05T13:25:00Z</dcterms:created>
  <dcterms:modified xsi:type="dcterms:W3CDTF">2021-01-05T13:31:00Z</dcterms:modified>
</cp:coreProperties>
</file>