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C39" w:rsidRDefault="00895C39" w:rsidP="00811821">
      <w:pPr>
        <w:spacing w:after="0" w:line="240" w:lineRule="auto"/>
        <w:ind w:firstLine="567"/>
        <w:rPr>
          <w:rFonts w:ascii="Times New Roman" w:hAnsi="Times New Roman"/>
          <w:sz w:val="28"/>
          <w:szCs w:val="28"/>
        </w:rPr>
      </w:pPr>
    </w:p>
    <w:p w:rsidR="00637B5C" w:rsidRPr="0092215E" w:rsidRDefault="00637B5C" w:rsidP="00637B5C">
      <w:pPr>
        <w:spacing w:after="0" w:line="240" w:lineRule="auto"/>
        <w:ind w:firstLine="5320"/>
        <w:rPr>
          <w:rFonts w:ascii="Times New Roman" w:eastAsia="Times New Roman" w:hAnsi="Times New Roman"/>
          <w:b/>
          <w:caps/>
          <w:sz w:val="28"/>
          <w:szCs w:val="28"/>
          <w:lang w:val="uk-UA" w:eastAsia="ru-RU"/>
        </w:rPr>
      </w:pPr>
      <w:r w:rsidRPr="0092215E">
        <w:rPr>
          <w:rFonts w:ascii="Times New Roman" w:eastAsia="Times New Roman" w:hAnsi="Times New Roman"/>
          <w:b/>
          <w:caps/>
          <w:sz w:val="28"/>
          <w:szCs w:val="28"/>
          <w:lang w:val="uk-UA" w:eastAsia="ru-RU"/>
        </w:rPr>
        <w:t>Верховна Рада України</w:t>
      </w:r>
    </w:p>
    <w:p w:rsidR="00637B5C" w:rsidRPr="0092215E" w:rsidRDefault="00637B5C" w:rsidP="00637B5C">
      <w:pPr>
        <w:spacing w:after="0" w:line="240" w:lineRule="auto"/>
        <w:ind w:left="5760" w:firstLine="720"/>
        <w:rPr>
          <w:rFonts w:ascii="Times New Roman" w:eastAsia="Times New Roman" w:hAnsi="Times New Roman"/>
          <w:b/>
          <w:i/>
          <w:sz w:val="28"/>
          <w:szCs w:val="28"/>
          <w:lang w:val="uk-UA" w:eastAsia="ru-RU"/>
        </w:rPr>
      </w:pPr>
    </w:p>
    <w:p w:rsidR="00361DF8" w:rsidRPr="00361DF8" w:rsidRDefault="00361DF8" w:rsidP="00361DF8">
      <w:pPr>
        <w:pBdr>
          <w:bottom w:val="outset" w:sz="6" w:space="1" w:color="A68C54"/>
        </w:pBdr>
        <w:tabs>
          <w:tab w:val="left" w:pos="0"/>
        </w:tabs>
        <w:spacing w:before="240" w:after="0" w:line="240" w:lineRule="auto"/>
        <w:ind w:right="4251"/>
        <w:rPr>
          <w:rFonts w:ascii="Times New Roman" w:eastAsia="Times New Roman" w:hAnsi="Times New Roman"/>
          <w:i/>
          <w:sz w:val="24"/>
          <w:szCs w:val="24"/>
          <w:lang w:val="uk-UA" w:eastAsia="ru-RU"/>
        </w:rPr>
      </w:pPr>
      <w:r w:rsidRPr="00361DF8">
        <w:rPr>
          <w:rFonts w:ascii="Times New Roman" w:eastAsia="Times New Roman" w:hAnsi="Times New Roman"/>
          <w:i/>
          <w:sz w:val="24"/>
          <w:szCs w:val="24"/>
          <w:lang w:val="uk-UA" w:eastAsia="ru-RU"/>
        </w:rPr>
        <w:t xml:space="preserve">На доповнення до листа Комітету </w:t>
      </w:r>
      <w:r w:rsidRPr="00361DF8">
        <w:rPr>
          <w:rFonts w:ascii="Times New Roman" w:eastAsia="Times New Roman" w:hAnsi="Times New Roman"/>
          <w:i/>
          <w:sz w:val="24"/>
          <w:szCs w:val="24"/>
          <w:lang w:val="uk-UA" w:eastAsia="ru-RU"/>
        </w:rPr>
        <w:br/>
        <w:t>від 16.10.2020 р. № 04-13/3-2020/109043 (144895)</w:t>
      </w:r>
    </w:p>
    <w:p w:rsidR="00361DF8" w:rsidRPr="00361DF8" w:rsidRDefault="00361DF8" w:rsidP="00361DF8">
      <w:pPr>
        <w:spacing w:before="360" w:after="0" w:line="240" w:lineRule="auto"/>
        <w:ind w:firstLine="720"/>
        <w:jc w:val="both"/>
        <w:rPr>
          <w:rFonts w:ascii="Times New Roman" w:hAnsi="Times New Roman"/>
          <w:sz w:val="28"/>
          <w:szCs w:val="28"/>
          <w:lang w:val="uk-UA"/>
        </w:rPr>
      </w:pPr>
      <w:r w:rsidRPr="00361DF8">
        <w:rPr>
          <w:rFonts w:ascii="Times New Roman" w:hAnsi="Times New Roman"/>
          <w:sz w:val="28"/>
          <w:szCs w:val="28"/>
          <w:lang w:val="uk-UA"/>
        </w:rPr>
        <w:t xml:space="preserve">Комітет Верховної Ради України з питань бюджету </w:t>
      </w:r>
      <w:r w:rsidRPr="00361DF8">
        <w:rPr>
          <w:rFonts w:ascii="Times New Roman" w:hAnsi="Times New Roman"/>
          <w:i/>
          <w:sz w:val="28"/>
          <w:szCs w:val="28"/>
          <w:lang w:val="uk-UA"/>
        </w:rPr>
        <w:t>/далі – Комітет/</w:t>
      </w:r>
      <w:r w:rsidRPr="00361DF8">
        <w:rPr>
          <w:rFonts w:ascii="Times New Roman" w:hAnsi="Times New Roman"/>
          <w:sz w:val="28"/>
          <w:szCs w:val="28"/>
          <w:lang w:val="uk-UA"/>
        </w:rPr>
        <w:t xml:space="preserve"> на своєму засіданні 17 липня 2020 року (протокол № 49) додатково розглянув проект Закону України «Про внесення змін до Закону України "Про Державний бюджет України на 2020 рік" щодо належного фінансового забезпечення відновлення інституту фахівців із соціальної роботи для виявлення і супроводу сімей (осіб), які перебувають у складних життєвих обставинах» (реєстр. № 3807 від 08.07.2020 р.), поданий народним депутатом України Шпак Л.О.</w:t>
      </w:r>
    </w:p>
    <w:p w:rsidR="00361DF8" w:rsidRPr="00361DF8" w:rsidRDefault="00361DF8" w:rsidP="00361DF8">
      <w:pPr>
        <w:spacing w:after="0" w:line="240" w:lineRule="auto"/>
        <w:ind w:firstLine="720"/>
        <w:jc w:val="both"/>
        <w:rPr>
          <w:rFonts w:ascii="Times New Roman" w:hAnsi="Times New Roman"/>
          <w:sz w:val="28"/>
          <w:szCs w:val="28"/>
          <w:lang w:val="uk-UA"/>
        </w:rPr>
      </w:pPr>
      <w:r w:rsidRPr="00361DF8">
        <w:rPr>
          <w:rFonts w:ascii="Times New Roman" w:hAnsi="Times New Roman"/>
          <w:bCs/>
          <w:spacing w:val="-2"/>
          <w:sz w:val="28"/>
          <w:szCs w:val="28"/>
          <w:lang w:val="uk-UA"/>
        </w:rPr>
        <w:t xml:space="preserve">Слід відмітити, що Комітет </w:t>
      </w:r>
      <w:r w:rsidRPr="00361DF8">
        <w:rPr>
          <w:rFonts w:ascii="Times New Roman" w:hAnsi="Times New Roman"/>
          <w:sz w:val="28"/>
          <w:szCs w:val="28"/>
          <w:lang w:val="uk-UA"/>
        </w:rPr>
        <w:t>на своєму засіданні 16 липня 2020 року</w:t>
      </w:r>
      <w:r w:rsidRPr="00361DF8">
        <w:rPr>
          <w:rFonts w:ascii="Times New Roman" w:hAnsi="Times New Roman"/>
          <w:bCs/>
          <w:spacing w:val="-2"/>
          <w:sz w:val="28"/>
          <w:szCs w:val="28"/>
          <w:lang w:val="uk-UA"/>
        </w:rPr>
        <w:t xml:space="preserve"> розглянув дане питання та ухвалив рішення рекомендувати Верховній Раді України </w:t>
      </w:r>
      <w:r w:rsidRPr="00361DF8">
        <w:rPr>
          <w:rFonts w:ascii="Times New Roman" w:eastAsia="Times New Roman" w:hAnsi="Times New Roman"/>
          <w:bCs/>
          <w:sz w:val="28"/>
          <w:szCs w:val="20"/>
          <w:lang w:val="uk-UA" w:eastAsia="ru-RU"/>
        </w:rPr>
        <w:t>законопроект за реєстр. № 3807</w:t>
      </w:r>
      <w:r w:rsidRPr="00361DF8">
        <w:rPr>
          <w:rFonts w:ascii="Times New Roman" w:eastAsia="Times New Roman" w:hAnsi="Times New Roman"/>
          <w:sz w:val="28"/>
          <w:szCs w:val="20"/>
          <w:lang w:val="uk-UA" w:eastAsia="ru-RU"/>
        </w:rPr>
        <w:t xml:space="preserve"> за результатами розгляду</w:t>
      </w:r>
      <w:r w:rsidRPr="00361DF8">
        <w:rPr>
          <w:rFonts w:ascii="Times New Roman" w:eastAsia="Times New Roman" w:hAnsi="Times New Roman"/>
          <w:bCs/>
          <w:sz w:val="28"/>
          <w:szCs w:val="20"/>
          <w:lang w:val="uk-UA" w:eastAsia="ru-RU"/>
        </w:rPr>
        <w:t xml:space="preserve"> у першому читанні</w:t>
      </w:r>
      <w:r w:rsidRPr="00361DF8">
        <w:rPr>
          <w:rFonts w:ascii="Times New Roman" w:eastAsia="Times New Roman" w:hAnsi="Times New Roman"/>
          <w:sz w:val="28"/>
          <w:szCs w:val="20"/>
          <w:lang w:val="uk-UA" w:eastAsia="ru-RU"/>
        </w:rPr>
        <w:t xml:space="preserve"> прийняти за основу та в цілому як закон з урахуванням пропозицій, наведених у листі-висновку Комітету </w:t>
      </w:r>
      <w:r w:rsidRPr="00361DF8">
        <w:rPr>
          <w:rFonts w:ascii="Times New Roman" w:eastAsia="Times New Roman" w:hAnsi="Times New Roman"/>
          <w:sz w:val="28"/>
          <w:szCs w:val="28"/>
          <w:lang w:val="uk-UA" w:eastAsia="ru-RU"/>
        </w:rPr>
        <w:t>/</w:t>
      </w:r>
      <w:r w:rsidRPr="00361DF8">
        <w:rPr>
          <w:rFonts w:ascii="Times New Roman" w:hAnsi="Times New Roman"/>
          <w:i/>
          <w:sz w:val="28"/>
          <w:szCs w:val="28"/>
          <w:lang w:val="uk-UA"/>
        </w:rPr>
        <w:t xml:space="preserve">від 16.07.2020 р. </w:t>
      </w:r>
      <w:r>
        <w:rPr>
          <w:rFonts w:ascii="Times New Roman" w:hAnsi="Times New Roman"/>
          <w:i/>
          <w:sz w:val="28"/>
          <w:szCs w:val="28"/>
          <w:lang w:val="uk-UA"/>
        </w:rPr>
        <w:br/>
      </w:r>
      <w:r w:rsidRPr="00361DF8">
        <w:rPr>
          <w:rFonts w:ascii="Times New Roman" w:eastAsia="Times New Roman" w:hAnsi="Times New Roman"/>
          <w:i/>
          <w:sz w:val="28"/>
          <w:szCs w:val="28"/>
          <w:lang w:val="uk-UA" w:eastAsia="ru-RU"/>
        </w:rPr>
        <w:t>№ 04-13/3-2020/109043 (144895)</w:t>
      </w:r>
      <w:r w:rsidRPr="00361DF8">
        <w:rPr>
          <w:rFonts w:ascii="Times New Roman" w:hAnsi="Times New Roman"/>
          <w:i/>
          <w:sz w:val="28"/>
          <w:szCs w:val="28"/>
          <w:lang w:val="uk-UA"/>
        </w:rPr>
        <w:t>/</w:t>
      </w:r>
      <w:r w:rsidRPr="00361DF8">
        <w:rPr>
          <w:rFonts w:ascii="Times New Roman" w:hAnsi="Times New Roman"/>
          <w:bCs/>
          <w:spacing w:val="-2"/>
          <w:sz w:val="28"/>
          <w:szCs w:val="28"/>
          <w:lang w:val="uk-UA"/>
        </w:rPr>
        <w:t xml:space="preserve">. </w:t>
      </w:r>
    </w:p>
    <w:p w:rsidR="00361DF8" w:rsidRPr="00361DF8" w:rsidRDefault="00361DF8" w:rsidP="00361DF8">
      <w:pPr>
        <w:spacing w:after="0" w:line="240" w:lineRule="auto"/>
        <w:ind w:firstLine="720"/>
        <w:jc w:val="both"/>
        <w:rPr>
          <w:rFonts w:ascii="Times New Roman" w:hAnsi="Times New Roman"/>
          <w:sz w:val="28"/>
          <w:szCs w:val="28"/>
          <w:lang w:val="uk-UA"/>
        </w:rPr>
      </w:pPr>
      <w:r w:rsidRPr="00361DF8">
        <w:rPr>
          <w:rFonts w:ascii="Times New Roman" w:hAnsi="Times New Roman"/>
          <w:sz w:val="28"/>
          <w:szCs w:val="28"/>
          <w:lang w:val="uk-UA"/>
        </w:rPr>
        <w:t>Разом з тим, виникла необхідність повернутися до додаткового розгляду окремих пропозицій до законопроекту</w:t>
      </w:r>
      <w:r w:rsidRPr="00361DF8">
        <w:rPr>
          <w:rFonts w:ascii="Times New Roman" w:eastAsia="Times New Roman" w:hAnsi="Times New Roman"/>
          <w:bCs/>
          <w:sz w:val="28"/>
          <w:szCs w:val="20"/>
          <w:lang w:val="uk-UA" w:eastAsia="ru-RU"/>
        </w:rPr>
        <w:t xml:space="preserve"> за реєстр. № 3807</w:t>
      </w:r>
      <w:r w:rsidRPr="00361DF8">
        <w:rPr>
          <w:rFonts w:ascii="Times New Roman" w:hAnsi="Times New Roman"/>
          <w:sz w:val="28"/>
          <w:szCs w:val="28"/>
          <w:lang w:val="uk-UA"/>
        </w:rPr>
        <w:t xml:space="preserve">. </w:t>
      </w:r>
    </w:p>
    <w:p w:rsidR="00361DF8" w:rsidRPr="00361DF8" w:rsidRDefault="00361DF8" w:rsidP="00361DF8">
      <w:pPr>
        <w:spacing w:before="120" w:after="0" w:line="240" w:lineRule="auto"/>
        <w:ind w:firstLine="720"/>
        <w:jc w:val="both"/>
        <w:rPr>
          <w:rFonts w:ascii="Times New Roman" w:hAnsi="Times New Roman"/>
          <w:bCs/>
          <w:spacing w:val="-2"/>
          <w:sz w:val="28"/>
          <w:szCs w:val="28"/>
          <w:lang w:val="uk-UA"/>
        </w:rPr>
      </w:pPr>
      <w:r w:rsidRPr="00361DF8">
        <w:rPr>
          <w:rFonts w:ascii="Times New Roman" w:hAnsi="Times New Roman"/>
          <w:sz w:val="28"/>
          <w:szCs w:val="28"/>
          <w:lang w:val="uk-UA"/>
        </w:rPr>
        <w:t xml:space="preserve">За підсумками розгляду даного питання Комітет </w:t>
      </w:r>
      <w:r w:rsidRPr="00361DF8">
        <w:rPr>
          <w:rFonts w:ascii="Times New Roman" w:hAnsi="Times New Roman"/>
          <w:bCs/>
          <w:spacing w:val="-2"/>
          <w:sz w:val="28"/>
          <w:szCs w:val="28"/>
          <w:lang w:val="uk-UA"/>
        </w:rPr>
        <w:t xml:space="preserve">ухвалив рішення: рекомендувати Верховній Раді України проект Закону України про внесення змін до Закону України «Про Державний бюджет України на 2020 рік» щодо належного фінансового забезпечення відновлення інституту фахівців із соціальної роботи для виявлення і супроводу сімей (осіб), які перебувають у складних життєвих обставинах (реєстр. № 3807 від 08.07.2020 р.), поданий народним депутатом України Шпак Л.О., за результатами розгляду у першому читанні прийняти за основу та в цілому як закон з урахуванням пропозицій, </w:t>
      </w:r>
      <w:r w:rsidRPr="00361DF8">
        <w:rPr>
          <w:rFonts w:ascii="Times New Roman" w:eastAsia="Times New Roman" w:hAnsi="Times New Roman"/>
          <w:sz w:val="28"/>
          <w:szCs w:val="20"/>
          <w:lang w:val="uk-UA" w:eastAsia="ru-RU"/>
        </w:rPr>
        <w:t xml:space="preserve">наведених у листі-висновку Комітету </w:t>
      </w:r>
      <w:r w:rsidRPr="00361DF8">
        <w:rPr>
          <w:rFonts w:ascii="Times New Roman" w:eastAsia="Times New Roman" w:hAnsi="Times New Roman"/>
          <w:sz w:val="28"/>
          <w:szCs w:val="28"/>
          <w:lang w:val="uk-UA" w:eastAsia="ru-RU"/>
        </w:rPr>
        <w:t>/</w:t>
      </w:r>
      <w:r w:rsidRPr="00361DF8">
        <w:rPr>
          <w:rFonts w:ascii="Times New Roman" w:hAnsi="Times New Roman"/>
          <w:i/>
          <w:sz w:val="28"/>
          <w:szCs w:val="28"/>
          <w:lang w:val="uk-UA"/>
        </w:rPr>
        <w:t xml:space="preserve">від 16.07.2020 р. </w:t>
      </w:r>
      <w:r w:rsidRPr="00361DF8">
        <w:rPr>
          <w:rFonts w:ascii="Times New Roman" w:eastAsia="Times New Roman" w:hAnsi="Times New Roman"/>
          <w:i/>
          <w:sz w:val="28"/>
          <w:szCs w:val="28"/>
          <w:lang w:val="uk-UA" w:eastAsia="ru-RU"/>
        </w:rPr>
        <w:t xml:space="preserve">№ 04-13/3-2020/109043 (144895), </w:t>
      </w:r>
      <w:r w:rsidRPr="00361DF8">
        <w:rPr>
          <w:rFonts w:ascii="Times New Roman" w:hAnsi="Times New Roman"/>
          <w:bCs/>
          <w:spacing w:val="-2"/>
          <w:sz w:val="28"/>
          <w:szCs w:val="28"/>
          <w:lang w:val="uk-UA"/>
        </w:rPr>
        <w:t>а також таких додаткових пропозицій:</w:t>
      </w:r>
    </w:p>
    <w:p w:rsidR="00361DF8" w:rsidRPr="00361DF8" w:rsidRDefault="00361DF8" w:rsidP="00361DF8">
      <w:pPr>
        <w:spacing w:after="0" w:line="240" w:lineRule="auto"/>
        <w:ind w:firstLine="720"/>
        <w:jc w:val="both"/>
        <w:rPr>
          <w:rFonts w:ascii="Times New Roman" w:hAnsi="Times New Roman"/>
          <w:sz w:val="28"/>
          <w:szCs w:val="28"/>
          <w:lang w:val="uk-UA"/>
        </w:rPr>
      </w:pPr>
      <w:proofErr w:type="spellStart"/>
      <w:r w:rsidRPr="00361DF8">
        <w:rPr>
          <w:rFonts w:ascii="Times New Roman" w:hAnsi="Times New Roman"/>
          <w:sz w:val="28"/>
          <w:szCs w:val="28"/>
          <w:lang w:val="uk-UA"/>
        </w:rPr>
        <w:t>внести</w:t>
      </w:r>
      <w:proofErr w:type="spellEnd"/>
      <w:r w:rsidRPr="00361DF8">
        <w:rPr>
          <w:rFonts w:ascii="Times New Roman" w:hAnsi="Times New Roman"/>
          <w:sz w:val="28"/>
          <w:szCs w:val="28"/>
          <w:lang w:val="uk-UA"/>
        </w:rPr>
        <w:t xml:space="preserve"> зміни до додатка до законопроекту </w:t>
      </w:r>
      <w:r w:rsidRPr="00361DF8">
        <w:rPr>
          <w:rFonts w:ascii="Times New Roman" w:hAnsi="Times New Roman"/>
          <w:i/>
          <w:sz w:val="28"/>
          <w:szCs w:val="28"/>
          <w:lang w:val="uk-UA"/>
        </w:rPr>
        <w:t>/щодо внесення змін до додатка №3 до Закону України «Про Державний бюджет України на 2020 рік»/</w:t>
      </w:r>
      <w:r w:rsidRPr="00361DF8">
        <w:rPr>
          <w:rFonts w:ascii="Times New Roman" w:hAnsi="Times New Roman"/>
          <w:sz w:val="28"/>
          <w:szCs w:val="28"/>
          <w:lang w:val="uk-UA"/>
        </w:rPr>
        <w:t xml:space="preserve"> та передбачити відповідні зміни до додатка №</w:t>
      </w:r>
      <w:r w:rsidRPr="00361DF8">
        <w:rPr>
          <w:rFonts w:ascii="Times New Roman" w:hAnsi="Times New Roman"/>
          <w:sz w:val="28"/>
          <w:szCs w:val="28"/>
        </w:rPr>
        <w:t> </w:t>
      </w:r>
      <w:r w:rsidRPr="00361DF8">
        <w:rPr>
          <w:rFonts w:ascii="Times New Roman" w:hAnsi="Times New Roman"/>
          <w:sz w:val="28"/>
        </w:rPr>
        <w:t>6 д</w:t>
      </w:r>
      <w:r w:rsidRPr="00361DF8">
        <w:rPr>
          <w:rFonts w:ascii="Times New Roman" w:hAnsi="Times New Roman"/>
          <w:sz w:val="28"/>
          <w:szCs w:val="28"/>
          <w:lang w:val="uk-UA"/>
        </w:rPr>
        <w:t>о Закону України «Про Державний бюджет України на 2020 рік» щодо видатків загального фонду державного бюджету (</w:t>
      </w:r>
      <w:r w:rsidRPr="00361DF8">
        <w:rPr>
          <w:rFonts w:ascii="Times New Roman" w:eastAsia="Times New Roman" w:hAnsi="Times New Roman"/>
          <w:sz w:val="28"/>
          <w:szCs w:val="20"/>
          <w:lang w:val="uk-UA" w:eastAsia="ru-RU"/>
        </w:rPr>
        <w:t>з уточненням відповідних підсумкових показників)</w:t>
      </w:r>
      <w:r w:rsidRPr="00361DF8">
        <w:rPr>
          <w:rFonts w:ascii="Times New Roman" w:hAnsi="Times New Roman"/>
          <w:sz w:val="28"/>
          <w:szCs w:val="28"/>
          <w:lang w:val="uk-UA"/>
        </w:rPr>
        <w:t xml:space="preserve">, а саме передбачити Державному агентству автомобільних доріг України видатки розвитку за новими бюджетними програмами «Покращення стану автомобільної дороги Т-04-01 Дніпро – </w:t>
      </w:r>
      <w:proofErr w:type="spellStart"/>
      <w:r w:rsidRPr="00361DF8">
        <w:rPr>
          <w:rFonts w:ascii="Times New Roman" w:hAnsi="Times New Roman"/>
          <w:sz w:val="28"/>
          <w:szCs w:val="28"/>
          <w:lang w:val="uk-UA"/>
        </w:rPr>
        <w:t>Васильківка</w:t>
      </w:r>
      <w:proofErr w:type="spellEnd"/>
      <w:r w:rsidRPr="00361DF8">
        <w:rPr>
          <w:rFonts w:ascii="Times New Roman" w:hAnsi="Times New Roman"/>
          <w:sz w:val="28"/>
          <w:szCs w:val="28"/>
          <w:lang w:val="uk-UA"/>
        </w:rPr>
        <w:t xml:space="preserve"> – Покровське – Гуляйполе – Пологи – Мелітополь» (код 3111….) у сумі 500.000 тис. грн, «Нове будівництво моста через річку </w:t>
      </w:r>
      <w:proofErr w:type="spellStart"/>
      <w:r w:rsidRPr="00361DF8">
        <w:rPr>
          <w:rFonts w:ascii="Times New Roman" w:hAnsi="Times New Roman"/>
          <w:sz w:val="28"/>
          <w:szCs w:val="28"/>
          <w:lang w:val="uk-UA"/>
        </w:rPr>
        <w:t>Східничанка</w:t>
      </w:r>
      <w:proofErr w:type="spellEnd"/>
      <w:r w:rsidRPr="00361DF8">
        <w:rPr>
          <w:rFonts w:ascii="Times New Roman" w:hAnsi="Times New Roman"/>
          <w:sz w:val="28"/>
          <w:szCs w:val="28"/>
          <w:lang w:val="uk-UA"/>
        </w:rPr>
        <w:t xml:space="preserve"> з підходами по вул. Кропивницькій в смт. </w:t>
      </w:r>
      <w:proofErr w:type="spellStart"/>
      <w:r w:rsidRPr="00361DF8">
        <w:rPr>
          <w:rFonts w:ascii="Times New Roman" w:hAnsi="Times New Roman"/>
          <w:sz w:val="28"/>
          <w:szCs w:val="28"/>
          <w:lang w:val="uk-UA"/>
        </w:rPr>
        <w:t>Східниця</w:t>
      </w:r>
      <w:proofErr w:type="spellEnd"/>
      <w:r w:rsidRPr="00361DF8">
        <w:rPr>
          <w:rFonts w:ascii="Times New Roman" w:hAnsi="Times New Roman"/>
          <w:sz w:val="28"/>
          <w:szCs w:val="28"/>
          <w:lang w:val="uk-UA"/>
        </w:rPr>
        <w:t xml:space="preserve"> м. Борислава Львівської області (коригування)» (код 3111….) у сумі 30.558 тис. грн, «Субвенція з державного бюджету обласному бюджету Сумської області на будівництво мостового переходу через р. Сула в м. Ромни» (код 3131….) у сумі 10.000 тис. грн, «Субвенція з державного бюджету обласному бюджету Чернівецької області на капітальний ремонт вул. Хотинської в м. Чернівці» (код 3131….) у сумі 200.000 тис. грн, «Субвенція з державного бюджету обласному бюджету Миколаївської області на капітальний ремонт автомобільних доріг О 151124 Миколаїв – Станіслав – Херсон та О 151101 (Миколаїв – Херсон) – </w:t>
      </w:r>
      <w:proofErr w:type="spellStart"/>
      <w:r w:rsidRPr="00361DF8">
        <w:rPr>
          <w:rFonts w:ascii="Times New Roman" w:hAnsi="Times New Roman"/>
          <w:sz w:val="28"/>
          <w:szCs w:val="28"/>
          <w:lang w:val="uk-UA"/>
        </w:rPr>
        <w:t>Любомирівка</w:t>
      </w:r>
      <w:proofErr w:type="spellEnd"/>
      <w:r w:rsidRPr="00361DF8">
        <w:rPr>
          <w:rFonts w:ascii="Times New Roman" w:hAnsi="Times New Roman"/>
          <w:sz w:val="28"/>
          <w:szCs w:val="28"/>
          <w:lang w:val="uk-UA"/>
        </w:rPr>
        <w:t xml:space="preserve"> – Першотравневе – (Казанка – (Р-47))» (код 3131….) у сумі 300.000 тис. грн, «Субвенція з державного бюджету обласному бюджету Тернопільської області на реконструкцію шляхопроводу через залізничну колію на вул. Об’їзна в районі вул. Гайової в м. Тернополі» (код 3131….) у сумі 190.000 тис. грн,</w:t>
      </w:r>
      <w:r w:rsidR="00C35449">
        <w:rPr>
          <w:rFonts w:ascii="Times New Roman" w:hAnsi="Times New Roman"/>
          <w:sz w:val="28"/>
          <w:szCs w:val="28"/>
          <w:lang w:val="uk-UA"/>
        </w:rPr>
        <w:t xml:space="preserve"> «</w:t>
      </w:r>
      <w:r w:rsidR="00C35449" w:rsidRPr="00361DF8">
        <w:rPr>
          <w:rFonts w:ascii="Times New Roman" w:hAnsi="Times New Roman"/>
          <w:sz w:val="28"/>
          <w:szCs w:val="28"/>
          <w:lang w:val="uk-UA"/>
        </w:rPr>
        <w:t>Субвенція з державного бюд</w:t>
      </w:r>
      <w:r w:rsidR="00C35449">
        <w:rPr>
          <w:rFonts w:ascii="Times New Roman" w:hAnsi="Times New Roman"/>
          <w:sz w:val="28"/>
          <w:szCs w:val="28"/>
          <w:lang w:val="uk-UA"/>
        </w:rPr>
        <w:t>жету обласному бюджету Львів</w:t>
      </w:r>
      <w:r w:rsidR="00C35449" w:rsidRPr="00361DF8">
        <w:rPr>
          <w:rFonts w:ascii="Times New Roman" w:hAnsi="Times New Roman"/>
          <w:sz w:val="28"/>
          <w:szCs w:val="28"/>
          <w:lang w:val="uk-UA"/>
        </w:rPr>
        <w:t>ської області</w:t>
      </w:r>
      <w:r w:rsidR="00C35449">
        <w:rPr>
          <w:rFonts w:ascii="Times New Roman" w:hAnsi="Times New Roman"/>
          <w:sz w:val="28"/>
          <w:szCs w:val="28"/>
          <w:lang w:val="uk-UA"/>
        </w:rPr>
        <w:t xml:space="preserve"> на проведення капітального ремонту доріг» </w:t>
      </w:r>
      <w:r w:rsidR="004E0036" w:rsidRPr="00361DF8">
        <w:rPr>
          <w:rFonts w:ascii="Times New Roman" w:hAnsi="Times New Roman"/>
          <w:sz w:val="28"/>
          <w:szCs w:val="28"/>
          <w:lang w:val="uk-UA"/>
        </w:rPr>
        <w:t>(код 313</w:t>
      </w:r>
      <w:bookmarkStart w:id="0" w:name="_GoBack"/>
      <w:bookmarkEnd w:id="0"/>
      <w:r w:rsidR="004E0036" w:rsidRPr="00361DF8">
        <w:rPr>
          <w:rFonts w:ascii="Times New Roman" w:hAnsi="Times New Roman"/>
          <w:sz w:val="28"/>
          <w:szCs w:val="28"/>
          <w:lang w:val="uk-UA"/>
        </w:rPr>
        <w:t>1….)</w:t>
      </w:r>
      <w:r w:rsidR="004E0036" w:rsidRPr="004E0036">
        <w:rPr>
          <w:rFonts w:ascii="Times New Roman" w:hAnsi="Times New Roman"/>
          <w:sz w:val="28"/>
          <w:szCs w:val="28"/>
        </w:rPr>
        <w:t xml:space="preserve"> </w:t>
      </w:r>
      <w:r w:rsidR="00C35449">
        <w:rPr>
          <w:rFonts w:ascii="Times New Roman" w:hAnsi="Times New Roman"/>
          <w:sz w:val="28"/>
          <w:szCs w:val="28"/>
          <w:lang w:val="uk-UA"/>
        </w:rPr>
        <w:t>у сумі 589.000 тис. грн,</w:t>
      </w:r>
      <w:r w:rsidRPr="00361DF8">
        <w:rPr>
          <w:rFonts w:ascii="Times New Roman" w:hAnsi="Times New Roman"/>
          <w:sz w:val="28"/>
          <w:szCs w:val="28"/>
          <w:lang w:val="uk-UA"/>
        </w:rPr>
        <w:t xml:space="preserve"> а також зменшити видатки споживання за бюджетною програмою </w:t>
      </w:r>
      <w:r w:rsidRPr="00361DF8">
        <w:rPr>
          <w:rFonts w:ascii="Times New Roman" w:eastAsia="Times New Roman" w:hAnsi="Times New Roman"/>
          <w:sz w:val="28"/>
          <w:szCs w:val="20"/>
          <w:lang w:val="uk-UA" w:eastAsia="ru-RU"/>
        </w:rPr>
        <w:t>«Виплата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w:t>
      </w:r>
      <w:r w:rsidR="00C35449">
        <w:rPr>
          <w:rFonts w:ascii="Times New Roman" w:eastAsia="Times New Roman" w:hAnsi="Times New Roman"/>
          <w:sz w:val="28"/>
          <w:szCs w:val="20"/>
          <w:lang w:val="uk-UA" w:eastAsia="ru-RU"/>
        </w:rPr>
        <w:t>овій формі» (код 2501230) на 1.819</w:t>
      </w:r>
      <w:r w:rsidRPr="00361DF8">
        <w:rPr>
          <w:rFonts w:ascii="Times New Roman" w:eastAsia="Times New Roman" w:hAnsi="Times New Roman"/>
          <w:sz w:val="28"/>
          <w:szCs w:val="20"/>
          <w:lang w:val="uk-UA" w:eastAsia="ru-RU"/>
        </w:rPr>
        <w:t xml:space="preserve">.558 тис. грн. </w:t>
      </w:r>
    </w:p>
    <w:p w:rsidR="00361DF8" w:rsidRPr="00361DF8" w:rsidRDefault="00361DF8" w:rsidP="00361DF8">
      <w:pPr>
        <w:spacing w:after="0" w:line="240" w:lineRule="auto"/>
        <w:ind w:firstLine="851"/>
        <w:jc w:val="both"/>
        <w:rPr>
          <w:rFonts w:ascii="Times New Roman" w:hAnsi="Times New Roman"/>
          <w:sz w:val="28"/>
          <w:szCs w:val="28"/>
          <w:lang w:val="uk-UA"/>
        </w:rPr>
      </w:pPr>
      <w:r w:rsidRPr="00361DF8">
        <w:rPr>
          <w:rFonts w:ascii="Times New Roman" w:eastAsia="Times New Roman" w:hAnsi="Times New Roman"/>
          <w:sz w:val="28"/>
          <w:szCs w:val="20"/>
          <w:lang w:val="uk-UA" w:eastAsia="ru-RU"/>
        </w:rPr>
        <w:t xml:space="preserve">Відповідно у разі прийняття даного законопроекту Комітету разом з Головним юридичним управлінням Апарату Верховної Ради України при оформленні відповідного закону належить </w:t>
      </w:r>
      <w:proofErr w:type="spellStart"/>
      <w:r w:rsidRPr="00361DF8">
        <w:rPr>
          <w:rFonts w:ascii="Times New Roman" w:eastAsia="Times New Roman" w:hAnsi="Times New Roman"/>
          <w:sz w:val="28"/>
          <w:szCs w:val="20"/>
          <w:lang w:val="uk-UA" w:eastAsia="ru-RU"/>
        </w:rPr>
        <w:t>внести</w:t>
      </w:r>
      <w:proofErr w:type="spellEnd"/>
      <w:r w:rsidRPr="00361DF8">
        <w:rPr>
          <w:rFonts w:ascii="Times New Roman" w:eastAsia="Times New Roman" w:hAnsi="Times New Roman"/>
          <w:sz w:val="28"/>
          <w:szCs w:val="20"/>
          <w:lang w:val="uk-UA" w:eastAsia="ru-RU"/>
        </w:rPr>
        <w:t xml:space="preserve"> до нього необхідні редакційні та техніко-юридичні уточнення, пов’язані з ухваленими Комітетом рішеннями щодо цього законопроекту від 16 і 17 липня 2020 року.</w:t>
      </w:r>
    </w:p>
    <w:p w:rsidR="00361DF8" w:rsidRPr="00361DF8" w:rsidRDefault="00361DF8" w:rsidP="00361DF8">
      <w:pPr>
        <w:tabs>
          <w:tab w:val="left" w:pos="7230"/>
        </w:tabs>
        <w:spacing w:before="1080" w:after="0" w:line="240" w:lineRule="auto"/>
        <w:rPr>
          <w:rFonts w:ascii="Times New Roman" w:hAnsi="Times New Roman"/>
          <w:b/>
          <w:sz w:val="28"/>
          <w:szCs w:val="28"/>
          <w:lang w:val="uk-UA"/>
        </w:rPr>
      </w:pPr>
      <w:r w:rsidRPr="00361DF8">
        <w:rPr>
          <w:rFonts w:ascii="Times New Roman" w:hAnsi="Times New Roman"/>
          <w:b/>
          <w:sz w:val="28"/>
          <w:szCs w:val="28"/>
          <w:lang w:val="uk-UA"/>
        </w:rPr>
        <w:t>Голова Комітету</w:t>
      </w:r>
      <w:r w:rsidRPr="00361DF8">
        <w:rPr>
          <w:rFonts w:ascii="Times New Roman" w:hAnsi="Times New Roman"/>
          <w:b/>
          <w:sz w:val="28"/>
          <w:szCs w:val="28"/>
          <w:lang w:val="uk-UA"/>
        </w:rPr>
        <w:tab/>
        <w:t>Ю.Ю. </w:t>
      </w:r>
      <w:proofErr w:type="spellStart"/>
      <w:r w:rsidRPr="00361DF8">
        <w:rPr>
          <w:rFonts w:ascii="Times New Roman" w:hAnsi="Times New Roman"/>
          <w:b/>
          <w:sz w:val="28"/>
          <w:szCs w:val="28"/>
          <w:lang w:val="uk-UA"/>
        </w:rPr>
        <w:t>Арістов</w:t>
      </w:r>
      <w:proofErr w:type="spellEnd"/>
    </w:p>
    <w:p w:rsidR="00637B5C" w:rsidRPr="00A7635E" w:rsidRDefault="00637B5C" w:rsidP="00637B5C">
      <w:pPr>
        <w:spacing w:after="0" w:line="240" w:lineRule="auto"/>
        <w:ind w:firstLine="567"/>
        <w:rPr>
          <w:rFonts w:ascii="Times New Roman" w:hAnsi="Times New Roman"/>
          <w:sz w:val="28"/>
          <w:szCs w:val="28"/>
        </w:rPr>
      </w:pPr>
    </w:p>
    <w:sectPr w:rsidR="00637B5C" w:rsidRPr="00A7635E" w:rsidSect="00811821">
      <w:headerReference w:type="default" r:id="rId7"/>
      <w:foot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B6C" w:rsidRDefault="007D2B6C" w:rsidP="005E306B">
      <w:pPr>
        <w:spacing w:after="0" w:line="240" w:lineRule="auto"/>
      </w:pPr>
      <w:r>
        <w:separator/>
      </w:r>
    </w:p>
  </w:endnote>
  <w:endnote w:type="continuationSeparator" w:id="0">
    <w:p w:rsidR="007D2B6C" w:rsidRDefault="007D2B6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0849910"/>
      <w:docPartObj>
        <w:docPartGallery w:val="Page Numbers (Bottom of Page)"/>
        <w:docPartUnique/>
      </w:docPartObj>
    </w:sdtPr>
    <w:sdtEndPr/>
    <w:sdtContent>
      <w:p w:rsidR="00895C39" w:rsidRDefault="00895C39">
        <w:pPr>
          <w:pStyle w:val="a5"/>
          <w:jc w:val="right"/>
        </w:pPr>
        <w:r>
          <w:fldChar w:fldCharType="begin"/>
        </w:r>
        <w:r>
          <w:instrText>PAGE   \* MERGEFORMAT</w:instrText>
        </w:r>
        <w:r>
          <w:fldChar w:fldCharType="separate"/>
        </w:r>
        <w:r w:rsidR="004E0036" w:rsidRPr="004E0036">
          <w:rPr>
            <w:noProof/>
            <w:lang w:val="uk-UA"/>
          </w:rPr>
          <w:t>2</w:t>
        </w:r>
        <w:r>
          <w:fldChar w:fldCharType="end"/>
        </w:r>
      </w:p>
    </w:sdtContent>
  </w:sdt>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E003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B6C" w:rsidRDefault="007D2B6C" w:rsidP="005E306B">
      <w:pPr>
        <w:spacing w:after="0" w:line="240" w:lineRule="auto"/>
      </w:pPr>
      <w:r>
        <w:separator/>
      </w:r>
    </w:p>
  </w:footnote>
  <w:footnote w:type="continuationSeparator" w:id="0">
    <w:p w:rsidR="007D2B6C" w:rsidRDefault="007D2B6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E5D9E"/>
    <w:rsid w:val="000F1586"/>
    <w:rsid w:val="00141617"/>
    <w:rsid w:val="0019108F"/>
    <w:rsid w:val="0019231B"/>
    <w:rsid w:val="001966F0"/>
    <w:rsid w:val="001D3C24"/>
    <w:rsid w:val="0021032F"/>
    <w:rsid w:val="00235CD7"/>
    <w:rsid w:val="00291728"/>
    <w:rsid w:val="002A5D4C"/>
    <w:rsid w:val="002B5FC1"/>
    <w:rsid w:val="002C788D"/>
    <w:rsid w:val="002D0561"/>
    <w:rsid w:val="002E0A18"/>
    <w:rsid w:val="002E2913"/>
    <w:rsid w:val="002E31BF"/>
    <w:rsid w:val="002E44DA"/>
    <w:rsid w:val="002F477D"/>
    <w:rsid w:val="00343453"/>
    <w:rsid w:val="003513A0"/>
    <w:rsid w:val="00361DF8"/>
    <w:rsid w:val="00397610"/>
    <w:rsid w:val="003C2CB5"/>
    <w:rsid w:val="003D0996"/>
    <w:rsid w:val="003D1CBA"/>
    <w:rsid w:val="0043745D"/>
    <w:rsid w:val="00451750"/>
    <w:rsid w:val="004717F5"/>
    <w:rsid w:val="004852FA"/>
    <w:rsid w:val="00496164"/>
    <w:rsid w:val="00497DBF"/>
    <w:rsid w:val="004C53C1"/>
    <w:rsid w:val="004D2BCB"/>
    <w:rsid w:val="004E0036"/>
    <w:rsid w:val="004E4F5C"/>
    <w:rsid w:val="004F7B8A"/>
    <w:rsid w:val="00500CE7"/>
    <w:rsid w:val="0050620F"/>
    <w:rsid w:val="00545919"/>
    <w:rsid w:val="0055005A"/>
    <w:rsid w:val="0056039F"/>
    <w:rsid w:val="0056352F"/>
    <w:rsid w:val="00572DEA"/>
    <w:rsid w:val="00592C72"/>
    <w:rsid w:val="005A4728"/>
    <w:rsid w:val="005B71F5"/>
    <w:rsid w:val="005C674D"/>
    <w:rsid w:val="005E306B"/>
    <w:rsid w:val="005F20B5"/>
    <w:rsid w:val="00605CCF"/>
    <w:rsid w:val="00626A3E"/>
    <w:rsid w:val="00637B5C"/>
    <w:rsid w:val="00660B13"/>
    <w:rsid w:val="0066623D"/>
    <w:rsid w:val="006F10E8"/>
    <w:rsid w:val="00713E93"/>
    <w:rsid w:val="0073224C"/>
    <w:rsid w:val="00736720"/>
    <w:rsid w:val="007A0252"/>
    <w:rsid w:val="007A4507"/>
    <w:rsid w:val="007B31A3"/>
    <w:rsid w:val="007D2B6C"/>
    <w:rsid w:val="007F5D91"/>
    <w:rsid w:val="0080545D"/>
    <w:rsid w:val="00811821"/>
    <w:rsid w:val="0084269F"/>
    <w:rsid w:val="00895C39"/>
    <w:rsid w:val="008D0011"/>
    <w:rsid w:val="008D7BBE"/>
    <w:rsid w:val="00942F19"/>
    <w:rsid w:val="00945B68"/>
    <w:rsid w:val="00957D31"/>
    <w:rsid w:val="00972232"/>
    <w:rsid w:val="009865D4"/>
    <w:rsid w:val="009A720A"/>
    <w:rsid w:val="00A00059"/>
    <w:rsid w:val="00A4767A"/>
    <w:rsid w:val="00A60747"/>
    <w:rsid w:val="00A721BF"/>
    <w:rsid w:val="00A7635E"/>
    <w:rsid w:val="00A76A60"/>
    <w:rsid w:val="00A833C8"/>
    <w:rsid w:val="00AD7F82"/>
    <w:rsid w:val="00AE1B47"/>
    <w:rsid w:val="00B07DF9"/>
    <w:rsid w:val="00B311E8"/>
    <w:rsid w:val="00BA62CD"/>
    <w:rsid w:val="00BD0801"/>
    <w:rsid w:val="00BF1E95"/>
    <w:rsid w:val="00C11FB6"/>
    <w:rsid w:val="00C27AE9"/>
    <w:rsid w:val="00C35449"/>
    <w:rsid w:val="00C434B6"/>
    <w:rsid w:val="00C86266"/>
    <w:rsid w:val="00C92F3D"/>
    <w:rsid w:val="00CA7044"/>
    <w:rsid w:val="00CC2273"/>
    <w:rsid w:val="00CC39A1"/>
    <w:rsid w:val="00CC5D0D"/>
    <w:rsid w:val="00CD4A38"/>
    <w:rsid w:val="00CD5851"/>
    <w:rsid w:val="00CE3E1B"/>
    <w:rsid w:val="00CE6A4B"/>
    <w:rsid w:val="00D22048"/>
    <w:rsid w:val="00D242C2"/>
    <w:rsid w:val="00D321F6"/>
    <w:rsid w:val="00D36B69"/>
    <w:rsid w:val="00D37FA2"/>
    <w:rsid w:val="00D52549"/>
    <w:rsid w:val="00D57E1B"/>
    <w:rsid w:val="00DF011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01F0D65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41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7EE98-0EFC-4488-876E-A4E191C7F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576</Words>
  <Characters>3637</Characters>
  <Application>Microsoft Office Word</Application>
  <DocSecurity>0</DocSecurity>
  <Lines>30</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Войтенко Євген Анатолійович</cp:lastModifiedBy>
  <cp:revision>7</cp:revision>
  <cp:lastPrinted>2020-07-17T06:11:00Z</cp:lastPrinted>
  <dcterms:created xsi:type="dcterms:W3CDTF">2020-07-17T05:46:00Z</dcterms:created>
  <dcterms:modified xsi:type="dcterms:W3CDTF">2020-07-17T06:14:00Z</dcterms:modified>
</cp:coreProperties>
</file>