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570" w:rsidRPr="00BC6B5A" w:rsidRDefault="00D96570" w:rsidP="00F90EF2">
      <w:pPr>
        <w:pStyle w:val="20"/>
        <w:ind w:left="5220"/>
        <w:jc w:val="left"/>
        <w:rPr>
          <w:b/>
          <w:bCs/>
        </w:rPr>
      </w:pPr>
      <w:r w:rsidRPr="00BC6B5A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D96570" w:rsidRPr="00BC6B5A" w:rsidRDefault="00D96570" w:rsidP="00D73D73">
      <w:pPr>
        <w:tabs>
          <w:tab w:val="left" w:pos="4344"/>
        </w:tabs>
        <w:jc w:val="both"/>
        <w:rPr>
          <w:b/>
          <w:bCs/>
          <w:sz w:val="20"/>
          <w:szCs w:val="28"/>
          <w:lang w:val="uk-UA"/>
        </w:rPr>
      </w:pPr>
    </w:p>
    <w:p w:rsidR="00D96570" w:rsidRPr="00BC6B5A" w:rsidRDefault="00D96570" w:rsidP="00C55F2D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BC6B5A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9D419F">
        <w:rPr>
          <w:sz w:val="28"/>
          <w:szCs w:val="28"/>
          <w:lang w:val="uk-UA"/>
        </w:rPr>
        <w:t>18</w:t>
      </w:r>
      <w:r w:rsidR="009D419F" w:rsidRPr="00B06A9C">
        <w:rPr>
          <w:sz w:val="28"/>
          <w:szCs w:val="28"/>
          <w:lang w:val="uk-UA"/>
        </w:rPr>
        <w:t> листопада 2020 року (протокол № </w:t>
      </w:r>
      <w:r w:rsidR="009D419F">
        <w:rPr>
          <w:sz w:val="28"/>
          <w:szCs w:val="28"/>
          <w:lang w:val="uk-UA"/>
        </w:rPr>
        <w:t>63</w:t>
      </w:r>
      <w:r w:rsidR="009D419F" w:rsidRPr="00B06A9C">
        <w:rPr>
          <w:sz w:val="28"/>
          <w:szCs w:val="28"/>
          <w:lang w:val="uk-UA"/>
        </w:rPr>
        <w:t>)</w:t>
      </w:r>
      <w:r w:rsidRPr="00BC6B5A">
        <w:rPr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про </w:t>
      </w:r>
      <w:r w:rsidR="00B858BB" w:rsidRPr="00B858BB">
        <w:rPr>
          <w:bCs/>
          <w:color w:val="000000"/>
          <w:sz w:val="28"/>
          <w:szCs w:val="28"/>
          <w:lang w:val="uk-UA"/>
        </w:rPr>
        <w:t>внесення змін до Податкового кодексу України щодо захисту соціально незахищених верств населення від надмірного оподаткування</w:t>
      </w:r>
      <w:r w:rsidR="00B858BB" w:rsidRPr="00BC6B5A">
        <w:rPr>
          <w:sz w:val="28"/>
          <w:szCs w:val="28"/>
          <w:lang w:val="uk-UA"/>
        </w:rPr>
        <w:t xml:space="preserve"> </w:t>
      </w:r>
      <w:r w:rsidRPr="00BC6B5A">
        <w:rPr>
          <w:sz w:val="28"/>
          <w:szCs w:val="28"/>
          <w:lang w:val="uk-UA"/>
        </w:rPr>
        <w:t>(реєстр. № 38</w:t>
      </w:r>
      <w:r w:rsidR="00B858BB">
        <w:rPr>
          <w:sz w:val="28"/>
          <w:szCs w:val="28"/>
          <w:lang w:val="uk-UA"/>
        </w:rPr>
        <w:t>11</w:t>
      </w:r>
      <w:r w:rsidRPr="00BC6B5A">
        <w:rPr>
          <w:sz w:val="28"/>
          <w:szCs w:val="28"/>
          <w:lang w:val="uk-UA"/>
        </w:rPr>
        <w:t xml:space="preserve"> від </w:t>
      </w:r>
      <w:r w:rsidR="00B858BB">
        <w:rPr>
          <w:sz w:val="28"/>
          <w:szCs w:val="28"/>
          <w:lang w:val="uk-UA"/>
        </w:rPr>
        <w:t>08</w:t>
      </w:r>
      <w:r w:rsidRPr="00BC6B5A">
        <w:rPr>
          <w:sz w:val="28"/>
          <w:szCs w:val="28"/>
          <w:lang w:val="uk-UA"/>
        </w:rPr>
        <w:t>.07.2020), поданий народним</w:t>
      </w:r>
      <w:r w:rsidR="00B858BB">
        <w:rPr>
          <w:sz w:val="28"/>
          <w:szCs w:val="28"/>
          <w:lang w:val="uk-UA"/>
        </w:rPr>
        <w:t>и</w:t>
      </w:r>
      <w:r w:rsidRPr="00BC6B5A">
        <w:rPr>
          <w:sz w:val="28"/>
          <w:szCs w:val="28"/>
          <w:lang w:val="uk-UA"/>
        </w:rPr>
        <w:t xml:space="preserve"> депутат</w:t>
      </w:r>
      <w:r w:rsidR="00B858BB">
        <w:rPr>
          <w:sz w:val="28"/>
          <w:szCs w:val="28"/>
          <w:lang w:val="uk-UA"/>
        </w:rPr>
        <w:t>а</w:t>
      </w:r>
      <w:r w:rsidRPr="00BC6B5A">
        <w:rPr>
          <w:sz w:val="28"/>
          <w:szCs w:val="28"/>
          <w:lang w:val="uk-UA"/>
        </w:rPr>
        <w:t>м</w:t>
      </w:r>
      <w:r w:rsidR="00B858BB">
        <w:rPr>
          <w:sz w:val="28"/>
          <w:szCs w:val="28"/>
          <w:lang w:val="uk-UA"/>
        </w:rPr>
        <w:t>и</w:t>
      </w:r>
      <w:r w:rsidRPr="00BC6B5A">
        <w:rPr>
          <w:sz w:val="28"/>
          <w:szCs w:val="28"/>
          <w:lang w:val="uk-UA"/>
        </w:rPr>
        <w:t xml:space="preserve"> України </w:t>
      </w:r>
      <w:r w:rsidR="00B858BB">
        <w:rPr>
          <w:sz w:val="28"/>
          <w:szCs w:val="28"/>
          <w:lang w:val="uk-UA"/>
        </w:rPr>
        <w:t>Скориком</w:t>
      </w:r>
      <w:r w:rsidRPr="00BC6B5A">
        <w:rPr>
          <w:sz w:val="28"/>
          <w:szCs w:val="28"/>
          <w:lang w:val="uk-UA"/>
        </w:rPr>
        <w:t> </w:t>
      </w:r>
      <w:r w:rsidR="00B858BB">
        <w:rPr>
          <w:sz w:val="28"/>
          <w:szCs w:val="28"/>
          <w:lang w:val="uk-UA"/>
        </w:rPr>
        <w:t>М</w:t>
      </w:r>
      <w:r w:rsidRPr="00BC6B5A">
        <w:rPr>
          <w:sz w:val="28"/>
          <w:szCs w:val="28"/>
          <w:lang w:val="uk-UA"/>
        </w:rPr>
        <w:t>.</w:t>
      </w:r>
      <w:r w:rsidR="00B858BB">
        <w:rPr>
          <w:sz w:val="28"/>
          <w:szCs w:val="28"/>
          <w:lang w:val="uk-UA"/>
        </w:rPr>
        <w:t>Л</w:t>
      </w:r>
      <w:r w:rsidRPr="00BC6B5A">
        <w:rPr>
          <w:sz w:val="28"/>
          <w:szCs w:val="28"/>
          <w:lang w:val="uk-UA"/>
        </w:rPr>
        <w:t>.</w:t>
      </w:r>
      <w:r w:rsidR="00B858BB">
        <w:rPr>
          <w:sz w:val="28"/>
          <w:szCs w:val="28"/>
          <w:lang w:val="uk-UA"/>
        </w:rPr>
        <w:t>, Бойком Ю.А. та іншими.</w:t>
      </w:r>
    </w:p>
    <w:p w:rsidR="00B858BB" w:rsidRDefault="00D96570" w:rsidP="00C55F2D">
      <w:pPr>
        <w:spacing w:before="120"/>
        <w:ind w:firstLine="720"/>
        <w:jc w:val="both"/>
        <w:rPr>
          <w:color w:val="000000"/>
          <w:sz w:val="28"/>
          <w:szCs w:val="28"/>
          <w:lang w:val="uk-UA"/>
        </w:rPr>
      </w:pPr>
      <w:r w:rsidRPr="00BC6B5A">
        <w:rPr>
          <w:sz w:val="28"/>
          <w:szCs w:val="28"/>
          <w:lang w:val="uk-UA"/>
        </w:rPr>
        <w:t>Законопроектом пропонується</w:t>
      </w:r>
      <w:r w:rsidR="00B858BB">
        <w:rPr>
          <w:sz w:val="28"/>
          <w:szCs w:val="28"/>
          <w:lang w:val="uk-UA"/>
        </w:rPr>
        <w:t xml:space="preserve">, зокрема, </w:t>
      </w:r>
      <w:r w:rsidR="00B858BB" w:rsidRPr="00B858BB">
        <w:rPr>
          <w:sz w:val="28"/>
          <w:szCs w:val="28"/>
          <w:lang w:val="uk-UA"/>
        </w:rPr>
        <w:t>оподатковувати за нульовою ста</w:t>
      </w:r>
      <w:r w:rsidR="00B858BB">
        <w:rPr>
          <w:sz w:val="28"/>
          <w:szCs w:val="28"/>
          <w:lang w:val="uk-UA"/>
        </w:rPr>
        <w:t xml:space="preserve">вкою операції з </w:t>
      </w:r>
      <w:r w:rsidR="00271023" w:rsidRPr="008C7D7E">
        <w:rPr>
          <w:color w:val="000000"/>
          <w:sz w:val="28"/>
          <w:szCs w:val="28"/>
          <w:lang w:val="uk-UA"/>
        </w:rPr>
        <w:t>постачання (продажу) пенсіонерам, особам з інвалідністю, безробітним, багатодітним сім’ям, малозабезпеченим сім’ям, дітям-сиротам та дітям, позбавленим батьківського піклування, а також внутрішньо переміщеним особам продуктів харчування, напоїв (окрім алкогольних напоїв), лікарських засобів, виробів медичного призначення, житлово-комунальних послуг, в т.ч. теплової енергії, природного газу, електричної енергії та послуг з їх постачання та/або розподілу</w:t>
      </w:r>
      <w:r w:rsidR="00271023">
        <w:rPr>
          <w:color w:val="000000"/>
          <w:sz w:val="28"/>
          <w:szCs w:val="28"/>
          <w:lang w:val="uk-UA"/>
        </w:rPr>
        <w:t>.</w:t>
      </w:r>
    </w:p>
    <w:p w:rsidR="00E60263" w:rsidRDefault="00E60263" w:rsidP="00180501">
      <w:pPr>
        <w:ind w:firstLine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Крім того, законопроектом </w:t>
      </w:r>
      <w:r w:rsidR="00F26869">
        <w:rPr>
          <w:color w:val="000000"/>
          <w:sz w:val="28"/>
          <w:szCs w:val="28"/>
          <w:lang w:val="uk-UA"/>
        </w:rPr>
        <w:t xml:space="preserve">передбачається встановити, що </w:t>
      </w:r>
      <w:r w:rsidR="00180501">
        <w:rPr>
          <w:color w:val="000000"/>
          <w:sz w:val="28"/>
          <w:szCs w:val="28"/>
          <w:lang w:val="uk-UA"/>
        </w:rPr>
        <w:t>з</w:t>
      </w:r>
      <w:r w:rsidRPr="008C7D7E">
        <w:rPr>
          <w:color w:val="000000"/>
          <w:sz w:val="28"/>
          <w:szCs w:val="28"/>
          <w:lang w:val="uk-UA"/>
        </w:rPr>
        <w:t xml:space="preserve">аходи із забезпечення збереження та захисту даних системи електронного адміністрування податку на додану </w:t>
      </w:r>
      <w:r w:rsidR="00180501">
        <w:rPr>
          <w:color w:val="000000"/>
          <w:sz w:val="28"/>
          <w:szCs w:val="28"/>
          <w:lang w:val="uk-UA"/>
        </w:rPr>
        <w:t>вартість</w:t>
      </w:r>
      <w:r w:rsidR="00F26869">
        <w:rPr>
          <w:color w:val="000000"/>
          <w:sz w:val="28"/>
          <w:szCs w:val="28"/>
          <w:lang w:val="uk-UA"/>
        </w:rPr>
        <w:t xml:space="preserve"> здійснюється </w:t>
      </w:r>
      <w:r w:rsidR="00180501">
        <w:rPr>
          <w:color w:val="000000"/>
          <w:sz w:val="28"/>
          <w:szCs w:val="28"/>
          <w:lang w:val="uk-UA"/>
        </w:rPr>
        <w:t>державни</w:t>
      </w:r>
      <w:r w:rsidR="00F26869">
        <w:rPr>
          <w:color w:val="000000"/>
          <w:sz w:val="28"/>
          <w:szCs w:val="28"/>
          <w:lang w:val="uk-UA"/>
        </w:rPr>
        <w:t>м</w:t>
      </w:r>
      <w:r w:rsidR="00180501">
        <w:rPr>
          <w:color w:val="000000"/>
          <w:sz w:val="28"/>
          <w:szCs w:val="28"/>
          <w:lang w:val="uk-UA"/>
        </w:rPr>
        <w:t xml:space="preserve"> орган</w:t>
      </w:r>
      <w:r w:rsidR="00F26869">
        <w:rPr>
          <w:color w:val="000000"/>
          <w:sz w:val="28"/>
          <w:szCs w:val="28"/>
          <w:lang w:val="uk-UA"/>
        </w:rPr>
        <w:t xml:space="preserve">ом, який </w:t>
      </w:r>
      <w:r w:rsidR="00F26869" w:rsidRPr="00F26869">
        <w:rPr>
          <w:color w:val="000000"/>
          <w:sz w:val="28"/>
          <w:szCs w:val="28"/>
          <w:lang w:val="uk-UA"/>
        </w:rPr>
        <w:t>призначений для забезпечення функціонування і розвитку державної системи урядового зв’язку, Національної системи конфіденційного зв’язку, формування та реалізації державної політики у сферах криптографічного та технічного захисту інформації, кіберзахисту, телекомунікацій, користування радіочастотним ресурсом України, поштового зв’язку спеціального призначення, урядового фельд’єгерського зв’язку, а також інших завдань відповідно до закону.</w:t>
      </w:r>
      <w:r w:rsidR="00F26869">
        <w:rPr>
          <w:color w:val="000000"/>
          <w:sz w:val="28"/>
          <w:szCs w:val="28"/>
          <w:lang w:val="uk-UA"/>
        </w:rPr>
        <w:t xml:space="preserve"> </w:t>
      </w:r>
    </w:p>
    <w:p w:rsidR="002E722D" w:rsidRDefault="00D96570" w:rsidP="005D0DDD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val="uk-UA"/>
        </w:rPr>
      </w:pPr>
      <w:r w:rsidRPr="00BC6B5A">
        <w:rPr>
          <w:sz w:val="28"/>
          <w:szCs w:val="28"/>
          <w:lang w:val="uk-UA"/>
        </w:rPr>
        <w:t>У пояснювальній записці до законопроекту відмічено, що</w:t>
      </w:r>
      <w:r w:rsidR="002E722D">
        <w:rPr>
          <w:sz w:val="28"/>
          <w:szCs w:val="28"/>
          <w:lang w:val="uk-UA"/>
        </w:rPr>
        <w:t xml:space="preserve"> його прийняття </w:t>
      </w:r>
      <w:r w:rsidR="002E722D" w:rsidRPr="00216198">
        <w:rPr>
          <w:sz w:val="28"/>
          <w:szCs w:val="28"/>
          <w:lang w:val="uk-UA"/>
        </w:rPr>
        <w:t xml:space="preserve">сприятиме соціальному захисту населення, економічному розвитку, мінімізації ризиків втручання в критичні державні інформаційні ресурси та призведе до суттєвого зростання дохідної частини </w:t>
      </w:r>
      <w:r w:rsidR="002E722D">
        <w:rPr>
          <w:sz w:val="28"/>
          <w:szCs w:val="28"/>
          <w:lang w:val="uk-UA"/>
        </w:rPr>
        <w:t>д</w:t>
      </w:r>
      <w:r w:rsidR="002E722D" w:rsidRPr="00216198">
        <w:rPr>
          <w:sz w:val="28"/>
          <w:szCs w:val="28"/>
          <w:lang w:val="uk-UA"/>
        </w:rPr>
        <w:t>ержавного та місцевих бюджетів</w:t>
      </w:r>
      <w:r w:rsidR="002E722D">
        <w:rPr>
          <w:sz w:val="28"/>
          <w:szCs w:val="28"/>
          <w:lang w:val="uk-UA"/>
        </w:rPr>
        <w:t xml:space="preserve">, що за оцінками автора становитимуть </w:t>
      </w:r>
      <w:r w:rsidR="002E722D" w:rsidRPr="002E722D">
        <w:rPr>
          <w:sz w:val="28"/>
          <w:szCs w:val="28"/>
          <w:lang w:val="uk-UA"/>
        </w:rPr>
        <w:t>25,8 млрд грн</w:t>
      </w:r>
      <w:r w:rsidR="002E722D">
        <w:rPr>
          <w:sz w:val="28"/>
          <w:szCs w:val="28"/>
          <w:lang w:val="uk-UA"/>
        </w:rPr>
        <w:t xml:space="preserve"> на </w:t>
      </w:r>
      <w:r w:rsidR="002E722D" w:rsidRPr="002E722D">
        <w:rPr>
          <w:sz w:val="28"/>
          <w:szCs w:val="28"/>
          <w:lang w:val="uk-UA"/>
        </w:rPr>
        <w:t>рі</w:t>
      </w:r>
      <w:r w:rsidR="002E722D">
        <w:rPr>
          <w:sz w:val="28"/>
          <w:szCs w:val="28"/>
          <w:lang w:val="uk-UA"/>
        </w:rPr>
        <w:t>к.</w:t>
      </w:r>
    </w:p>
    <w:p w:rsidR="00180501" w:rsidRDefault="00F26869" w:rsidP="005D0DDD">
      <w:pPr>
        <w:pStyle w:val="Default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lastRenderedPageBreak/>
        <w:t xml:space="preserve">Однак </w:t>
      </w:r>
      <w:r w:rsidR="00D96570" w:rsidRPr="00BC6B5A">
        <w:rPr>
          <w:color w:val="auto"/>
          <w:sz w:val="28"/>
          <w:szCs w:val="28"/>
          <w:lang w:eastAsia="ru-RU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180501" w:rsidRPr="00180501">
        <w:rPr>
          <w:color w:val="auto"/>
          <w:sz w:val="28"/>
          <w:szCs w:val="28"/>
          <w:lang w:eastAsia="ru-RU"/>
        </w:rPr>
        <w:t xml:space="preserve">впливатиме на дохідну частину бюджету, а запропоновані законопроектом </w:t>
      </w:r>
      <w:r>
        <w:rPr>
          <w:color w:val="auto"/>
          <w:sz w:val="28"/>
          <w:szCs w:val="28"/>
          <w:lang w:eastAsia="ru-RU"/>
        </w:rPr>
        <w:t>положення</w:t>
      </w:r>
      <w:r w:rsidR="00180501" w:rsidRPr="00180501">
        <w:rPr>
          <w:color w:val="auto"/>
          <w:sz w:val="28"/>
          <w:szCs w:val="28"/>
          <w:lang w:eastAsia="ru-RU"/>
        </w:rPr>
        <w:t>, які, на думку авторів, сприятимуть суттєвому збільшенню дохідної частини бюджету, не гарантують компенсацію втрат державного бюджету від запровадження нульової ставки податку на додану вартість, що призведе до його розбалансування.</w:t>
      </w:r>
      <w:r>
        <w:rPr>
          <w:color w:val="auto"/>
          <w:sz w:val="28"/>
          <w:szCs w:val="28"/>
          <w:lang w:eastAsia="ru-RU"/>
        </w:rPr>
        <w:t xml:space="preserve"> Мінфін вважає, що запропоноване у законопроекті, окрім можливої мінімізації податкових зобов’язань з податку на додану вартість, може призвести до неправомірного відшкодування цього податку з бюджету. Загалом Мінфін надає зауваження до законопроекту та його не підтримує. </w:t>
      </w:r>
    </w:p>
    <w:p w:rsidR="00D96570" w:rsidRPr="00BC6B5A" w:rsidRDefault="00D96570" w:rsidP="00BC6B5A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BC6B5A">
        <w:rPr>
          <w:rFonts w:ascii="Times New Roman" w:hAnsi="Times New Roman"/>
          <w:sz w:val="28"/>
          <w:szCs w:val="28"/>
        </w:rPr>
        <w:t>До законопроекту не надано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України (частина третя статті 91).</w:t>
      </w:r>
    </w:p>
    <w:p w:rsidR="00D96570" w:rsidRPr="00BC6B5A" w:rsidRDefault="00D96570" w:rsidP="00BC6B5A">
      <w:pPr>
        <w:ind w:firstLine="539"/>
        <w:jc w:val="both"/>
        <w:rPr>
          <w:sz w:val="28"/>
          <w:szCs w:val="28"/>
          <w:lang w:val="uk-UA"/>
        </w:rPr>
      </w:pPr>
      <w:r w:rsidRPr="00BC6B5A">
        <w:rPr>
          <w:bCs/>
          <w:iCs/>
          <w:sz w:val="28"/>
          <w:szCs w:val="28"/>
          <w:lang w:val="uk-UA"/>
        </w:rPr>
        <w:t>Крім того, передбачена законопроектом дата набрання чинності відповідним законом (</w:t>
      </w:r>
      <w:r w:rsidR="00180501" w:rsidRPr="008C7D7E">
        <w:rPr>
          <w:color w:val="000000"/>
          <w:sz w:val="28"/>
          <w:szCs w:val="28"/>
          <w:lang w:val="uk-UA"/>
        </w:rPr>
        <w:t>з дня, наступного за днем його опублікування, та вводиться в дію через чотири місяці з дня набрання ним чинності</w:t>
      </w:r>
      <w:r w:rsidRPr="00BC6B5A">
        <w:rPr>
          <w:sz w:val="28"/>
          <w:szCs w:val="28"/>
          <w:lang w:val="uk-UA"/>
        </w:rPr>
        <w:t xml:space="preserve">) </w:t>
      </w:r>
      <w:r w:rsidRPr="00BC6B5A">
        <w:rPr>
          <w:bCs/>
          <w:iCs/>
          <w:sz w:val="28"/>
          <w:szCs w:val="28"/>
          <w:lang w:val="uk-UA"/>
        </w:rPr>
        <w:t xml:space="preserve">не узгоджуються з частиною третьою статті 27 Бюджетного кодексу України щодо введення в дію законів, які впливають на показники бюджету, </w:t>
      </w:r>
      <w:r w:rsidRPr="00BC6B5A">
        <w:rPr>
          <w:sz w:val="28"/>
          <w:szCs w:val="28"/>
          <w:lang w:val="uk-UA"/>
        </w:rPr>
        <w:t>та підпунктом 4.1.9 статті 4 Податкового кодексу України щодо стабільності податкового законодавства.</w:t>
      </w:r>
    </w:p>
    <w:p w:rsidR="00D96570" w:rsidRPr="00BC6B5A" w:rsidRDefault="00D96570" w:rsidP="00BC6B5A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BC6B5A">
        <w:rPr>
          <w:sz w:val="28"/>
          <w:szCs w:val="28"/>
          <w:lang w:val="uk-UA"/>
        </w:rPr>
        <w:t xml:space="preserve">За наслідками розгляду Комітет прийняв рішення, що </w:t>
      </w:r>
      <w:bookmarkStart w:id="0" w:name="_GoBack"/>
      <w:r w:rsidRPr="00BC6B5A">
        <w:rPr>
          <w:sz w:val="28"/>
          <w:szCs w:val="28"/>
          <w:lang w:val="uk-UA"/>
        </w:rPr>
        <w:t xml:space="preserve">законопроект матиме </w:t>
      </w:r>
      <w:r w:rsidRPr="00BC6B5A">
        <w:rPr>
          <w:bCs/>
          <w:iCs/>
          <w:sz w:val="28"/>
          <w:szCs w:val="28"/>
          <w:lang w:val="uk-UA"/>
        </w:rPr>
        <w:t xml:space="preserve">вплив </w:t>
      </w:r>
      <w:r w:rsidRPr="00BC6B5A">
        <w:rPr>
          <w:sz w:val="28"/>
          <w:szCs w:val="28"/>
          <w:lang w:val="uk-UA"/>
        </w:rPr>
        <w:t>на показники бюджету (призведе до зменшення доходів державного бюджету</w:t>
      </w:r>
      <w:r w:rsidR="00180501">
        <w:rPr>
          <w:sz w:val="28"/>
          <w:szCs w:val="28"/>
          <w:lang w:val="uk-UA"/>
        </w:rPr>
        <w:t xml:space="preserve"> від податку на додану вартість</w:t>
      </w:r>
      <w:r w:rsidRPr="00BC6B5A">
        <w:rPr>
          <w:sz w:val="28"/>
          <w:szCs w:val="28"/>
          <w:lang w:val="uk-UA"/>
        </w:rPr>
        <w:t xml:space="preserve"> </w:t>
      </w:r>
      <w:r w:rsidR="00180501">
        <w:rPr>
          <w:sz w:val="28"/>
          <w:szCs w:val="28"/>
          <w:lang w:val="uk-UA"/>
        </w:rPr>
        <w:t>та</w:t>
      </w:r>
      <w:r w:rsidRPr="00BC6B5A">
        <w:rPr>
          <w:sz w:val="28"/>
          <w:szCs w:val="28"/>
          <w:lang w:val="uk-UA"/>
        </w:rPr>
        <w:t xml:space="preserve"> у середньостроковій перспективі може опосередковано призвести до збільшення доходів бюджету залежно від впливу наслідків реалізації даної законодавчої ініціативи на розвиток економіки)</w:t>
      </w:r>
      <w:bookmarkEnd w:id="0"/>
      <w:r w:rsidRPr="00BC6B5A">
        <w:rPr>
          <w:sz w:val="28"/>
          <w:szCs w:val="28"/>
          <w:lang w:val="uk-UA"/>
        </w:rPr>
        <w:t>. У разі прийняття відповідного закону до 15 липня 2021 року він має вводитися в дію не раніше 1 січня 2022 року, а після 15 липня 2021 року – не раніше 1 січня 2023 року (або 1 січня наступного за цим року залежно від часу прийняття закону).</w:t>
      </w:r>
    </w:p>
    <w:p w:rsidR="00D96570" w:rsidRPr="00BC6B5A" w:rsidRDefault="00D96570" w:rsidP="00BC6B5A">
      <w:pPr>
        <w:jc w:val="both"/>
        <w:rPr>
          <w:sz w:val="26"/>
          <w:szCs w:val="26"/>
          <w:lang w:val="uk-UA"/>
        </w:rPr>
      </w:pPr>
    </w:p>
    <w:p w:rsidR="00D96570" w:rsidRPr="00BC6B5A" w:rsidRDefault="00D96570" w:rsidP="004549D1">
      <w:pPr>
        <w:jc w:val="both"/>
        <w:rPr>
          <w:sz w:val="26"/>
          <w:szCs w:val="26"/>
          <w:lang w:val="uk-UA"/>
        </w:rPr>
      </w:pPr>
    </w:p>
    <w:p w:rsidR="00D96570" w:rsidRPr="00BC6B5A" w:rsidRDefault="00D96570" w:rsidP="004549D1">
      <w:pPr>
        <w:jc w:val="both"/>
        <w:rPr>
          <w:sz w:val="26"/>
          <w:szCs w:val="26"/>
          <w:lang w:val="uk-UA"/>
        </w:rPr>
      </w:pPr>
    </w:p>
    <w:p w:rsidR="00D96570" w:rsidRPr="00BC6B5A" w:rsidRDefault="00D96570" w:rsidP="00D85AC2">
      <w:pPr>
        <w:jc w:val="both"/>
        <w:rPr>
          <w:b/>
          <w:sz w:val="28"/>
          <w:szCs w:val="28"/>
          <w:lang w:val="uk-UA"/>
        </w:rPr>
      </w:pPr>
      <w:r w:rsidRPr="00BC6B5A">
        <w:rPr>
          <w:b/>
          <w:sz w:val="28"/>
          <w:szCs w:val="26"/>
          <w:lang w:val="uk-UA"/>
        </w:rPr>
        <w:t>Голова Комітету</w:t>
      </w:r>
      <w:r w:rsidRPr="00BC6B5A">
        <w:rPr>
          <w:b/>
          <w:sz w:val="28"/>
          <w:szCs w:val="26"/>
          <w:lang w:val="uk-UA"/>
        </w:rPr>
        <w:tab/>
      </w:r>
      <w:r w:rsidRPr="00BC6B5A">
        <w:rPr>
          <w:b/>
          <w:sz w:val="28"/>
          <w:szCs w:val="26"/>
          <w:lang w:val="uk-UA"/>
        </w:rPr>
        <w:tab/>
      </w:r>
      <w:r w:rsidRPr="00BC6B5A">
        <w:rPr>
          <w:b/>
          <w:sz w:val="28"/>
          <w:szCs w:val="26"/>
          <w:lang w:val="uk-UA"/>
        </w:rPr>
        <w:tab/>
      </w:r>
      <w:r w:rsidRPr="00BC6B5A">
        <w:rPr>
          <w:b/>
          <w:sz w:val="28"/>
          <w:szCs w:val="26"/>
          <w:lang w:val="uk-UA"/>
        </w:rPr>
        <w:tab/>
      </w:r>
      <w:r w:rsidRPr="00BC6B5A">
        <w:rPr>
          <w:b/>
          <w:sz w:val="28"/>
          <w:szCs w:val="26"/>
          <w:lang w:val="uk-UA"/>
        </w:rPr>
        <w:tab/>
      </w:r>
      <w:r w:rsidRPr="00BC6B5A">
        <w:rPr>
          <w:b/>
          <w:sz w:val="28"/>
          <w:szCs w:val="26"/>
          <w:lang w:val="uk-UA"/>
        </w:rPr>
        <w:tab/>
      </w:r>
      <w:r w:rsidRPr="00BC6B5A">
        <w:rPr>
          <w:b/>
          <w:sz w:val="28"/>
          <w:szCs w:val="26"/>
          <w:lang w:val="uk-UA"/>
        </w:rPr>
        <w:tab/>
        <w:t>Ю.Ю. Арістов</w:t>
      </w:r>
    </w:p>
    <w:sectPr w:rsidR="00D96570" w:rsidRPr="00BC6B5A" w:rsidSect="00271CD2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3AD" w:rsidRDefault="003353AD">
      <w:r>
        <w:separator/>
      </w:r>
    </w:p>
  </w:endnote>
  <w:endnote w:type="continuationSeparator" w:id="0">
    <w:p w:rsidR="003353AD" w:rsidRDefault="00335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Microsoft YaHe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263" w:rsidRDefault="00E60263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2477EF" w:rsidRPr="002477EF">
      <w:rPr>
        <w:noProof/>
        <w:lang w:val="uk-UA"/>
      </w:rPr>
      <w:t>2</w:t>
    </w:r>
    <w:r>
      <w:fldChar w:fldCharType="end"/>
    </w:r>
  </w:p>
  <w:p w:rsidR="00E60263" w:rsidRDefault="00E60263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3AD" w:rsidRDefault="003353AD">
      <w:r>
        <w:separator/>
      </w:r>
    </w:p>
  </w:footnote>
  <w:footnote w:type="continuationSeparator" w:id="0">
    <w:p w:rsidR="003353AD" w:rsidRDefault="00335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263" w:rsidRDefault="00E60263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2</w:t>
    </w:r>
    <w:r>
      <w:rPr>
        <w:rStyle w:val="ae"/>
      </w:rPr>
      <w:fldChar w:fldCharType="end"/>
    </w:r>
  </w:p>
  <w:p w:rsidR="00E60263" w:rsidRDefault="00E60263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263" w:rsidRDefault="00E60263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>
      <w:rPr>
        <w:b w:val="0"/>
        <w:bCs w:val="0"/>
        <w:sz w:val="20"/>
      </w:rPr>
      <w:t>38</w:t>
    </w:r>
    <w:r w:rsidR="00180501">
      <w:rPr>
        <w:b w:val="0"/>
        <w:bCs w:val="0"/>
        <w:sz w:val="20"/>
      </w:rPr>
      <w:t>11</w:t>
    </w:r>
    <w:r w:rsidRPr="00926B3D">
      <w:rPr>
        <w:b w:val="0"/>
        <w:bCs w:val="0"/>
        <w:sz w:val="20"/>
      </w:rPr>
      <w:t xml:space="preserve"> від </w:t>
    </w:r>
    <w:r w:rsidR="00180501">
      <w:rPr>
        <w:b w:val="0"/>
        <w:bCs w:val="0"/>
        <w:sz w:val="20"/>
      </w:rPr>
      <w:t>08</w:t>
    </w:r>
    <w:r w:rsidRPr="00926B3D">
      <w:rPr>
        <w:b w:val="0"/>
        <w:bCs w:val="0"/>
        <w:sz w:val="20"/>
      </w:rPr>
      <w:t>.</w:t>
    </w:r>
    <w:r>
      <w:rPr>
        <w:b w:val="0"/>
        <w:bCs w:val="0"/>
        <w:sz w:val="20"/>
      </w:rPr>
      <w:t>07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20</w:t>
    </w:r>
  </w:p>
  <w:p w:rsidR="00E60263" w:rsidRDefault="00E60263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60263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60263" w:rsidRPr="00E865F0" w:rsidRDefault="00E60263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60263" w:rsidRPr="00E865F0" w:rsidRDefault="00E60263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60263" w:rsidRPr="00E865F0" w:rsidRDefault="00E60263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60263" w:rsidRPr="00E865F0" w:rsidRDefault="002477EF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60263" w:rsidRPr="00E865F0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E60263" w:rsidRPr="00E865F0" w:rsidRDefault="00E60263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E865F0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E60263" w:rsidRPr="00E865F0" w:rsidRDefault="00E60263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E865F0">
              <w:rPr>
                <w:color w:val="1829A8"/>
                <w:sz w:val="20"/>
              </w:rPr>
              <w:t>01008, м</w:t>
            </w:r>
          </w:smartTag>
          <w:r w:rsidRPr="00E865F0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E60263" w:rsidRDefault="00E60263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E60263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E60263" w:rsidRPr="00E865F0" w:rsidRDefault="00E60263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60263" w:rsidRPr="00E865F0" w:rsidRDefault="00E60263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E60263" w:rsidRPr="00E865F0" w:rsidRDefault="00E60263" w:rsidP="00E47FC0">
          <w:pPr>
            <w:pStyle w:val="ac"/>
            <w:rPr>
              <w:color w:val="002060"/>
            </w:rPr>
          </w:pPr>
        </w:p>
      </w:tc>
    </w:tr>
  </w:tbl>
  <w:p w:rsidR="00E60263" w:rsidRDefault="00E60263" w:rsidP="00E47FC0">
    <w:pPr>
      <w:pStyle w:val="ac"/>
      <w:rPr>
        <w:color w:val="002060"/>
        <w:sz w:val="2"/>
        <w:szCs w:val="2"/>
      </w:rPr>
    </w:pPr>
  </w:p>
  <w:p w:rsidR="00E60263" w:rsidRDefault="00E60263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CE3E40"/>
    <w:multiLevelType w:val="multilevel"/>
    <w:tmpl w:val="A98625B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033549"/>
    <w:multiLevelType w:val="hybridMultilevel"/>
    <w:tmpl w:val="0AEEC4AA"/>
    <w:lvl w:ilvl="0" w:tplc="126ABE0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9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952FC0"/>
    <w:multiLevelType w:val="hybridMultilevel"/>
    <w:tmpl w:val="D400A374"/>
    <w:lvl w:ilvl="0" w:tplc="B934ACE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8"/>
  </w:num>
  <w:num w:numId="4">
    <w:abstractNumId w:val="8"/>
  </w:num>
  <w:num w:numId="5">
    <w:abstractNumId w:val="4"/>
  </w:num>
  <w:num w:numId="6">
    <w:abstractNumId w:val="20"/>
  </w:num>
  <w:num w:numId="7">
    <w:abstractNumId w:val="12"/>
  </w:num>
  <w:num w:numId="8">
    <w:abstractNumId w:val="11"/>
  </w:num>
  <w:num w:numId="9">
    <w:abstractNumId w:val="10"/>
  </w:num>
  <w:num w:numId="10">
    <w:abstractNumId w:val="6"/>
  </w:num>
  <w:num w:numId="11">
    <w:abstractNumId w:val="17"/>
  </w:num>
  <w:num w:numId="12">
    <w:abstractNumId w:val="15"/>
  </w:num>
  <w:num w:numId="13">
    <w:abstractNumId w:val="9"/>
  </w:num>
  <w:num w:numId="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1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7"/>
  </w:num>
  <w:num w:numId="20">
    <w:abstractNumId w:val="19"/>
  </w:num>
  <w:num w:numId="21">
    <w:abstractNumId w:val="1"/>
  </w:num>
  <w:num w:numId="22">
    <w:abstractNumId w:val="16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70AED"/>
    <w:rsid w:val="000714E1"/>
    <w:rsid w:val="00071901"/>
    <w:rsid w:val="00081668"/>
    <w:rsid w:val="00083222"/>
    <w:rsid w:val="00083EF2"/>
    <w:rsid w:val="0009038E"/>
    <w:rsid w:val="000906F6"/>
    <w:rsid w:val="0009423F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5F54"/>
    <w:rsid w:val="000B6B99"/>
    <w:rsid w:val="000B6C4D"/>
    <w:rsid w:val="000B7B91"/>
    <w:rsid w:val="000C1710"/>
    <w:rsid w:val="000C220A"/>
    <w:rsid w:val="000C2DAC"/>
    <w:rsid w:val="000C40FB"/>
    <w:rsid w:val="000C42ED"/>
    <w:rsid w:val="000C5272"/>
    <w:rsid w:val="000C584C"/>
    <w:rsid w:val="000C7A10"/>
    <w:rsid w:val="000D156A"/>
    <w:rsid w:val="000D55B4"/>
    <w:rsid w:val="000D6CA7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1855"/>
    <w:rsid w:val="00104030"/>
    <w:rsid w:val="00105EE6"/>
    <w:rsid w:val="00107D12"/>
    <w:rsid w:val="0011435F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668A6"/>
    <w:rsid w:val="00170616"/>
    <w:rsid w:val="00170F90"/>
    <w:rsid w:val="001723CA"/>
    <w:rsid w:val="0017367B"/>
    <w:rsid w:val="00176A60"/>
    <w:rsid w:val="00177F99"/>
    <w:rsid w:val="00180501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5EC4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F22DE"/>
    <w:rsid w:val="001F2900"/>
    <w:rsid w:val="002034B5"/>
    <w:rsid w:val="00212F32"/>
    <w:rsid w:val="00214058"/>
    <w:rsid w:val="00215B0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477EF"/>
    <w:rsid w:val="00250D24"/>
    <w:rsid w:val="0025655C"/>
    <w:rsid w:val="00256CD0"/>
    <w:rsid w:val="002648EA"/>
    <w:rsid w:val="00264B9D"/>
    <w:rsid w:val="00271023"/>
    <w:rsid w:val="00271CD2"/>
    <w:rsid w:val="00273AF8"/>
    <w:rsid w:val="00274244"/>
    <w:rsid w:val="00277991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E722D"/>
    <w:rsid w:val="002F2160"/>
    <w:rsid w:val="002F7882"/>
    <w:rsid w:val="003008F6"/>
    <w:rsid w:val="0030446B"/>
    <w:rsid w:val="00305DDD"/>
    <w:rsid w:val="00306935"/>
    <w:rsid w:val="00313B7C"/>
    <w:rsid w:val="00315F06"/>
    <w:rsid w:val="00315F5A"/>
    <w:rsid w:val="00316158"/>
    <w:rsid w:val="00320164"/>
    <w:rsid w:val="0032351F"/>
    <w:rsid w:val="0032455D"/>
    <w:rsid w:val="00332422"/>
    <w:rsid w:val="003353AD"/>
    <w:rsid w:val="00340128"/>
    <w:rsid w:val="0034426A"/>
    <w:rsid w:val="00344E51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763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C198F"/>
    <w:rsid w:val="003C299C"/>
    <w:rsid w:val="003C37EE"/>
    <w:rsid w:val="003C3C9D"/>
    <w:rsid w:val="003C4223"/>
    <w:rsid w:val="003C4EB8"/>
    <w:rsid w:val="003C5E1E"/>
    <w:rsid w:val="003C7633"/>
    <w:rsid w:val="003D0904"/>
    <w:rsid w:val="003D4F9E"/>
    <w:rsid w:val="003E05D5"/>
    <w:rsid w:val="003E0BBC"/>
    <w:rsid w:val="003E1858"/>
    <w:rsid w:val="003E2442"/>
    <w:rsid w:val="003E7FF6"/>
    <w:rsid w:val="003F1CCB"/>
    <w:rsid w:val="003F2279"/>
    <w:rsid w:val="003F25E9"/>
    <w:rsid w:val="003F31FE"/>
    <w:rsid w:val="003F3CCC"/>
    <w:rsid w:val="003F68AF"/>
    <w:rsid w:val="004074D0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875CE"/>
    <w:rsid w:val="00496E48"/>
    <w:rsid w:val="004A373F"/>
    <w:rsid w:val="004A4019"/>
    <w:rsid w:val="004A6850"/>
    <w:rsid w:val="004B1587"/>
    <w:rsid w:val="004B3B93"/>
    <w:rsid w:val="004B4BF7"/>
    <w:rsid w:val="004B4D5A"/>
    <w:rsid w:val="004B767B"/>
    <w:rsid w:val="004B77E4"/>
    <w:rsid w:val="004C0986"/>
    <w:rsid w:val="004C0D04"/>
    <w:rsid w:val="004C6B0E"/>
    <w:rsid w:val="004D0872"/>
    <w:rsid w:val="004D0B0B"/>
    <w:rsid w:val="004D136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434"/>
    <w:rsid w:val="004F4DF4"/>
    <w:rsid w:val="005008AB"/>
    <w:rsid w:val="00504002"/>
    <w:rsid w:val="005061CA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36806"/>
    <w:rsid w:val="00537A33"/>
    <w:rsid w:val="00540891"/>
    <w:rsid w:val="00543068"/>
    <w:rsid w:val="00543A55"/>
    <w:rsid w:val="0054608D"/>
    <w:rsid w:val="00546201"/>
    <w:rsid w:val="005525A9"/>
    <w:rsid w:val="00554950"/>
    <w:rsid w:val="0055777F"/>
    <w:rsid w:val="00557B30"/>
    <w:rsid w:val="005633C2"/>
    <w:rsid w:val="005673CB"/>
    <w:rsid w:val="005676A8"/>
    <w:rsid w:val="00567FD9"/>
    <w:rsid w:val="00573427"/>
    <w:rsid w:val="00577FD3"/>
    <w:rsid w:val="00580A02"/>
    <w:rsid w:val="00581907"/>
    <w:rsid w:val="00586B74"/>
    <w:rsid w:val="00587E93"/>
    <w:rsid w:val="00590BA2"/>
    <w:rsid w:val="0059249E"/>
    <w:rsid w:val="00592D8D"/>
    <w:rsid w:val="0059469D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D0DDD"/>
    <w:rsid w:val="005D5CFF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69DC"/>
    <w:rsid w:val="005F7107"/>
    <w:rsid w:val="00603CFD"/>
    <w:rsid w:val="00605D7B"/>
    <w:rsid w:val="0060775C"/>
    <w:rsid w:val="006168BE"/>
    <w:rsid w:val="00617B0A"/>
    <w:rsid w:val="00622175"/>
    <w:rsid w:val="0062396B"/>
    <w:rsid w:val="0062422F"/>
    <w:rsid w:val="00624CA9"/>
    <w:rsid w:val="00625812"/>
    <w:rsid w:val="00626BFF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424"/>
    <w:rsid w:val="00664D6F"/>
    <w:rsid w:val="00665FE9"/>
    <w:rsid w:val="006672B2"/>
    <w:rsid w:val="00667317"/>
    <w:rsid w:val="00670DE3"/>
    <w:rsid w:val="006722AF"/>
    <w:rsid w:val="006726A8"/>
    <w:rsid w:val="00677E72"/>
    <w:rsid w:val="00680345"/>
    <w:rsid w:val="00680D14"/>
    <w:rsid w:val="0068138E"/>
    <w:rsid w:val="00685251"/>
    <w:rsid w:val="006933D2"/>
    <w:rsid w:val="006935A4"/>
    <w:rsid w:val="006941A9"/>
    <w:rsid w:val="00694478"/>
    <w:rsid w:val="00694724"/>
    <w:rsid w:val="006A04F3"/>
    <w:rsid w:val="006A0B9D"/>
    <w:rsid w:val="006A7327"/>
    <w:rsid w:val="006A7F7F"/>
    <w:rsid w:val="006B1AFC"/>
    <w:rsid w:val="006B7082"/>
    <w:rsid w:val="006C41B8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6F6F65"/>
    <w:rsid w:val="007062EB"/>
    <w:rsid w:val="0070668D"/>
    <w:rsid w:val="007111E3"/>
    <w:rsid w:val="007126DE"/>
    <w:rsid w:val="00713DDF"/>
    <w:rsid w:val="00717034"/>
    <w:rsid w:val="00721368"/>
    <w:rsid w:val="007225EC"/>
    <w:rsid w:val="00724693"/>
    <w:rsid w:val="00735E92"/>
    <w:rsid w:val="007362C4"/>
    <w:rsid w:val="0073791E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08E8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692"/>
    <w:rsid w:val="007D4D72"/>
    <w:rsid w:val="007E1E4D"/>
    <w:rsid w:val="007E66B9"/>
    <w:rsid w:val="007E7DEB"/>
    <w:rsid w:val="007F1178"/>
    <w:rsid w:val="007F4600"/>
    <w:rsid w:val="007F4996"/>
    <w:rsid w:val="007F6AC7"/>
    <w:rsid w:val="00807409"/>
    <w:rsid w:val="0081092E"/>
    <w:rsid w:val="00812082"/>
    <w:rsid w:val="00813A52"/>
    <w:rsid w:val="008155DA"/>
    <w:rsid w:val="00822D63"/>
    <w:rsid w:val="008340AE"/>
    <w:rsid w:val="00835E6A"/>
    <w:rsid w:val="00836BF1"/>
    <w:rsid w:val="008458F7"/>
    <w:rsid w:val="008460FF"/>
    <w:rsid w:val="008477B2"/>
    <w:rsid w:val="00852FE2"/>
    <w:rsid w:val="0085771E"/>
    <w:rsid w:val="00866CFE"/>
    <w:rsid w:val="008738DF"/>
    <w:rsid w:val="008743D2"/>
    <w:rsid w:val="00880084"/>
    <w:rsid w:val="00884194"/>
    <w:rsid w:val="00887609"/>
    <w:rsid w:val="00897760"/>
    <w:rsid w:val="008A12D0"/>
    <w:rsid w:val="008B022A"/>
    <w:rsid w:val="008B11FB"/>
    <w:rsid w:val="008B3134"/>
    <w:rsid w:val="008B6479"/>
    <w:rsid w:val="008B6B9B"/>
    <w:rsid w:val="008C64F7"/>
    <w:rsid w:val="008C6EE0"/>
    <w:rsid w:val="008D1925"/>
    <w:rsid w:val="008D3BE2"/>
    <w:rsid w:val="008D44AC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8F7719"/>
    <w:rsid w:val="00904DE3"/>
    <w:rsid w:val="00905009"/>
    <w:rsid w:val="00907BC3"/>
    <w:rsid w:val="00911AD4"/>
    <w:rsid w:val="00911EFC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485"/>
    <w:rsid w:val="00923DE2"/>
    <w:rsid w:val="00926B3D"/>
    <w:rsid w:val="00927566"/>
    <w:rsid w:val="00927E6A"/>
    <w:rsid w:val="00933588"/>
    <w:rsid w:val="009336BD"/>
    <w:rsid w:val="00936E72"/>
    <w:rsid w:val="009374C9"/>
    <w:rsid w:val="00937E99"/>
    <w:rsid w:val="00940D2A"/>
    <w:rsid w:val="00941599"/>
    <w:rsid w:val="00942571"/>
    <w:rsid w:val="00943E48"/>
    <w:rsid w:val="00946107"/>
    <w:rsid w:val="00947322"/>
    <w:rsid w:val="00954C1E"/>
    <w:rsid w:val="009550FB"/>
    <w:rsid w:val="00956BB9"/>
    <w:rsid w:val="0096081B"/>
    <w:rsid w:val="009613E5"/>
    <w:rsid w:val="00963700"/>
    <w:rsid w:val="009656C6"/>
    <w:rsid w:val="00965DA6"/>
    <w:rsid w:val="00966723"/>
    <w:rsid w:val="00966F35"/>
    <w:rsid w:val="00967821"/>
    <w:rsid w:val="009711BB"/>
    <w:rsid w:val="00972A7A"/>
    <w:rsid w:val="009767C3"/>
    <w:rsid w:val="0097766C"/>
    <w:rsid w:val="00984310"/>
    <w:rsid w:val="00991104"/>
    <w:rsid w:val="00992F18"/>
    <w:rsid w:val="0099335D"/>
    <w:rsid w:val="0099352F"/>
    <w:rsid w:val="00996153"/>
    <w:rsid w:val="00996EB1"/>
    <w:rsid w:val="009A358E"/>
    <w:rsid w:val="009A49E2"/>
    <w:rsid w:val="009A662A"/>
    <w:rsid w:val="009B02F8"/>
    <w:rsid w:val="009B1E63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C65A3"/>
    <w:rsid w:val="009D3C28"/>
    <w:rsid w:val="009D419F"/>
    <w:rsid w:val="009E1CC4"/>
    <w:rsid w:val="009E4C25"/>
    <w:rsid w:val="009F74E7"/>
    <w:rsid w:val="00A008D1"/>
    <w:rsid w:val="00A0353E"/>
    <w:rsid w:val="00A04440"/>
    <w:rsid w:val="00A070ED"/>
    <w:rsid w:val="00A10827"/>
    <w:rsid w:val="00A136FF"/>
    <w:rsid w:val="00A15484"/>
    <w:rsid w:val="00A1565E"/>
    <w:rsid w:val="00A15AFD"/>
    <w:rsid w:val="00A16399"/>
    <w:rsid w:val="00A16B3C"/>
    <w:rsid w:val="00A16F3B"/>
    <w:rsid w:val="00A21390"/>
    <w:rsid w:val="00A2574B"/>
    <w:rsid w:val="00A27683"/>
    <w:rsid w:val="00A35C65"/>
    <w:rsid w:val="00A37514"/>
    <w:rsid w:val="00A41D3F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4136"/>
    <w:rsid w:val="00A97390"/>
    <w:rsid w:val="00AA0B01"/>
    <w:rsid w:val="00AA1B10"/>
    <w:rsid w:val="00AA2956"/>
    <w:rsid w:val="00AA5EAC"/>
    <w:rsid w:val="00AC3B6A"/>
    <w:rsid w:val="00AC5389"/>
    <w:rsid w:val="00AC5A26"/>
    <w:rsid w:val="00AC6C16"/>
    <w:rsid w:val="00AD0868"/>
    <w:rsid w:val="00AD24B2"/>
    <w:rsid w:val="00AD4BC2"/>
    <w:rsid w:val="00AE2758"/>
    <w:rsid w:val="00AE4A27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53F"/>
    <w:rsid w:val="00B5291A"/>
    <w:rsid w:val="00B61FAE"/>
    <w:rsid w:val="00B62672"/>
    <w:rsid w:val="00B715A3"/>
    <w:rsid w:val="00B71B13"/>
    <w:rsid w:val="00B779AF"/>
    <w:rsid w:val="00B816BC"/>
    <w:rsid w:val="00B828CD"/>
    <w:rsid w:val="00B83D33"/>
    <w:rsid w:val="00B844BD"/>
    <w:rsid w:val="00B85075"/>
    <w:rsid w:val="00B85286"/>
    <w:rsid w:val="00B858BB"/>
    <w:rsid w:val="00B865B6"/>
    <w:rsid w:val="00B879AC"/>
    <w:rsid w:val="00BA6593"/>
    <w:rsid w:val="00BB3F64"/>
    <w:rsid w:val="00BB43AC"/>
    <w:rsid w:val="00BB7696"/>
    <w:rsid w:val="00BC09B2"/>
    <w:rsid w:val="00BC3405"/>
    <w:rsid w:val="00BC59DA"/>
    <w:rsid w:val="00BC5F1B"/>
    <w:rsid w:val="00BC619A"/>
    <w:rsid w:val="00BC6B5A"/>
    <w:rsid w:val="00BC76B4"/>
    <w:rsid w:val="00BD4F5E"/>
    <w:rsid w:val="00BE043D"/>
    <w:rsid w:val="00BE2A29"/>
    <w:rsid w:val="00BE3AA3"/>
    <w:rsid w:val="00BF0B6A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5F2D"/>
    <w:rsid w:val="00C6035D"/>
    <w:rsid w:val="00C61543"/>
    <w:rsid w:val="00C61755"/>
    <w:rsid w:val="00C654A7"/>
    <w:rsid w:val="00C713F2"/>
    <w:rsid w:val="00C714C9"/>
    <w:rsid w:val="00C77459"/>
    <w:rsid w:val="00C77506"/>
    <w:rsid w:val="00C85A9D"/>
    <w:rsid w:val="00C9319A"/>
    <w:rsid w:val="00C973EF"/>
    <w:rsid w:val="00CA13FD"/>
    <w:rsid w:val="00CA258E"/>
    <w:rsid w:val="00CA291E"/>
    <w:rsid w:val="00CA3070"/>
    <w:rsid w:val="00CA3638"/>
    <w:rsid w:val="00CA37C1"/>
    <w:rsid w:val="00CA7FEA"/>
    <w:rsid w:val="00CB2356"/>
    <w:rsid w:val="00CB2490"/>
    <w:rsid w:val="00CB4438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31599"/>
    <w:rsid w:val="00D3169E"/>
    <w:rsid w:val="00D32551"/>
    <w:rsid w:val="00D3531E"/>
    <w:rsid w:val="00D44A1E"/>
    <w:rsid w:val="00D514DF"/>
    <w:rsid w:val="00D52D63"/>
    <w:rsid w:val="00D570CE"/>
    <w:rsid w:val="00D57561"/>
    <w:rsid w:val="00D61B1F"/>
    <w:rsid w:val="00D62E19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4DF0"/>
    <w:rsid w:val="00D96570"/>
    <w:rsid w:val="00D96B98"/>
    <w:rsid w:val="00DA0ECF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3E5D"/>
    <w:rsid w:val="00E26111"/>
    <w:rsid w:val="00E30694"/>
    <w:rsid w:val="00E33057"/>
    <w:rsid w:val="00E34C24"/>
    <w:rsid w:val="00E3765C"/>
    <w:rsid w:val="00E45A6D"/>
    <w:rsid w:val="00E47FC0"/>
    <w:rsid w:val="00E51B32"/>
    <w:rsid w:val="00E53F33"/>
    <w:rsid w:val="00E55EEB"/>
    <w:rsid w:val="00E5628F"/>
    <w:rsid w:val="00E60263"/>
    <w:rsid w:val="00E60AE7"/>
    <w:rsid w:val="00E6141F"/>
    <w:rsid w:val="00E664DE"/>
    <w:rsid w:val="00E71415"/>
    <w:rsid w:val="00E73993"/>
    <w:rsid w:val="00E83B35"/>
    <w:rsid w:val="00E8626A"/>
    <w:rsid w:val="00E865F0"/>
    <w:rsid w:val="00E86AC6"/>
    <w:rsid w:val="00E90A92"/>
    <w:rsid w:val="00E92CC6"/>
    <w:rsid w:val="00E9344A"/>
    <w:rsid w:val="00E93D02"/>
    <w:rsid w:val="00E93DB4"/>
    <w:rsid w:val="00EA6029"/>
    <w:rsid w:val="00EB2918"/>
    <w:rsid w:val="00EB390D"/>
    <w:rsid w:val="00EB49F7"/>
    <w:rsid w:val="00EB5B04"/>
    <w:rsid w:val="00EC0365"/>
    <w:rsid w:val="00EC0EEF"/>
    <w:rsid w:val="00EC472B"/>
    <w:rsid w:val="00EC550A"/>
    <w:rsid w:val="00EC5E94"/>
    <w:rsid w:val="00ED258B"/>
    <w:rsid w:val="00ED3C32"/>
    <w:rsid w:val="00ED4607"/>
    <w:rsid w:val="00ED49F9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14DD"/>
    <w:rsid w:val="00F24BE0"/>
    <w:rsid w:val="00F26408"/>
    <w:rsid w:val="00F26869"/>
    <w:rsid w:val="00F26F1E"/>
    <w:rsid w:val="00F27785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7113"/>
    <w:rsid w:val="00FC0F1A"/>
    <w:rsid w:val="00FC20AE"/>
    <w:rsid w:val="00FC2242"/>
    <w:rsid w:val="00FC59F7"/>
    <w:rsid w:val="00FC7201"/>
    <w:rsid w:val="00FD1356"/>
    <w:rsid w:val="00FD1513"/>
    <w:rsid w:val="00FE1FA9"/>
    <w:rsid w:val="00FE591F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2F913FF-F6F5-4B66-AB60-A7B0AF4EB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footnote text" w:locked="1"/>
    <w:lsdException w:name="header" w:locked="1"/>
    <w:lsdException w:name="footer" w:locked="1"/>
    <w:lsdException w:name="caption" w:locked="1" w:semiHidden="1" w:unhideWhenUsed="1" w:qFormat="1"/>
    <w:lsdException w:name="footnote reference" w:locked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Table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Table Theme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485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923485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923485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rsid w:val="00923485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923485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923485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923485"/>
    <w:rPr>
      <w:sz w:val="28"/>
      <w:lang w:val="uk-UA"/>
    </w:rPr>
  </w:style>
  <w:style w:type="paragraph" w:styleId="22">
    <w:name w:val="Body Text Indent 2"/>
    <w:basedOn w:val="a"/>
    <w:rsid w:val="00923485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923485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923485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923485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923485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923485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923485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923485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9234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923485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NoSpacing">
    <w:name w:val="No Spacing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32351F"/>
    <w:rPr>
      <w:b/>
      <w:sz w:val="24"/>
      <w:lang w:val="x-none" w:eastAsia="ru-RU"/>
    </w:rPr>
  </w:style>
  <w:style w:type="paragraph" w:customStyle="1" w:styleId="ListParagraph">
    <w:name w:val="List Paragraph"/>
    <w:basedOn w:val="a"/>
    <w:rsid w:val="00626BFF"/>
    <w:pPr>
      <w:ind w:left="720"/>
      <w:contextualSpacing/>
    </w:pPr>
  </w:style>
  <w:style w:type="character" w:customStyle="1" w:styleId="st42">
    <w:name w:val="st42"/>
    <w:rsid w:val="000714E1"/>
    <w:rPr>
      <w:rFonts w:ascii="Times New Roman" w:hAnsi="Times New Roman"/>
      <w:color w:val="000000"/>
    </w:rPr>
  </w:style>
  <w:style w:type="character" w:customStyle="1" w:styleId="Hyperlink0">
    <w:name w:val="Hyperlink.0"/>
    <w:rsid w:val="000714E1"/>
    <w:rPr>
      <w:rFonts w:ascii="Times New Roman" w:hAnsi="Times New Roman" w:cs="Times New Roman"/>
      <w:sz w:val="28"/>
      <w:szCs w:val="28"/>
    </w:rPr>
  </w:style>
  <w:style w:type="character" w:customStyle="1" w:styleId="af3">
    <w:name w:val="Немає"/>
    <w:rsid w:val="00DA0ECF"/>
  </w:style>
  <w:style w:type="paragraph" w:styleId="af4">
    <w:name w:val="footnote text"/>
    <w:basedOn w:val="a"/>
    <w:link w:val="af5"/>
    <w:rsid w:val="005D0DDD"/>
    <w:rPr>
      <w:rFonts w:ascii="Calibri" w:hAnsi="Calibri"/>
      <w:sz w:val="20"/>
      <w:szCs w:val="20"/>
      <w:lang w:val="uk-UA" w:eastAsia="uk-UA"/>
    </w:rPr>
  </w:style>
  <w:style w:type="character" w:customStyle="1" w:styleId="af5">
    <w:name w:val="Текст виноски Знак"/>
    <w:link w:val="af4"/>
    <w:locked/>
    <w:rsid w:val="005D0DDD"/>
    <w:rPr>
      <w:rFonts w:ascii="Calibri" w:hAnsi="Calibri" w:cs="Times New Roman"/>
    </w:rPr>
  </w:style>
  <w:style w:type="character" w:styleId="af6">
    <w:name w:val="footnote reference"/>
    <w:rsid w:val="005D0DDD"/>
    <w:rPr>
      <w:rFonts w:cs="Times New Roman"/>
      <w:vertAlign w:val="superscript"/>
    </w:rPr>
  </w:style>
  <w:style w:type="paragraph" w:customStyle="1" w:styleId="Default">
    <w:name w:val="Default"/>
    <w:rsid w:val="005D0DD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2657</Words>
  <Characters>1516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2</cp:revision>
  <cp:lastPrinted>2020-08-28T08:05:00Z</cp:lastPrinted>
  <dcterms:created xsi:type="dcterms:W3CDTF">2020-11-18T14:41:00Z</dcterms:created>
  <dcterms:modified xsi:type="dcterms:W3CDTF">2020-11-18T14:41:00Z</dcterms:modified>
</cp:coreProperties>
</file>