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C06" w:rsidRPr="000B7C06" w:rsidRDefault="000B7C06" w:rsidP="000B7C06">
      <w:pPr>
        <w:ind w:firstLine="851"/>
        <w:jc w:val="right"/>
        <w:rPr>
          <w:rFonts w:ascii="Times New Roman" w:hAnsi="Times New Roman"/>
          <w:sz w:val="28"/>
          <w:szCs w:val="28"/>
          <w:lang w:val="uk-UA"/>
        </w:rPr>
      </w:pPr>
      <w:r w:rsidRPr="000B7C06">
        <w:rPr>
          <w:rFonts w:ascii="Times New Roman" w:hAnsi="Times New Roman"/>
          <w:sz w:val="28"/>
          <w:szCs w:val="28"/>
          <w:lang w:val="uk-UA"/>
        </w:rPr>
        <w:t>Верховна Рада України</w:t>
      </w:r>
    </w:p>
    <w:p w:rsidR="000B7C06" w:rsidRPr="000B7C06" w:rsidRDefault="000B7C06" w:rsidP="000B7C06">
      <w:pPr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B7C06" w:rsidRPr="000B7C06" w:rsidRDefault="000B7C06" w:rsidP="000B7C06">
      <w:pPr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B7C06" w:rsidRPr="000B7C06" w:rsidRDefault="000B7C06" w:rsidP="000B7C06">
      <w:pPr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B7C06" w:rsidRPr="000B7C06" w:rsidRDefault="000B7C06" w:rsidP="000B7C06">
      <w:pPr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B7C06">
        <w:rPr>
          <w:rFonts w:ascii="Times New Roman" w:hAnsi="Times New Roman"/>
          <w:sz w:val="28"/>
          <w:szCs w:val="28"/>
          <w:lang w:val="uk-UA"/>
        </w:rPr>
        <w:t xml:space="preserve">Відповідно до ст. 93 Закону України «Про Регламент Верховної Ради України» Комітет з питань транспорту та інфраструктури на своєму засіданні від </w:t>
      </w:r>
      <w:r w:rsidR="00EB6256">
        <w:rPr>
          <w:rFonts w:ascii="Times New Roman" w:hAnsi="Times New Roman"/>
          <w:sz w:val="28"/>
          <w:szCs w:val="28"/>
          <w:lang w:val="uk-UA"/>
        </w:rPr>
        <w:t>2</w:t>
      </w:r>
      <w:r w:rsidRPr="000B7C06">
        <w:rPr>
          <w:rFonts w:ascii="Times New Roman" w:hAnsi="Times New Roman"/>
          <w:sz w:val="28"/>
          <w:szCs w:val="28"/>
          <w:lang w:val="uk-UA"/>
        </w:rPr>
        <w:t xml:space="preserve">0 </w:t>
      </w:r>
      <w:r w:rsidR="00EB6256">
        <w:rPr>
          <w:rFonts w:ascii="Times New Roman" w:hAnsi="Times New Roman"/>
          <w:sz w:val="28"/>
          <w:szCs w:val="28"/>
          <w:lang w:val="uk-UA"/>
        </w:rPr>
        <w:t>жовт</w:t>
      </w:r>
      <w:r w:rsidRPr="000B7C06">
        <w:rPr>
          <w:rFonts w:ascii="Times New Roman" w:hAnsi="Times New Roman"/>
          <w:sz w:val="28"/>
          <w:szCs w:val="28"/>
          <w:lang w:val="uk-UA"/>
        </w:rPr>
        <w:t>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B7C06">
        <w:rPr>
          <w:rFonts w:ascii="Times New Roman" w:hAnsi="Times New Roman"/>
          <w:sz w:val="28"/>
          <w:szCs w:val="28"/>
          <w:lang w:val="uk-UA"/>
        </w:rPr>
        <w:t>2020 року (протокол засідання №2</w:t>
      </w:r>
      <w:r w:rsidR="00EB6256">
        <w:rPr>
          <w:rFonts w:ascii="Times New Roman" w:hAnsi="Times New Roman"/>
          <w:sz w:val="28"/>
          <w:szCs w:val="28"/>
          <w:lang w:val="uk-UA"/>
        </w:rPr>
        <w:t>4</w:t>
      </w:r>
      <w:r w:rsidRPr="000B7C06">
        <w:rPr>
          <w:rFonts w:ascii="Times New Roman" w:hAnsi="Times New Roman"/>
          <w:sz w:val="28"/>
          <w:szCs w:val="28"/>
          <w:lang w:val="uk-UA"/>
        </w:rPr>
        <w:t>) розглянув проект Закону «Про внесення змін до Закону України «Про поштовий зв'язок» (реєстр. № 3821 від 09.07.2020), внесений Кабінетом Міністрів України.</w:t>
      </w:r>
    </w:p>
    <w:p w:rsidR="000B7C06" w:rsidRPr="000B7C06" w:rsidRDefault="000B7C06" w:rsidP="000B7C06">
      <w:pPr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0B7C06">
        <w:rPr>
          <w:rFonts w:ascii="Times New Roman" w:hAnsi="Times New Roman"/>
          <w:sz w:val="28"/>
          <w:szCs w:val="28"/>
          <w:lang w:val="uk-UA" w:eastAsia="uk-UA"/>
        </w:rPr>
        <w:t xml:space="preserve">На сьогодні чинним Законом України </w:t>
      </w:r>
      <w:r w:rsidRPr="000B7C06">
        <w:rPr>
          <w:rFonts w:ascii="Times New Roman" w:hAnsi="Times New Roman"/>
          <w:bCs/>
          <w:sz w:val="28"/>
          <w:szCs w:val="28"/>
          <w:lang w:val="uk-UA" w:eastAsia="uk-UA"/>
        </w:rPr>
        <w:t>«</w:t>
      </w:r>
      <w:r w:rsidRPr="000B7C06">
        <w:rPr>
          <w:rFonts w:ascii="Times New Roman" w:hAnsi="Times New Roman"/>
          <w:sz w:val="28"/>
          <w:szCs w:val="28"/>
          <w:lang w:val="uk-UA" w:eastAsia="uk-UA"/>
        </w:rPr>
        <w:t xml:space="preserve">Про поштовий зв’язок» не врегульовано повною мірою питань, що стосуються діяльності </w:t>
      </w:r>
      <w:r w:rsidRPr="000B7C06">
        <w:rPr>
          <w:rFonts w:ascii="Times New Roman" w:hAnsi="Times New Roman"/>
          <w:bCs/>
          <w:sz w:val="28"/>
          <w:szCs w:val="28"/>
          <w:lang w:val="uk-UA" w:eastAsia="uk-UA"/>
        </w:rPr>
        <w:t>фельд’єгерського зв’язку</w:t>
      </w:r>
      <w:r w:rsidRPr="000B7C06">
        <w:rPr>
          <w:rFonts w:ascii="Times New Roman" w:hAnsi="Times New Roman"/>
          <w:sz w:val="28"/>
          <w:szCs w:val="28"/>
          <w:lang w:val="uk-UA" w:eastAsia="uk-UA"/>
        </w:rPr>
        <w:t xml:space="preserve"> в частині </w:t>
      </w:r>
      <w:r w:rsidRPr="000B7C06">
        <w:rPr>
          <w:rFonts w:ascii="Times New Roman" w:hAnsi="Times New Roman"/>
          <w:color w:val="000000"/>
          <w:sz w:val="28"/>
          <w:szCs w:val="28"/>
          <w:lang w:val="uk-UA"/>
        </w:rPr>
        <w:t>приймання, обробки, перевезення та доставки (вручення) відправлень, що містять інформацію з обмеженим доступом, користувачам у системі Міністерства оборони України в мирний час та особливий період.</w:t>
      </w:r>
    </w:p>
    <w:p w:rsidR="000B7C06" w:rsidRPr="000B7C06" w:rsidRDefault="000B7C06" w:rsidP="000B7C06">
      <w:pPr>
        <w:ind w:firstLine="709"/>
        <w:jc w:val="both"/>
        <w:rPr>
          <w:rFonts w:ascii="Times New Roman" w:hAnsi="Times New Roman"/>
          <w:spacing w:val="-4"/>
          <w:sz w:val="28"/>
          <w:szCs w:val="28"/>
          <w:lang w:val="uk-UA" w:eastAsia="uk-UA"/>
        </w:rPr>
      </w:pPr>
      <w:r w:rsidRPr="000B7C06">
        <w:rPr>
          <w:rFonts w:ascii="Times New Roman" w:hAnsi="Times New Roman"/>
          <w:spacing w:val="-4"/>
          <w:sz w:val="28"/>
          <w:szCs w:val="28"/>
          <w:lang w:val="uk-UA" w:eastAsia="uk-UA"/>
        </w:rPr>
        <w:t xml:space="preserve">Крім цього, </w:t>
      </w:r>
      <w:r w:rsidRPr="000B7C06">
        <w:rPr>
          <w:rFonts w:ascii="Times New Roman" w:hAnsi="Times New Roman"/>
          <w:sz w:val="28"/>
          <w:szCs w:val="28"/>
          <w:lang w:val="uk-UA" w:eastAsia="uk-UA"/>
        </w:rPr>
        <w:t>Закон України</w:t>
      </w:r>
      <w:r w:rsidRPr="000B7C06">
        <w:rPr>
          <w:rFonts w:ascii="Times New Roman" w:hAnsi="Times New Roman"/>
          <w:spacing w:val="-4"/>
          <w:sz w:val="28"/>
          <w:szCs w:val="28"/>
          <w:lang w:val="uk-UA" w:eastAsia="uk-UA"/>
        </w:rPr>
        <w:t xml:space="preserve"> </w:t>
      </w:r>
      <w:r w:rsidRPr="000B7C06">
        <w:rPr>
          <w:rFonts w:ascii="Times New Roman" w:hAnsi="Times New Roman"/>
          <w:bCs/>
          <w:sz w:val="28"/>
          <w:szCs w:val="28"/>
          <w:lang w:val="uk-UA" w:eastAsia="uk-UA"/>
        </w:rPr>
        <w:t>«</w:t>
      </w:r>
      <w:r w:rsidRPr="000B7C06">
        <w:rPr>
          <w:rFonts w:ascii="Times New Roman" w:hAnsi="Times New Roman"/>
          <w:sz w:val="28"/>
          <w:szCs w:val="28"/>
          <w:lang w:val="uk-UA" w:eastAsia="uk-UA"/>
        </w:rPr>
        <w:t xml:space="preserve">Про поштовий зв’язок» </w:t>
      </w:r>
      <w:r w:rsidRPr="000B7C06">
        <w:rPr>
          <w:rFonts w:ascii="Times New Roman" w:hAnsi="Times New Roman"/>
          <w:spacing w:val="-4"/>
          <w:sz w:val="28"/>
          <w:szCs w:val="28"/>
          <w:lang w:val="uk-UA" w:eastAsia="uk-UA"/>
        </w:rPr>
        <w:t xml:space="preserve">потребує уточнення складових частин поштового зв’язку України у сфері надання послуг поштового зв’язку спеціального призначення (який функціонує окремо від фельд’єгерського зв’язку) та фельд’єгерського зв’язку (складовими частинами якого є урядовий та відомчий фельд’єгерський зв’язок, які функціонують окремо один від одного). Також у  </w:t>
      </w:r>
      <w:r w:rsidRPr="000B7C06">
        <w:rPr>
          <w:rFonts w:ascii="Times New Roman" w:hAnsi="Times New Roman"/>
          <w:sz w:val="28"/>
          <w:szCs w:val="28"/>
          <w:lang w:val="uk-UA" w:eastAsia="uk-UA"/>
        </w:rPr>
        <w:t>Законі України</w:t>
      </w:r>
      <w:r w:rsidRPr="000B7C06">
        <w:rPr>
          <w:rFonts w:ascii="Times New Roman" w:hAnsi="Times New Roman"/>
          <w:spacing w:val="-4"/>
          <w:sz w:val="28"/>
          <w:szCs w:val="28"/>
          <w:lang w:val="uk-UA" w:eastAsia="uk-UA"/>
        </w:rPr>
        <w:t xml:space="preserve"> «</w:t>
      </w:r>
      <w:r w:rsidRPr="000B7C06">
        <w:rPr>
          <w:rFonts w:ascii="Times New Roman" w:hAnsi="Times New Roman"/>
          <w:sz w:val="28"/>
          <w:szCs w:val="28"/>
          <w:lang w:val="uk-UA" w:eastAsia="uk-UA"/>
        </w:rPr>
        <w:t xml:space="preserve">Про поштовий зв’язок» вживається </w:t>
      </w:r>
      <w:r w:rsidRPr="000B7C06">
        <w:rPr>
          <w:rFonts w:ascii="Times New Roman" w:hAnsi="Times New Roman"/>
          <w:spacing w:val="-4"/>
          <w:sz w:val="28"/>
          <w:szCs w:val="28"/>
          <w:lang w:val="uk-UA" w:eastAsia="uk-UA"/>
        </w:rPr>
        <w:t>термін «спеціальний зв’язок», який ніякого стосунку до поштового зв’язку не має, визначення його понятійного апарату закріплено в Законі України «Про Державну службу спеціального зв’язку та захисту інформації України» та стосується передачі секретної та/або службової інформації шляхом застосування відповідних організаційних та технічних заходів.</w:t>
      </w:r>
    </w:p>
    <w:p w:rsidR="000B7C06" w:rsidRPr="000B7C06" w:rsidRDefault="000B7C06" w:rsidP="000B7C06">
      <w:pPr>
        <w:ind w:firstLine="709"/>
        <w:jc w:val="both"/>
        <w:rPr>
          <w:rFonts w:ascii="Times New Roman" w:hAnsi="Times New Roman"/>
          <w:spacing w:val="-2"/>
          <w:sz w:val="28"/>
          <w:szCs w:val="28"/>
          <w:lang w:val="uk-UA" w:eastAsia="uk-UA"/>
        </w:rPr>
      </w:pPr>
      <w:r w:rsidRPr="000B7C06">
        <w:rPr>
          <w:rFonts w:ascii="Times New Roman" w:hAnsi="Times New Roman"/>
          <w:spacing w:val="-2"/>
          <w:sz w:val="28"/>
          <w:szCs w:val="28"/>
          <w:lang w:val="uk-UA" w:eastAsia="uk-UA"/>
        </w:rPr>
        <w:t>Реалізація положень проєкту Закону дозволить конкретизувати діяльність у сфері надання послуг фельд’єгерського зв’язку користувачам у складі Збройних Сил України, а також урахувати зміни, які відбулись у поштовому середовищі останніми роками.</w:t>
      </w:r>
    </w:p>
    <w:p w:rsidR="000B7C06" w:rsidRPr="000B7C06" w:rsidRDefault="000B7C06" w:rsidP="000B7C06">
      <w:pPr>
        <w:tabs>
          <w:tab w:val="left" w:pos="360"/>
          <w:tab w:val="left" w:pos="1080"/>
        </w:tabs>
        <w:ind w:firstLine="720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 w:rsidRPr="000B7C06">
        <w:rPr>
          <w:rFonts w:ascii="Times New Roman" w:hAnsi="Times New Roman"/>
          <w:spacing w:val="-4"/>
          <w:sz w:val="28"/>
          <w:szCs w:val="28"/>
          <w:lang w:val="uk-UA"/>
        </w:rPr>
        <w:t xml:space="preserve">Проєкт Закону погоджено без зауважень </w:t>
      </w:r>
      <w:r w:rsidRPr="000B7C06">
        <w:rPr>
          <w:rFonts w:ascii="Times New Roman" w:hAnsi="Times New Roman"/>
          <w:spacing w:val="-6"/>
          <w:sz w:val="28"/>
          <w:szCs w:val="28"/>
          <w:lang w:val="uk-UA"/>
        </w:rPr>
        <w:t xml:space="preserve">Міністерством інфраструктури України, </w:t>
      </w:r>
      <w:r w:rsidRPr="000B7C06">
        <w:rPr>
          <w:rFonts w:ascii="Times New Roman" w:hAnsi="Times New Roman"/>
          <w:spacing w:val="-4"/>
          <w:sz w:val="28"/>
          <w:szCs w:val="28"/>
          <w:lang w:val="uk-UA"/>
        </w:rPr>
        <w:t xml:space="preserve">Міністерством розвитку економіки, торгівлі та сільського господарства </w:t>
      </w:r>
      <w:r w:rsidRPr="000B7C06">
        <w:rPr>
          <w:rFonts w:ascii="Times New Roman" w:hAnsi="Times New Roman"/>
          <w:spacing w:val="-4"/>
          <w:sz w:val="28"/>
          <w:szCs w:val="28"/>
          <w:lang w:val="uk-UA"/>
        </w:rPr>
        <w:lastRenderedPageBreak/>
        <w:t xml:space="preserve">України, Міністерством фінансів України, Державною регуляторною службою України, Адміністрацією </w:t>
      </w:r>
      <w:hyperlink r:id="rId7" w:tooltip="Державна служба спеціального зв'язку та захисту інформації України" w:history="1">
        <w:r w:rsidRPr="000B7C06">
          <w:rPr>
            <w:rFonts w:ascii="Times New Roman" w:hAnsi="Times New Roman"/>
            <w:spacing w:val="-4"/>
            <w:sz w:val="28"/>
            <w:szCs w:val="28"/>
            <w:lang w:val="uk-UA"/>
          </w:rPr>
          <w:t>Державної служби спеціального зв’язку та захисту інформації</w:t>
        </w:r>
      </w:hyperlink>
      <w:r w:rsidRPr="000B7C06">
        <w:rPr>
          <w:rFonts w:ascii="Times New Roman" w:hAnsi="Times New Roman"/>
          <w:spacing w:val="-4"/>
          <w:sz w:val="28"/>
          <w:szCs w:val="28"/>
          <w:lang w:val="uk-UA"/>
        </w:rPr>
        <w:t xml:space="preserve"> України, Службою безпеки України, Міністерством юстиції України</w:t>
      </w:r>
      <w:r w:rsidRPr="000B7C06">
        <w:rPr>
          <w:rFonts w:ascii="Times New Roman" w:hAnsi="Times New Roman"/>
          <w:bCs/>
          <w:sz w:val="28"/>
          <w:szCs w:val="28"/>
          <w:lang w:val="uk-UA" w:eastAsia="uk-UA"/>
        </w:rPr>
        <w:t>.</w:t>
      </w:r>
    </w:p>
    <w:p w:rsidR="000B7C06" w:rsidRPr="000B7C06" w:rsidRDefault="000B7C06" w:rsidP="000B7C06">
      <w:pPr>
        <w:tabs>
          <w:tab w:val="left" w:pos="360"/>
          <w:tab w:val="left" w:pos="1080"/>
        </w:tabs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0B7C06">
        <w:rPr>
          <w:rFonts w:ascii="Times New Roman" w:hAnsi="Times New Roman"/>
          <w:sz w:val="28"/>
          <w:szCs w:val="28"/>
          <w:lang w:val="uk-UA"/>
        </w:rPr>
        <w:t>Головне науково-експертне управління у висновку від 15.09.2020 № 16/3-2020/158139 рекомендує прийняти законопроект за основу з урахуванням зауважень.</w:t>
      </w:r>
    </w:p>
    <w:p w:rsidR="000B7C06" w:rsidRPr="000B7C06" w:rsidRDefault="000B7C06" w:rsidP="000B7C06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B7C06">
        <w:rPr>
          <w:rFonts w:ascii="Times New Roman" w:hAnsi="Times New Roman"/>
          <w:sz w:val="28"/>
          <w:szCs w:val="28"/>
          <w:lang w:val="uk-UA"/>
        </w:rPr>
        <w:t xml:space="preserve">Під час обговорення на засіданні Комітету народними депутатами України - членами Комітету було ухвалено рішення рекомендувати Верховній Раді України проект Закону «Про внесення змін до Закону України «Про поштовий зв'язок» (реєстр. № 3821 від 09.07.2020), внесений Кабінетом Міністрів України </w:t>
      </w:r>
      <w:r w:rsidRPr="000B7C0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 </w:t>
      </w:r>
      <w:r w:rsidRPr="000B7C06">
        <w:rPr>
          <w:rFonts w:ascii="Times New Roman" w:hAnsi="Times New Roman"/>
          <w:sz w:val="28"/>
          <w:szCs w:val="28"/>
          <w:lang w:val="uk-UA"/>
        </w:rPr>
        <w:t>прийняти  за основу</w:t>
      </w:r>
      <w:r w:rsidR="00DA216F">
        <w:rPr>
          <w:rFonts w:ascii="Times New Roman" w:hAnsi="Times New Roman"/>
          <w:sz w:val="28"/>
          <w:szCs w:val="28"/>
          <w:lang w:val="uk-UA"/>
        </w:rPr>
        <w:t xml:space="preserve"> та в цілому</w:t>
      </w:r>
      <w:bookmarkStart w:id="0" w:name="_GoBack"/>
      <w:bookmarkEnd w:id="0"/>
      <w:r w:rsidRPr="000B7C06">
        <w:rPr>
          <w:rFonts w:ascii="Times New Roman" w:hAnsi="Times New Roman"/>
          <w:sz w:val="28"/>
          <w:szCs w:val="28"/>
          <w:lang w:val="uk-UA"/>
        </w:rPr>
        <w:t>.</w:t>
      </w:r>
    </w:p>
    <w:p w:rsidR="000B7C06" w:rsidRPr="000B7C06" w:rsidRDefault="000B7C06" w:rsidP="000B7C06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B7C06">
        <w:rPr>
          <w:rFonts w:ascii="Times New Roman" w:hAnsi="Times New Roman"/>
          <w:sz w:val="28"/>
          <w:szCs w:val="28"/>
          <w:lang w:val="uk-UA"/>
        </w:rPr>
        <w:t>Співдоповідачем від Комітету під час розгляду законопроекту на пленарному засіданні Верховної Ради України визначено голову підкомітету з питань поштового зв</w:t>
      </w:r>
      <w:r w:rsidRPr="00DA216F">
        <w:rPr>
          <w:rFonts w:ascii="Times New Roman" w:hAnsi="Times New Roman"/>
          <w:sz w:val="28"/>
          <w:szCs w:val="28"/>
          <w:lang w:val="uk-UA"/>
        </w:rPr>
        <w:t>’</w:t>
      </w:r>
      <w:r w:rsidRPr="000B7C06">
        <w:rPr>
          <w:rFonts w:ascii="Times New Roman" w:hAnsi="Times New Roman"/>
          <w:sz w:val="28"/>
          <w:szCs w:val="28"/>
          <w:lang w:val="uk-UA"/>
        </w:rPr>
        <w:t>язку  Зуєва М.С.</w:t>
      </w:r>
    </w:p>
    <w:p w:rsidR="000B7C06" w:rsidRPr="000B7C06" w:rsidRDefault="000B7C06" w:rsidP="000B7C06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B7C06" w:rsidRPr="000B7C06" w:rsidRDefault="000B7C06" w:rsidP="000B7C06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B7C06" w:rsidRPr="000B7C06" w:rsidRDefault="000B7C06" w:rsidP="000B7C06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B7C06" w:rsidRPr="000B7C06" w:rsidRDefault="000B7C06" w:rsidP="000B7C06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B7C06" w:rsidRPr="000B7C06" w:rsidRDefault="000B7C06" w:rsidP="000B7C06">
      <w:pPr>
        <w:pStyle w:val="ab"/>
        <w:ind w:firstLine="709"/>
        <w:jc w:val="both"/>
        <w:rPr>
          <w:sz w:val="28"/>
          <w:szCs w:val="28"/>
        </w:rPr>
      </w:pPr>
      <w:r w:rsidRPr="000B7C06">
        <w:rPr>
          <w:sz w:val="28"/>
          <w:szCs w:val="28"/>
        </w:rPr>
        <w:t>Голова Комітету                                                                          Ю.Г. Кісєль</w:t>
      </w:r>
    </w:p>
    <w:p w:rsidR="000B7C06" w:rsidRPr="000B7C06" w:rsidRDefault="000B7C06" w:rsidP="000B7C06">
      <w:pPr>
        <w:tabs>
          <w:tab w:val="left" w:pos="360"/>
          <w:tab w:val="left" w:pos="1080"/>
        </w:tabs>
        <w:ind w:firstLine="720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</w:p>
    <w:p w:rsidR="000B7C06" w:rsidRPr="000B7C06" w:rsidRDefault="000B7C06" w:rsidP="000B7C06">
      <w:pPr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7635E" w:rsidRPr="000B7C06" w:rsidRDefault="00A7635E" w:rsidP="00831EFA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A7635E" w:rsidRPr="000B7C06" w:rsidSect="00B1566A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D4E" w:rsidRDefault="00775D4E" w:rsidP="005E306B">
      <w:pPr>
        <w:spacing w:after="0" w:line="240" w:lineRule="auto"/>
      </w:pPr>
      <w:r>
        <w:separator/>
      </w:r>
    </w:p>
  </w:endnote>
  <w:endnote w:type="continuationSeparator" w:id="0">
    <w:p w:rsidR="00775D4E" w:rsidRDefault="00775D4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75D4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D4E" w:rsidRDefault="00775D4E" w:rsidP="005E306B">
      <w:pPr>
        <w:spacing w:after="0" w:line="240" w:lineRule="auto"/>
      </w:pPr>
      <w:r>
        <w:separator/>
      </w:r>
    </w:p>
  </w:footnote>
  <w:footnote w:type="continuationSeparator" w:id="0">
    <w:p w:rsidR="00775D4E" w:rsidRDefault="00775D4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9207D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C674D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транспорту та інфраструктури</w:t>
          </w:r>
        </w:p>
        <w:p w:rsidR="00C27AE9" w:rsidRPr="00C86266" w:rsidRDefault="0080545D" w:rsidP="005C674D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C674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C674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9207D7" w:rsidRPr="00053776" w:rsidTr="003E0669">
      <w:tc>
        <w:tcPr>
          <w:tcW w:w="1087" w:type="dxa"/>
          <w:tcBorders>
            <w:top w:val="nil"/>
          </w:tcBorders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B7C06"/>
    <w:rsid w:val="000F1586"/>
    <w:rsid w:val="00141617"/>
    <w:rsid w:val="00147C20"/>
    <w:rsid w:val="0019108F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B4565"/>
    <w:rsid w:val="003D1CBA"/>
    <w:rsid w:val="00451750"/>
    <w:rsid w:val="004852FA"/>
    <w:rsid w:val="004E4F5C"/>
    <w:rsid w:val="004F7B8A"/>
    <w:rsid w:val="0050620F"/>
    <w:rsid w:val="0055005A"/>
    <w:rsid w:val="0056039F"/>
    <w:rsid w:val="0056352F"/>
    <w:rsid w:val="005A4728"/>
    <w:rsid w:val="005B71F5"/>
    <w:rsid w:val="005C674D"/>
    <w:rsid w:val="005E306B"/>
    <w:rsid w:val="005F20B5"/>
    <w:rsid w:val="00626A3E"/>
    <w:rsid w:val="00660B13"/>
    <w:rsid w:val="0066623D"/>
    <w:rsid w:val="006F10E8"/>
    <w:rsid w:val="00713E93"/>
    <w:rsid w:val="00714790"/>
    <w:rsid w:val="0073224C"/>
    <w:rsid w:val="00775D4E"/>
    <w:rsid w:val="007F5D91"/>
    <w:rsid w:val="0080545D"/>
    <w:rsid w:val="00831EFA"/>
    <w:rsid w:val="009207D7"/>
    <w:rsid w:val="00945B68"/>
    <w:rsid w:val="00957D31"/>
    <w:rsid w:val="009A720A"/>
    <w:rsid w:val="00A00059"/>
    <w:rsid w:val="00A550FF"/>
    <w:rsid w:val="00A60747"/>
    <w:rsid w:val="00A7635E"/>
    <w:rsid w:val="00A833C8"/>
    <w:rsid w:val="00AB26BE"/>
    <w:rsid w:val="00AD7F82"/>
    <w:rsid w:val="00B1566A"/>
    <w:rsid w:val="00B311E8"/>
    <w:rsid w:val="00BD0801"/>
    <w:rsid w:val="00BD473B"/>
    <w:rsid w:val="00BF1E95"/>
    <w:rsid w:val="00C11FB6"/>
    <w:rsid w:val="00C27AE9"/>
    <w:rsid w:val="00C76B2C"/>
    <w:rsid w:val="00C86266"/>
    <w:rsid w:val="00CA7044"/>
    <w:rsid w:val="00CC39A1"/>
    <w:rsid w:val="00CD4A38"/>
    <w:rsid w:val="00CE3E1B"/>
    <w:rsid w:val="00CE6A4B"/>
    <w:rsid w:val="00D06E69"/>
    <w:rsid w:val="00D242C2"/>
    <w:rsid w:val="00D37FA2"/>
    <w:rsid w:val="00D52549"/>
    <w:rsid w:val="00D57E1B"/>
    <w:rsid w:val="00DA216F"/>
    <w:rsid w:val="00DF0115"/>
    <w:rsid w:val="00EB6256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9078D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No Spacing"/>
    <w:uiPriority w:val="1"/>
    <w:qFormat/>
    <w:rsid w:val="000B7C06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uk.wikipedia.org/wiki/%D0%94%D0%B5%D1%80%D0%B6%D0%B0%D0%B2%D0%BD%D0%B0_%D1%81%D0%BB%D1%83%D0%B6%D0%B1%D0%B0_%D1%81%D0%BF%D0%B5%D1%86%D1%96%D0%B0%D0%BB%D1%8C%D0%BD%D0%BE%D0%B3%D0%BE_%D0%B7%D0%B2%27%D1%8F%D0%B7%D0%BA%D1%83_%D1%82%D0%B0_%D0%B7%D0%B0%D1%85%D0%B8%D1%81%D1%82%D1%83_%D1%96%D0%BD%D1%84%D0%BE%D1%80%D0%BC%D0%B0%D1%86%D1%96%D1%97_%D0%A3%D0%BA%D1%80%D0%B0%D1%97%D0%BD%D0%B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246E17-F7CF-415A-8A69-CEFC08D7A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2136</Words>
  <Characters>1218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Грищук Наталія Анатоліївна</cp:lastModifiedBy>
  <cp:revision>6</cp:revision>
  <cp:lastPrinted>2019-11-08T11:28:00Z</cp:lastPrinted>
  <dcterms:created xsi:type="dcterms:W3CDTF">2020-09-30T07:21:00Z</dcterms:created>
  <dcterms:modified xsi:type="dcterms:W3CDTF">2020-10-21T07:37:00Z</dcterms:modified>
</cp:coreProperties>
</file>