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Pr="00311B70" w:rsidRDefault="004579DD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70F0EBE5" w14:textId="77777777" w:rsidR="00B233D1" w:rsidRPr="00B233D1" w:rsidRDefault="00B233D1" w:rsidP="00B233D1">
      <w:pPr>
        <w:spacing w:after="160" w:line="259" w:lineRule="auto"/>
        <w:jc w:val="both"/>
        <w:rPr>
          <w:rFonts w:asciiTheme="minorHAnsi" w:eastAsiaTheme="minorEastAsia" w:hAnsiTheme="minorHAnsi"/>
          <w:b/>
          <w:sz w:val="22"/>
          <w:szCs w:val="22"/>
        </w:rPr>
      </w:pPr>
    </w:p>
    <w:p w14:paraId="5A17D27E" w14:textId="3790F0AB" w:rsidR="004A18DF" w:rsidRPr="009039FC" w:rsidRDefault="00B233D1" w:rsidP="00CE6924">
      <w:pPr>
        <w:spacing w:after="160" w:line="259" w:lineRule="auto"/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</w:t>
      </w:r>
      <w:r w:rsidR="00561639" w:rsidRPr="00561639">
        <w:rPr>
          <w:rFonts w:eastAsiaTheme="minorEastAsia"/>
          <w:sz w:val="28"/>
          <w:szCs w:val="28"/>
          <w:lang w:val="ru-RU"/>
        </w:rPr>
        <w:t xml:space="preserve"> </w:t>
      </w:r>
      <w:r w:rsidR="00561639">
        <w:rPr>
          <w:rFonts w:eastAsiaTheme="minorEastAsia"/>
          <w:sz w:val="28"/>
          <w:szCs w:val="28"/>
          <w:lang w:val="ru-RU"/>
        </w:rPr>
        <w:t>та</w:t>
      </w:r>
      <w:r w:rsidRPr="00B233D1">
        <w:rPr>
          <w:rFonts w:eastAsiaTheme="minorEastAsia"/>
          <w:sz w:val="28"/>
          <w:szCs w:val="28"/>
        </w:rPr>
        <w:t xml:space="preserve"> статті 89 Регламенту Верховної Ради України в порядку законодавчої ініціативи </w:t>
      </w:r>
      <w:r w:rsidR="006871A2">
        <w:rPr>
          <w:rFonts w:eastAsiaTheme="minorEastAsia"/>
          <w:sz w:val="28"/>
          <w:szCs w:val="28"/>
        </w:rPr>
        <w:t>вноситься</w:t>
      </w:r>
      <w:r w:rsidRPr="00B233D1">
        <w:rPr>
          <w:rFonts w:eastAsiaTheme="minorEastAsia"/>
          <w:sz w:val="28"/>
          <w:szCs w:val="28"/>
        </w:rPr>
        <w:t xml:space="preserve"> на розгляд Верховної Ради України </w:t>
      </w:r>
      <w:r w:rsidR="006871A2">
        <w:rPr>
          <w:rFonts w:eastAsiaTheme="minorEastAsia"/>
          <w:sz w:val="28"/>
          <w:szCs w:val="28"/>
        </w:rPr>
        <w:t xml:space="preserve">доопрацьований </w:t>
      </w:r>
      <w:r w:rsidRPr="00B233D1">
        <w:rPr>
          <w:rFonts w:eastAsiaTheme="minorEastAsia"/>
          <w:sz w:val="28"/>
          <w:szCs w:val="28"/>
        </w:rPr>
        <w:t>про</w:t>
      </w:r>
      <w:r w:rsidR="00561639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 Зако</w:t>
      </w:r>
      <w:r w:rsidR="009039FC">
        <w:rPr>
          <w:rFonts w:eastAsiaTheme="minorEastAsia"/>
          <w:sz w:val="28"/>
          <w:szCs w:val="28"/>
        </w:rPr>
        <w:t>ну України «П</w:t>
      </w:r>
      <w:r w:rsidR="003C65A5">
        <w:rPr>
          <w:rFonts w:eastAsiaTheme="minorEastAsia"/>
          <w:sz w:val="28"/>
          <w:szCs w:val="28"/>
        </w:rPr>
        <w:t>ро</w:t>
      </w:r>
      <w:r w:rsidR="003C65A5" w:rsidRPr="003C65A5">
        <w:rPr>
          <w:rFonts w:eastAsiaTheme="minorEastAsia"/>
          <w:sz w:val="28"/>
          <w:szCs w:val="28"/>
        </w:rPr>
        <w:t xml:space="preserve"> особливості реформування підприємств оборонно-промислового комплексу державної форми власності</w:t>
      </w:r>
      <w:r w:rsidR="004B097E">
        <w:rPr>
          <w:rFonts w:eastAsiaTheme="minorEastAsia"/>
          <w:sz w:val="28"/>
          <w:szCs w:val="28"/>
          <w:lang w:val="ru-RU"/>
        </w:rPr>
        <w:t>».</w:t>
      </w:r>
      <w:r w:rsidR="009039FC">
        <w:rPr>
          <w:rFonts w:eastAsiaTheme="minorEastAsia"/>
          <w:sz w:val="28"/>
          <w:szCs w:val="28"/>
          <w:lang w:val="ru-RU"/>
        </w:rPr>
        <w:t xml:space="preserve"> </w:t>
      </w:r>
    </w:p>
    <w:p w14:paraId="601C8E78" w14:textId="77172FB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bookmarkStart w:id="1" w:name="_Hlk58679305"/>
      <w:r w:rsidRPr="00B233D1">
        <w:rPr>
          <w:rFonts w:eastAsiaTheme="minorEastAsia"/>
          <w:sz w:val="28"/>
          <w:szCs w:val="28"/>
        </w:rPr>
        <w:t xml:space="preserve">Доповідати зазначений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</w:t>
      </w:r>
      <w:r w:rsidR="004B097E">
        <w:rPr>
          <w:rFonts w:eastAsiaTheme="minorEastAsia"/>
          <w:sz w:val="28"/>
          <w:szCs w:val="28"/>
        </w:rPr>
        <w:t xml:space="preserve"> Закону</w:t>
      </w:r>
      <w:r w:rsidRPr="00B233D1">
        <w:rPr>
          <w:rFonts w:eastAsiaTheme="minorEastAsia"/>
          <w:sz w:val="28"/>
          <w:szCs w:val="28"/>
        </w:rPr>
        <w:t xml:space="preserve"> на пленарному засіданні Верховної Ради України </w:t>
      </w:r>
      <w:r w:rsidR="003D1A2E" w:rsidRPr="003D1A2E">
        <w:rPr>
          <w:rFonts w:eastAsiaTheme="minorEastAsia"/>
          <w:sz w:val="28"/>
          <w:szCs w:val="28"/>
        </w:rPr>
        <w:t>буде народний депутат України Копитін Ігор Володимирович</w:t>
      </w:r>
      <w:r w:rsidRPr="00B233D1">
        <w:rPr>
          <w:rFonts w:eastAsiaTheme="minorEastAsia"/>
          <w:sz w:val="28"/>
          <w:szCs w:val="28"/>
        </w:rPr>
        <w:t>.</w:t>
      </w:r>
    </w:p>
    <w:bookmarkEnd w:id="1"/>
    <w:p w14:paraId="42928356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</w:p>
    <w:p w14:paraId="09C549BF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 xml:space="preserve">Додатки: </w:t>
      </w:r>
    </w:p>
    <w:p w14:paraId="70AACD25" w14:textId="29F020DF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>1</w:t>
      </w:r>
      <w:r w:rsidRPr="00B233D1">
        <w:rPr>
          <w:rFonts w:eastAsiaTheme="minorEastAsia"/>
          <w:sz w:val="28"/>
          <w:szCs w:val="28"/>
        </w:rPr>
        <w:t>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Закону на </w:t>
      </w:r>
      <w:r w:rsidR="000B1EED">
        <w:rPr>
          <w:rFonts w:eastAsiaTheme="minorEastAsia"/>
          <w:sz w:val="28"/>
          <w:szCs w:val="28"/>
        </w:rPr>
        <w:t>3</w:t>
      </w:r>
      <w:r w:rsidR="00821BE3">
        <w:rPr>
          <w:rFonts w:eastAsiaTheme="minorEastAsia"/>
          <w:sz w:val="28"/>
          <w:szCs w:val="28"/>
        </w:rPr>
        <w:t>6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638CFD73" w14:textId="6E3A70FE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>2)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останови Верховної Ради України на 1 арк.;</w:t>
      </w:r>
    </w:p>
    <w:p w14:paraId="32E40C1B" w14:textId="10921F07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3) пояснювальна записка на </w:t>
      </w:r>
      <w:r w:rsidR="00821BE3">
        <w:rPr>
          <w:rFonts w:eastAsiaTheme="minorEastAsia"/>
          <w:sz w:val="28"/>
          <w:szCs w:val="28"/>
          <w:lang w:val="ru-RU"/>
        </w:rPr>
        <w:t>6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71B12DCA" w14:textId="644604EF" w:rsidR="00B233D1" w:rsidRDefault="00B233D1" w:rsidP="00B233D1">
      <w:pPr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  <w:lang w:val="ru-RU"/>
        </w:rPr>
        <w:t xml:space="preserve">4) порівняльна таблиця на </w:t>
      </w:r>
      <w:r w:rsidR="00E165A8" w:rsidRPr="009F5419">
        <w:rPr>
          <w:rFonts w:eastAsiaTheme="minorEastAsia"/>
          <w:sz w:val="28"/>
          <w:szCs w:val="28"/>
          <w:lang w:val="ru-RU"/>
        </w:rPr>
        <w:t>3</w:t>
      </w:r>
      <w:r w:rsidR="00821BE3">
        <w:rPr>
          <w:rFonts w:eastAsiaTheme="minorEastAsia"/>
          <w:sz w:val="28"/>
          <w:szCs w:val="28"/>
          <w:lang w:val="ru-RU"/>
        </w:rPr>
        <w:t>5</w:t>
      </w:r>
      <w:r w:rsidRPr="00B233D1">
        <w:rPr>
          <w:rFonts w:eastAsiaTheme="minorEastAsia"/>
          <w:sz w:val="28"/>
          <w:szCs w:val="28"/>
          <w:lang w:val="ru-RU"/>
        </w:rPr>
        <w:t xml:space="preserve"> арк.;</w:t>
      </w:r>
    </w:p>
    <w:p w14:paraId="1CAFD7FA" w14:textId="34E82043" w:rsidR="000B1EED" w:rsidRPr="000B1EED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0B1EED">
        <w:rPr>
          <w:rFonts w:eastAsiaTheme="minorEastAsia"/>
          <w:sz w:val="28"/>
          <w:szCs w:val="28"/>
          <w:lang w:val="ru-RU"/>
        </w:rPr>
        <w:t xml:space="preserve">5) </w:t>
      </w:r>
      <w:r>
        <w:rPr>
          <w:rFonts w:eastAsiaTheme="minorEastAsia"/>
          <w:sz w:val="28"/>
          <w:szCs w:val="28"/>
        </w:rPr>
        <w:t>авторський колектив на 1 арк.</w:t>
      </w:r>
    </w:p>
    <w:p w14:paraId="35369140" w14:textId="1F775FE9" w:rsidR="00B233D1" w:rsidRPr="00B233D1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>6</w:t>
      </w:r>
      <w:r w:rsidR="00B233D1" w:rsidRPr="00B233D1">
        <w:rPr>
          <w:rFonts w:eastAsiaTheme="minorEastAsia"/>
          <w:sz w:val="28"/>
          <w:szCs w:val="28"/>
        </w:rPr>
        <w:t>) електронна копія вказаних документів, що додаються.</w:t>
      </w:r>
    </w:p>
    <w:p w14:paraId="096F0943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</w:p>
    <w:p w14:paraId="738EE022" w14:textId="77777777" w:rsidR="00311B70" w:rsidRPr="00B233D1" w:rsidRDefault="00311B70" w:rsidP="004579DD">
      <w:pPr>
        <w:jc w:val="right"/>
        <w:rPr>
          <w:b/>
          <w:bCs/>
          <w:sz w:val="28"/>
        </w:rPr>
      </w:pPr>
    </w:p>
    <w:p w14:paraId="10E49202" w14:textId="77777777" w:rsidR="00FB1B85" w:rsidRDefault="00FB1B85" w:rsidP="00C67D6E">
      <w:pPr>
        <w:ind w:firstLine="708"/>
        <w:jc w:val="both"/>
        <w:rPr>
          <w:b/>
          <w:sz w:val="28"/>
          <w:szCs w:val="28"/>
        </w:rPr>
      </w:pPr>
      <w:bookmarkStart w:id="2" w:name="_Hlk18599318"/>
    </w:p>
    <w:p w14:paraId="2E9BBDC6" w14:textId="77777777" w:rsidR="00C67D6E" w:rsidRPr="00486F0F" w:rsidRDefault="00C67D6E" w:rsidP="00C67D6E">
      <w:pPr>
        <w:ind w:firstLine="708"/>
        <w:jc w:val="both"/>
        <w:rPr>
          <w:b/>
          <w:sz w:val="28"/>
          <w:szCs w:val="28"/>
        </w:rPr>
      </w:pPr>
      <w:r w:rsidRPr="00486F0F">
        <w:rPr>
          <w:b/>
          <w:sz w:val="28"/>
          <w:szCs w:val="28"/>
        </w:rPr>
        <w:t>З повагою</w:t>
      </w:r>
    </w:p>
    <w:p w14:paraId="27CC13CC" w14:textId="79A81890" w:rsidR="00C67D6E" w:rsidRDefault="00C67D6E" w:rsidP="00C67D6E">
      <w:pPr>
        <w:jc w:val="both"/>
        <w:rPr>
          <w:b/>
          <w:sz w:val="28"/>
          <w:szCs w:val="28"/>
        </w:rPr>
      </w:pPr>
    </w:p>
    <w:p w14:paraId="40C34BFE" w14:textId="77777777" w:rsidR="00A21A7D" w:rsidRPr="00486F0F" w:rsidRDefault="00A21A7D" w:rsidP="00C67D6E">
      <w:pPr>
        <w:jc w:val="both"/>
        <w:rPr>
          <w:b/>
          <w:sz w:val="28"/>
          <w:szCs w:val="28"/>
        </w:rPr>
      </w:pPr>
    </w:p>
    <w:bookmarkEnd w:id="2"/>
    <w:p w14:paraId="5B203BCB" w14:textId="12088E60" w:rsidR="00C67D6E" w:rsidRPr="00486F0F" w:rsidRDefault="00C67D6E" w:rsidP="00C67D6E">
      <w:pPr>
        <w:jc w:val="both"/>
        <w:rPr>
          <w:b/>
          <w:sz w:val="28"/>
          <w:szCs w:val="40"/>
        </w:rPr>
      </w:pPr>
      <w:r w:rsidRPr="00486F0F">
        <w:rPr>
          <w:b/>
          <w:sz w:val="28"/>
          <w:szCs w:val="40"/>
        </w:rPr>
        <w:t>Народн</w:t>
      </w:r>
      <w:r w:rsidR="009F5419">
        <w:rPr>
          <w:b/>
          <w:sz w:val="28"/>
          <w:szCs w:val="40"/>
        </w:rPr>
        <w:t>і</w:t>
      </w:r>
      <w:r w:rsidRPr="00486F0F">
        <w:rPr>
          <w:b/>
          <w:sz w:val="28"/>
          <w:szCs w:val="40"/>
        </w:rPr>
        <w:t xml:space="preserve"> депутат</w:t>
      </w:r>
      <w:r w:rsidR="009F5419">
        <w:rPr>
          <w:b/>
          <w:sz w:val="28"/>
          <w:szCs w:val="40"/>
        </w:rPr>
        <w:t>и</w:t>
      </w:r>
      <w:r w:rsidRPr="00486F0F">
        <w:rPr>
          <w:b/>
          <w:sz w:val="28"/>
          <w:szCs w:val="40"/>
        </w:rPr>
        <w:t xml:space="preserve"> України</w:t>
      </w:r>
      <w:r w:rsidR="004B097E">
        <w:rPr>
          <w:b/>
          <w:sz w:val="28"/>
          <w:szCs w:val="40"/>
        </w:rPr>
        <w:t xml:space="preserve"> </w:t>
      </w:r>
      <w:r w:rsidR="004B097E">
        <w:rPr>
          <w:b/>
          <w:sz w:val="28"/>
          <w:szCs w:val="40"/>
        </w:rPr>
        <w:tab/>
      </w: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E1D74" w14:textId="77777777" w:rsidR="00D51A94" w:rsidRDefault="00D51A94" w:rsidP="00C67D6E">
      <w:r>
        <w:separator/>
      </w:r>
    </w:p>
  </w:endnote>
  <w:endnote w:type="continuationSeparator" w:id="0">
    <w:p w14:paraId="3E294372" w14:textId="77777777" w:rsidR="00D51A94" w:rsidRDefault="00D51A94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FF163" w14:textId="77777777" w:rsidR="00D51A94" w:rsidRDefault="00D51A94" w:rsidP="00C67D6E">
      <w:r>
        <w:separator/>
      </w:r>
    </w:p>
  </w:footnote>
  <w:footnote w:type="continuationSeparator" w:id="0">
    <w:p w14:paraId="75A5BCD2" w14:textId="77777777" w:rsidR="00D51A94" w:rsidRDefault="00D51A94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812BA"/>
    <w:rsid w:val="000B1EED"/>
    <w:rsid w:val="001B2E83"/>
    <w:rsid w:val="00224C4E"/>
    <w:rsid w:val="002A5815"/>
    <w:rsid w:val="00311B70"/>
    <w:rsid w:val="00337951"/>
    <w:rsid w:val="003C65A5"/>
    <w:rsid w:val="003D1A2E"/>
    <w:rsid w:val="003D718B"/>
    <w:rsid w:val="003F44C8"/>
    <w:rsid w:val="004055F5"/>
    <w:rsid w:val="00407AED"/>
    <w:rsid w:val="004579DD"/>
    <w:rsid w:val="004A18DF"/>
    <w:rsid w:val="004A3036"/>
    <w:rsid w:val="004B097E"/>
    <w:rsid w:val="004E55E5"/>
    <w:rsid w:val="005537C7"/>
    <w:rsid w:val="00561639"/>
    <w:rsid w:val="00575A3E"/>
    <w:rsid w:val="00576E35"/>
    <w:rsid w:val="005C5290"/>
    <w:rsid w:val="00645156"/>
    <w:rsid w:val="00657FA6"/>
    <w:rsid w:val="006871A2"/>
    <w:rsid w:val="00695E9E"/>
    <w:rsid w:val="00717DBF"/>
    <w:rsid w:val="007301BF"/>
    <w:rsid w:val="00743F8C"/>
    <w:rsid w:val="00764F92"/>
    <w:rsid w:val="007E04B7"/>
    <w:rsid w:val="00803BFA"/>
    <w:rsid w:val="00821BE3"/>
    <w:rsid w:val="008B27C7"/>
    <w:rsid w:val="008D667F"/>
    <w:rsid w:val="009039FC"/>
    <w:rsid w:val="00905333"/>
    <w:rsid w:val="00986247"/>
    <w:rsid w:val="009979EA"/>
    <w:rsid w:val="009E118F"/>
    <w:rsid w:val="009F5419"/>
    <w:rsid w:val="00A21A7D"/>
    <w:rsid w:val="00A52D43"/>
    <w:rsid w:val="00A557A6"/>
    <w:rsid w:val="00A6038B"/>
    <w:rsid w:val="00A621B0"/>
    <w:rsid w:val="00A65AD0"/>
    <w:rsid w:val="00A77C75"/>
    <w:rsid w:val="00A93AB4"/>
    <w:rsid w:val="00A95B0F"/>
    <w:rsid w:val="00AD4584"/>
    <w:rsid w:val="00B233D1"/>
    <w:rsid w:val="00B24D88"/>
    <w:rsid w:val="00BE417C"/>
    <w:rsid w:val="00C2527D"/>
    <w:rsid w:val="00C67D6E"/>
    <w:rsid w:val="00C7754E"/>
    <w:rsid w:val="00CC6E15"/>
    <w:rsid w:val="00CD15B3"/>
    <w:rsid w:val="00CE6692"/>
    <w:rsid w:val="00CE6924"/>
    <w:rsid w:val="00D070DA"/>
    <w:rsid w:val="00D51A94"/>
    <w:rsid w:val="00DA4231"/>
    <w:rsid w:val="00DB673A"/>
    <w:rsid w:val="00DE51C1"/>
    <w:rsid w:val="00E05095"/>
    <w:rsid w:val="00E13BFB"/>
    <w:rsid w:val="00E165A8"/>
    <w:rsid w:val="00E276AE"/>
    <w:rsid w:val="00E47B06"/>
    <w:rsid w:val="00EA003B"/>
    <w:rsid w:val="00EB7DCE"/>
    <w:rsid w:val="00EE0A16"/>
    <w:rsid w:val="00EF7172"/>
    <w:rsid w:val="00F178B7"/>
    <w:rsid w:val="00F26F7A"/>
    <w:rsid w:val="00F765E4"/>
    <w:rsid w:val="00FA4527"/>
    <w:rsid w:val="00FA4D8D"/>
    <w:rsid w:val="00FB1B85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66A4D2-8580-4A3C-B032-2E276107FA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D7AFF2-556B-4715-95CB-3902DB3C3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381D2F-5C30-48C1-AE82-6B0D8EBCA3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2020-12-18T15:11:00Z</dcterms:created>
  <dcterms:modified xsi:type="dcterms:W3CDTF">2020-12-18T15:11:00Z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