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51E" w:rsidRPr="00BE4630" w:rsidRDefault="00AD151E" w:rsidP="00AD151E">
      <w:pPr>
        <w:spacing w:after="0" w:line="240" w:lineRule="auto"/>
        <w:ind w:left="5387"/>
        <w:rPr>
          <w:sz w:val="20"/>
          <w:szCs w:val="20"/>
        </w:rPr>
      </w:pPr>
      <w:r w:rsidRPr="00BE4630">
        <w:rPr>
          <w:sz w:val="20"/>
          <w:szCs w:val="20"/>
        </w:rPr>
        <w:t xml:space="preserve">До реєстр. № </w:t>
      </w:r>
      <w:r w:rsidR="00334268" w:rsidRPr="00334268">
        <w:rPr>
          <w:sz w:val="20"/>
          <w:szCs w:val="20"/>
        </w:rPr>
        <w:t xml:space="preserve">3822 </w:t>
      </w:r>
      <w:r w:rsidRPr="00BE4630">
        <w:rPr>
          <w:sz w:val="20"/>
          <w:szCs w:val="20"/>
        </w:rPr>
        <w:t xml:space="preserve"> від </w:t>
      </w:r>
      <w:r w:rsidR="00334268">
        <w:rPr>
          <w:sz w:val="20"/>
          <w:szCs w:val="20"/>
        </w:rPr>
        <w:t>16</w:t>
      </w:r>
      <w:r w:rsidRPr="00BE4630">
        <w:rPr>
          <w:sz w:val="20"/>
          <w:szCs w:val="20"/>
        </w:rPr>
        <w:t>.1</w:t>
      </w:r>
      <w:r w:rsidR="00334268">
        <w:rPr>
          <w:sz w:val="20"/>
          <w:szCs w:val="20"/>
        </w:rPr>
        <w:t>2</w:t>
      </w:r>
      <w:r w:rsidRPr="00BE4630">
        <w:rPr>
          <w:sz w:val="20"/>
          <w:szCs w:val="20"/>
        </w:rPr>
        <w:t>.20</w:t>
      </w:r>
      <w:r w:rsidR="00334268">
        <w:rPr>
          <w:sz w:val="20"/>
          <w:szCs w:val="20"/>
        </w:rPr>
        <w:t>20</w:t>
      </w:r>
      <w:r w:rsidR="00243D84">
        <w:rPr>
          <w:sz w:val="20"/>
          <w:szCs w:val="20"/>
        </w:rPr>
        <w:t xml:space="preserve"> доопр.</w:t>
      </w:r>
    </w:p>
    <w:p w:rsidR="00AD151E" w:rsidRPr="00334268" w:rsidRDefault="00AD151E" w:rsidP="00AD151E">
      <w:pPr>
        <w:spacing w:after="0" w:line="240" w:lineRule="auto"/>
        <w:ind w:left="5387"/>
        <w:rPr>
          <w:sz w:val="20"/>
          <w:szCs w:val="20"/>
        </w:rPr>
      </w:pPr>
      <w:r>
        <w:rPr>
          <w:sz w:val="20"/>
          <w:szCs w:val="20"/>
        </w:rPr>
        <w:t>н</w:t>
      </w:r>
      <w:r w:rsidRPr="00BE4630">
        <w:rPr>
          <w:sz w:val="20"/>
          <w:szCs w:val="20"/>
        </w:rPr>
        <w:t>ародний депутат України І. Копитін та інші</w:t>
      </w:r>
    </w:p>
    <w:p w:rsidR="00AD151E" w:rsidRDefault="00AD151E" w:rsidP="00AD151E">
      <w:pPr>
        <w:spacing w:after="0" w:line="240" w:lineRule="auto"/>
        <w:ind w:firstLine="709"/>
        <w:jc w:val="both"/>
        <w:rPr>
          <w:color w:val="000000"/>
          <w:szCs w:val="23"/>
          <w:lang w:eastAsia="ru-RU"/>
        </w:rPr>
      </w:pPr>
    </w:p>
    <w:p w:rsidR="00AD151E" w:rsidRDefault="00AD151E" w:rsidP="00AD151E">
      <w:pPr>
        <w:spacing w:after="0" w:line="240" w:lineRule="auto"/>
        <w:ind w:firstLine="709"/>
        <w:jc w:val="both"/>
        <w:rPr>
          <w:color w:val="000000"/>
          <w:szCs w:val="23"/>
          <w:lang w:eastAsia="ru-RU"/>
        </w:rPr>
      </w:pPr>
    </w:p>
    <w:p w:rsidR="00AD151E" w:rsidRDefault="00AD151E" w:rsidP="00AD151E">
      <w:pPr>
        <w:spacing w:after="0" w:line="240" w:lineRule="auto"/>
        <w:ind w:firstLine="709"/>
        <w:jc w:val="both"/>
        <w:rPr>
          <w:color w:val="000000"/>
          <w:szCs w:val="23"/>
          <w:lang w:eastAsia="ru-RU"/>
        </w:rPr>
      </w:pPr>
    </w:p>
    <w:p w:rsidR="00AD151E" w:rsidRDefault="00AD151E" w:rsidP="00AD151E">
      <w:pPr>
        <w:spacing w:after="0" w:line="240" w:lineRule="auto"/>
        <w:ind w:firstLine="709"/>
        <w:jc w:val="both"/>
        <w:rPr>
          <w:color w:val="000000"/>
          <w:szCs w:val="23"/>
          <w:lang w:eastAsia="ru-RU"/>
        </w:rPr>
      </w:pPr>
    </w:p>
    <w:p w:rsidR="00AD151E" w:rsidRDefault="00AD151E" w:rsidP="00AD151E">
      <w:pPr>
        <w:spacing w:after="0" w:line="240" w:lineRule="auto"/>
        <w:ind w:firstLine="709"/>
        <w:jc w:val="both"/>
        <w:rPr>
          <w:color w:val="000000"/>
          <w:szCs w:val="23"/>
          <w:lang w:eastAsia="ru-RU"/>
        </w:rPr>
      </w:pPr>
    </w:p>
    <w:p w:rsidR="00AD151E" w:rsidRDefault="00AD151E" w:rsidP="00AD151E">
      <w:pPr>
        <w:spacing w:after="0" w:line="240" w:lineRule="auto"/>
        <w:ind w:firstLine="709"/>
        <w:jc w:val="both"/>
        <w:rPr>
          <w:color w:val="000000"/>
          <w:szCs w:val="23"/>
          <w:lang w:eastAsia="ru-RU"/>
        </w:rPr>
      </w:pPr>
    </w:p>
    <w:p w:rsidR="00AD151E" w:rsidRDefault="00AD151E" w:rsidP="00AD151E">
      <w:pPr>
        <w:spacing w:after="0" w:line="240" w:lineRule="auto"/>
        <w:jc w:val="right"/>
        <w:rPr>
          <w:b/>
          <w:noProof w:val="0"/>
          <w:szCs w:val="28"/>
          <w:lang w:eastAsia="ru-RU"/>
        </w:rPr>
      </w:pPr>
    </w:p>
    <w:p w:rsidR="00AD151E" w:rsidRDefault="00AD151E" w:rsidP="00AD151E">
      <w:pPr>
        <w:spacing w:after="0" w:line="240" w:lineRule="auto"/>
        <w:jc w:val="right"/>
        <w:rPr>
          <w:b/>
          <w:noProof w:val="0"/>
          <w:szCs w:val="28"/>
          <w:lang w:eastAsia="ru-RU"/>
        </w:rPr>
      </w:pPr>
    </w:p>
    <w:p w:rsidR="00AD151E" w:rsidRDefault="00AD151E" w:rsidP="00AD151E">
      <w:pPr>
        <w:spacing w:after="0" w:line="240" w:lineRule="auto"/>
        <w:jc w:val="right"/>
        <w:rPr>
          <w:b/>
          <w:noProof w:val="0"/>
          <w:szCs w:val="28"/>
          <w:lang w:eastAsia="ru-RU"/>
        </w:rPr>
      </w:pPr>
    </w:p>
    <w:p w:rsidR="00AD151E" w:rsidRDefault="00AD151E" w:rsidP="00AD151E">
      <w:pPr>
        <w:spacing w:after="0" w:line="240" w:lineRule="auto"/>
        <w:jc w:val="right"/>
        <w:rPr>
          <w:b/>
          <w:noProof w:val="0"/>
          <w:szCs w:val="28"/>
          <w:lang w:eastAsia="ru-RU"/>
        </w:rPr>
      </w:pPr>
    </w:p>
    <w:p w:rsidR="00AD151E" w:rsidRPr="00205554" w:rsidRDefault="00AD151E" w:rsidP="00AD151E">
      <w:pPr>
        <w:spacing w:after="0" w:line="240" w:lineRule="auto"/>
        <w:jc w:val="right"/>
        <w:rPr>
          <w:noProof w:val="0"/>
          <w:color w:val="000000"/>
          <w:szCs w:val="28"/>
          <w:lang w:eastAsia="ru-RU"/>
        </w:rPr>
      </w:pPr>
      <w:r w:rsidRPr="00205554">
        <w:rPr>
          <w:b/>
          <w:noProof w:val="0"/>
          <w:szCs w:val="28"/>
          <w:lang w:eastAsia="ru-RU"/>
        </w:rPr>
        <w:t>ВЕРХОВНА РАДА УКРАЇНИ</w:t>
      </w:r>
    </w:p>
    <w:p w:rsidR="00AD151E" w:rsidRDefault="00AD151E" w:rsidP="00AD151E">
      <w:pPr>
        <w:spacing w:after="0" w:line="240" w:lineRule="auto"/>
        <w:ind w:firstLine="851"/>
        <w:jc w:val="both"/>
        <w:rPr>
          <w:noProof w:val="0"/>
          <w:spacing w:val="-2"/>
          <w:szCs w:val="28"/>
        </w:rPr>
      </w:pPr>
    </w:p>
    <w:p w:rsidR="003E7C5B" w:rsidRPr="00205554" w:rsidRDefault="003E7C5B" w:rsidP="00AD151E">
      <w:pPr>
        <w:spacing w:after="0" w:line="240" w:lineRule="auto"/>
        <w:ind w:firstLine="851"/>
        <w:jc w:val="both"/>
        <w:rPr>
          <w:noProof w:val="0"/>
          <w:spacing w:val="-2"/>
          <w:szCs w:val="28"/>
        </w:rPr>
      </w:pPr>
    </w:p>
    <w:p w:rsidR="00AD151E" w:rsidRPr="00280B37" w:rsidRDefault="00AD151E" w:rsidP="00AD151E">
      <w:pPr>
        <w:spacing w:after="0" w:line="240" w:lineRule="auto"/>
        <w:ind w:firstLine="709"/>
        <w:jc w:val="both"/>
        <w:rPr>
          <w:noProof w:val="0"/>
          <w:szCs w:val="28"/>
          <w:lang w:eastAsia="ru-RU"/>
        </w:rPr>
      </w:pPr>
      <w:r w:rsidRPr="00205554">
        <w:rPr>
          <w:noProof w:val="0"/>
          <w:spacing w:val="-2"/>
          <w:szCs w:val="28"/>
        </w:rPr>
        <w:t xml:space="preserve">За дорученням </w:t>
      </w:r>
      <w:r w:rsidRPr="00205554">
        <w:rPr>
          <w:noProof w:val="0"/>
          <w:color w:val="000000"/>
          <w:szCs w:val="28"/>
          <w:lang w:eastAsia="ru-RU"/>
        </w:rPr>
        <w:t>Голови Верховної Ради України</w:t>
      </w:r>
      <w:r w:rsidRPr="009540D8">
        <w:rPr>
          <w:color w:val="000000"/>
          <w:szCs w:val="28"/>
          <w:lang w:eastAsia="ru-RU"/>
        </w:rPr>
        <w:t xml:space="preserve"> </w:t>
      </w:r>
      <w:r>
        <w:rPr>
          <w:color w:val="000000"/>
          <w:szCs w:val="28"/>
          <w:lang w:eastAsia="ru-RU"/>
        </w:rPr>
        <w:t>Д. Разумкова</w:t>
      </w:r>
      <w:r w:rsidRPr="00205554">
        <w:rPr>
          <w:noProof w:val="0"/>
          <w:color w:val="000000"/>
          <w:szCs w:val="28"/>
          <w:lang w:eastAsia="ru-RU"/>
        </w:rPr>
        <w:t xml:space="preserve"> Комітет Верховної Ради Україн</w:t>
      </w:r>
      <w:r>
        <w:rPr>
          <w:noProof w:val="0"/>
          <w:color w:val="000000"/>
          <w:szCs w:val="28"/>
          <w:lang w:eastAsia="ru-RU"/>
        </w:rPr>
        <w:t xml:space="preserve">и з питань національної безпеки, </w:t>
      </w:r>
      <w:r w:rsidRPr="00205554">
        <w:rPr>
          <w:noProof w:val="0"/>
          <w:color w:val="000000"/>
          <w:szCs w:val="28"/>
          <w:lang w:eastAsia="ru-RU"/>
        </w:rPr>
        <w:t xml:space="preserve">оборони </w:t>
      </w:r>
      <w:r>
        <w:rPr>
          <w:noProof w:val="0"/>
          <w:color w:val="000000"/>
          <w:szCs w:val="28"/>
          <w:lang w:eastAsia="ru-RU"/>
        </w:rPr>
        <w:t xml:space="preserve">та розвідки </w:t>
      </w:r>
      <w:r w:rsidRPr="00205554">
        <w:rPr>
          <w:noProof w:val="0"/>
          <w:spacing w:val="-2"/>
          <w:szCs w:val="28"/>
        </w:rPr>
        <w:t>на своєму засіданні</w:t>
      </w:r>
      <w:r>
        <w:rPr>
          <w:noProof w:val="0"/>
          <w:spacing w:val="-2"/>
          <w:szCs w:val="28"/>
        </w:rPr>
        <w:t xml:space="preserve"> </w:t>
      </w:r>
      <w:r w:rsidR="00C560F3" w:rsidRPr="00C560F3">
        <w:rPr>
          <w:noProof w:val="0"/>
          <w:spacing w:val="-2"/>
          <w:szCs w:val="28"/>
        </w:rPr>
        <w:t>20</w:t>
      </w:r>
      <w:r>
        <w:rPr>
          <w:noProof w:val="0"/>
          <w:spacing w:val="-2"/>
          <w:szCs w:val="28"/>
        </w:rPr>
        <w:t xml:space="preserve"> </w:t>
      </w:r>
      <w:r w:rsidR="00C560F3">
        <w:rPr>
          <w:noProof w:val="0"/>
          <w:spacing w:val="-2"/>
          <w:szCs w:val="28"/>
        </w:rPr>
        <w:t>січня</w:t>
      </w:r>
      <w:r>
        <w:rPr>
          <w:noProof w:val="0"/>
          <w:spacing w:val="-2"/>
          <w:szCs w:val="28"/>
        </w:rPr>
        <w:t xml:space="preserve"> 20</w:t>
      </w:r>
      <w:r w:rsidR="00C560F3">
        <w:rPr>
          <w:noProof w:val="0"/>
          <w:spacing w:val="-2"/>
          <w:szCs w:val="28"/>
        </w:rPr>
        <w:t>21</w:t>
      </w:r>
      <w:r>
        <w:rPr>
          <w:noProof w:val="0"/>
          <w:spacing w:val="-2"/>
          <w:szCs w:val="28"/>
        </w:rPr>
        <w:t xml:space="preserve"> року </w:t>
      </w:r>
      <w:r w:rsidRPr="00C32DE3">
        <w:rPr>
          <w:color w:val="000000"/>
          <w:szCs w:val="23"/>
          <w:lang w:eastAsia="ru-RU"/>
        </w:rPr>
        <w:t xml:space="preserve">розглянув </w:t>
      </w:r>
      <w:r w:rsidRPr="00451F60">
        <w:rPr>
          <w:szCs w:val="28"/>
        </w:rPr>
        <w:t xml:space="preserve">проект Закону України </w:t>
      </w:r>
      <w:r w:rsidR="0004554D">
        <w:rPr>
          <w:rStyle w:val="rvts0"/>
          <w:szCs w:val="28"/>
        </w:rPr>
        <w:t>п</w:t>
      </w:r>
      <w:r w:rsidRPr="00280B37">
        <w:rPr>
          <w:szCs w:val="28"/>
        </w:rPr>
        <w:t xml:space="preserve">ро </w:t>
      </w:r>
      <w:r w:rsidR="000756D5" w:rsidRPr="000756D5">
        <w:rPr>
          <w:szCs w:val="28"/>
        </w:rPr>
        <w:t xml:space="preserve"> особливості реформування підприємств оборонно-промислового комплексу державної форми власності</w:t>
      </w:r>
      <w:r w:rsidRPr="00280B37">
        <w:rPr>
          <w:i/>
          <w:szCs w:val="28"/>
        </w:rPr>
        <w:t xml:space="preserve"> (реєстр. № </w:t>
      </w:r>
      <w:r w:rsidR="000756D5">
        <w:t>3822</w:t>
      </w:r>
      <w:r w:rsidR="0038303D" w:rsidRPr="0038303D">
        <w:rPr>
          <w:lang w:val="ru-RU"/>
        </w:rPr>
        <w:t xml:space="preserve"> </w:t>
      </w:r>
      <w:r w:rsidR="003927A9" w:rsidRPr="00257A5F">
        <w:rPr>
          <w:i/>
          <w:lang w:val="ru-RU"/>
        </w:rPr>
        <w:t>від 16.12.2020</w:t>
      </w:r>
      <w:r w:rsidRPr="00280B37">
        <w:rPr>
          <w:i/>
          <w:szCs w:val="28"/>
        </w:rPr>
        <w:t>)</w:t>
      </w:r>
      <w:r w:rsidRPr="00280B37">
        <w:rPr>
          <w:color w:val="000000"/>
          <w:szCs w:val="28"/>
          <w:lang w:eastAsia="ru-RU"/>
        </w:rPr>
        <w:t xml:space="preserve">, </w:t>
      </w:r>
      <w:r>
        <w:rPr>
          <w:color w:val="000000"/>
          <w:szCs w:val="28"/>
          <w:lang w:eastAsia="ru-RU"/>
        </w:rPr>
        <w:t>подан</w:t>
      </w:r>
      <w:r w:rsidR="00A369D3" w:rsidRPr="00A369D3">
        <w:rPr>
          <w:color w:val="000000"/>
          <w:szCs w:val="28"/>
          <w:lang w:val="ru-RU" w:eastAsia="ru-RU"/>
        </w:rPr>
        <w:t>ий</w:t>
      </w:r>
      <w:r>
        <w:rPr>
          <w:color w:val="000000"/>
          <w:szCs w:val="28"/>
          <w:lang w:eastAsia="ru-RU"/>
        </w:rPr>
        <w:t xml:space="preserve"> народним депутатом України І. Копитіним та іншими народними депутатами України.</w:t>
      </w:r>
    </w:p>
    <w:p w:rsidR="00AC5A13" w:rsidRPr="000C12CA" w:rsidRDefault="00AD151E" w:rsidP="00AC5A13">
      <w:pPr>
        <w:spacing w:after="0" w:line="240" w:lineRule="auto"/>
        <w:ind w:firstLine="851"/>
        <w:jc w:val="both"/>
        <w:rPr>
          <w:szCs w:val="28"/>
          <w:lang w:eastAsia="ru-RU"/>
        </w:rPr>
      </w:pPr>
      <w:r>
        <w:rPr>
          <w:szCs w:val="28"/>
          <w:lang w:eastAsia="ru-RU"/>
        </w:rPr>
        <w:t>Законопроект, за визначенням суб‘єктів</w:t>
      </w:r>
      <w:r w:rsidRPr="00A001D5">
        <w:rPr>
          <w:szCs w:val="28"/>
          <w:lang w:eastAsia="ru-RU"/>
        </w:rPr>
        <w:t xml:space="preserve"> права законодавчої ініціативи, </w:t>
      </w:r>
      <w:r>
        <w:rPr>
          <w:szCs w:val="28"/>
          <w:lang w:eastAsia="ru-RU"/>
        </w:rPr>
        <w:t xml:space="preserve">розроблений з метою </w:t>
      </w:r>
      <w:r w:rsidR="00AC5A13" w:rsidRPr="000C12CA">
        <w:rPr>
          <w:szCs w:val="28"/>
        </w:rPr>
        <w:t>визначення особливостей правового, економічного та організаційного регулювання перетворення Державного концерну «Укроборонпром» в акціонерне товариство, державних унітарних підприємств,</w:t>
      </w:r>
      <w:r w:rsidR="00AC5A13" w:rsidRPr="00323C4C">
        <w:rPr>
          <w:szCs w:val="28"/>
        </w:rPr>
        <w:t xml:space="preserve"> у тому числі</w:t>
      </w:r>
      <w:r w:rsidR="00AC5A13" w:rsidRPr="000C12CA">
        <w:rPr>
          <w:szCs w:val="28"/>
        </w:rPr>
        <w:t xml:space="preserve"> казенних підприємств, що входять до складу Концерну</w:t>
      </w:r>
      <w:r w:rsidR="00AC5A13">
        <w:rPr>
          <w:szCs w:val="28"/>
        </w:rPr>
        <w:t>,</w:t>
      </w:r>
      <w:r w:rsidR="00AC5A13" w:rsidRPr="000C12CA">
        <w:rPr>
          <w:szCs w:val="28"/>
        </w:rPr>
        <w:t xml:space="preserve"> – в господарські товариства, управління і розпорядження їх майном, а також запровадження корпоративної моделі управління об’єктами державної власності в оборонно-промисловому комплексі</w:t>
      </w:r>
      <w:r w:rsidR="00AC5A13" w:rsidRPr="000C12CA">
        <w:rPr>
          <w:szCs w:val="28"/>
          <w:lang w:eastAsia="ru-RU"/>
        </w:rPr>
        <w:t>.</w:t>
      </w:r>
    </w:p>
    <w:p w:rsidR="000B03FC" w:rsidRDefault="000B03FC" w:rsidP="00AD151E">
      <w:pPr>
        <w:spacing w:after="0" w:line="240" w:lineRule="auto"/>
        <w:ind w:firstLine="709"/>
        <w:jc w:val="both"/>
        <w:rPr>
          <w:szCs w:val="28"/>
        </w:rPr>
      </w:pPr>
      <w:r w:rsidRPr="000B03FC">
        <w:rPr>
          <w:szCs w:val="28"/>
        </w:rPr>
        <w:t>Прийняття даного законопроекту є необхідним для створення умов належного функціювання та розвитку оборонно-промислового комплексу держави, виведення підприємств з кризи, забезпечення прозорого та сталого управління ними.</w:t>
      </w:r>
    </w:p>
    <w:p w:rsidR="004C6C79" w:rsidRDefault="00257A5F" w:rsidP="00AD151E">
      <w:pPr>
        <w:spacing w:after="0" w:line="240" w:lineRule="auto"/>
        <w:ind w:firstLine="709"/>
        <w:jc w:val="both"/>
      </w:pPr>
      <w:r w:rsidRPr="00257A5F">
        <w:rPr>
          <w:szCs w:val="28"/>
        </w:rPr>
        <w:t>Головне науково-експертне управління Апарату Верховної Ради України висловило до законопроекту ряд суттєвих зауважень та вважає, що щодо внесеного законопроекту доцільно отримати відпов</w:t>
      </w:r>
      <w:r>
        <w:rPr>
          <w:szCs w:val="28"/>
        </w:rPr>
        <w:t>ідний експертний висновок Уряду</w:t>
      </w:r>
      <w:r w:rsidR="004A5DC8" w:rsidRPr="003B1F1C">
        <w:rPr>
          <w:szCs w:val="28"/>
        </w:rPr>
        <w:t>.</w:t>
      </w:r>
    </w:p>
    <w:p w:rsidR="003E7C5B" w:rsidRDefault="004E402B" w:rsidP="003E7C5B">
      <w:pPr>
        <w:pStyle w:val="a3"/>
        <w:spacing w:after="0"/>
        <w:ind w:left="0" w:firstLine="708"/>
        <w:jc w:val="both"/>
        <w:rPr>
          <w:color w:val="000000"/>
          <w:sz w:val="28"/>
          <w:szCs w:val="28"/>
        </w:rPr>
      </w:pPr>
      <w:r w:rsidRPr="001E0CF1">
        <w:rPr>
          <w:color w:val="000000"/>
          <w:sz w:val="28"/>
          <w:szCs w:val="28"/>
        </w:rPr>
        <w:t xml:space="preserve">За результатами обговорення </w:t>
      </w:r>
      <w:r w:rsidRPr="00EB311A">
        <w:rPr>
          <w:color w:val="000000"/>
          <w:sz w:val="28"/>
          <w:szCs w:val="28"/>
        </w:rPr>
        <w:t xml:space="preserve">Комітет рекомендує Верховній Раді України включити </w:t>
      </w:r>
      <w:r w:rsidRPr="001E0CF1">
        <w:rPr>
          <w:color w:val="000000"/>
          <w:sz w:val="28"/>
          <w:szCs w:val="28"/>
        </w:rPr>
        <w:t xml:space="preserve">проект Закону України </w:t>
      </w:r>
      <w:r w:rsidR="0004554D">
        <w:rPr>
          <w:color w:val="000000"/>
          <w:sz w:val="28"/>
        </w:rPr>
        <w:t>п</w:t>
      </w:r>
      <w:r w:rsidRPr="001E0CF1">
        <w:rPr>
          <w:color w:val="000000"/>
          <w:sz w:val="28"/>
          <w:szCs w:val="28"/>
        </w:rPr>
        <w:t>ро особливості реформування підприємств оборонно-промислового комп</w:t>
      </w:r>
      <w:r w:rsidR="0004554D">
        <w:rPr>
          <w:color w:val="000000"/>
          <w:sz w:val="28"/>
          <w:szCs w:val="28"/>
        </w:rPr>
        <w:t>лексу державної форми власності</w:t>
      </w:r>
      <w:r w:rsidRPr="001E0CF1">
        <w:rPr>
          <w:color w:val="000000"/>
          <w:sz w:val="28"/>
          <w:szCs w:val="28"/>
        </w:rPr>
        <w:t xml:space="preserve"> (реєстр. № 3822), поданого народним депутатом України І. </w:t>
      </w:r>
      <w:proofErr w:type="spellStart"/>
      <w:r w:rsidRPr="001E0CF1">
        <w:rPr>
          <w:color w:val="000000"/>
          <w:sz w:val="28"/>
          <w:szCs w:val="28"/>
        </w:rPr>
        <w:t>Копитіним</w:t>
      </w:r>
      <w:proofErr w:type="spellEnd"/>
      <w:r w:rsidRPr="001E0CF1">
        <w:rPr>
          <w:color w:val="000000"/>
          <w:sz w:val="28"/>
          <w:szCs w:val="28"/>
        </w:rPr>
        <w:t xml:space="preserve"> та іншими народними депутатами України</w:t>
      </w:r>
      <w:r w:rsidR="00DE42DC">
        <w:rPr>
          <w:color w:val="000000"/>
          <w:sz w:val="28"/>
          <w:szCs w:val="28"/>
        </w:rPr>
        <w:t>,</w:t>
      </w:r>
      <w:r w:rsidR="001E0CF1">
        <w:rPr>
          <w:color w:val="000000"/>
          <w:sz w:val="28"/>
          <w:szCs w:val="28"/>
        </w:rPr>
        <w:t xml:space="preserve"> </w:t>
      </w:r>
      <w:r w:rsidR="003E7C5B" w:rsidRPr="003E7C5B">
        <w:rPr>
          <w:color w:val="000000"/>
          <w:sz w:val="28"/>
          <w:szCs w:val="28"/>
        </w:rPr>
        <w:t>до порядку денного четвертої сесії Верховної Ради України ІХ скликання та в першому читанні прийняти його за основу.</w:t>
      </w:r>
    </w:p>
    <w:p w:rsidR="00AD151E" w:rsidRPr="003E7C5B" w:rsidRDefault="00AD151E" w:rsidP="003E7C5B">
      <w:pPr>
        <w:pStyle w:val="a3"/>
        <w:spacing w:after="0"/>
        <w:ind w:left="0" w:firstLine="708"/>
        <w:jc w:val="both"/>
        <w:rPr>
          <w:color w:val="000000"/>
          <w:sz w:val="28"/>
          <w:szCs w:val="28"/>
        </w:rPr>
      </w:pPr>
      <w:r w:rsidRPr="003E7C5B">
        <w:rPr>
          <w:color w:val="000000"/>
          <w:sz w:val="28"/>
          <w:szCs w:val="28"/>
        </w:rPr>
        <w:t xml:space="preserve">Доповідатиме законопроект під час його розгляду на пленарному засіданні Верховної Ради України народний депутат України, голова </w:t>
      </w:r>
      <w:r w:rsidRPr="003E7C5B">
        <w:rPr>
          <w:color w:val="000000"/>
          <w:sz w:val="28"/>
          <w:szCs w:val="28"/>
        </w:rPr>
        <w:lastRenderedPageBreak/>
        <w:t xml:space="preserve">підкомітету з питань оборонної промисловості та технічної модернізації Комітету Верховної Ради України з питань національної безпеки, оборони та розвідки Копитін Ігор Володимирович. </w:t>
      </w:r>
    </w:p>
    <w:p w:rsidR="00417FBC" w:rsidRPr="00FA11B2" w:rsidRDefault="00417FBC" w:rsidP="00417FBC">
      <w:pPr>
        <w:pStyle w:val="a5"/>
        <w:ind w:firstLine="708"/>
        <w:jc w:val="both"/>
        <w:rPr>
          <w:sz w:val="28"/>
          <w:szCs w:val="28"/>
        </w:rPr>
      </w:pPr>
      <w:r w:rsidRPr="00957107">
        <w:rPr>
          <w:sz w:val="28"/>
          <w:szCs w:val="28"/>
        </w:rPr>
        <w:t>Проект постанови Верховної Ради України додається.</w:t>
      </w:r>
    </w:p>
    <w:p w:rsidR="00AD151E" w:rsidRDefault="00AD151E" w:rsidP="00AD151E">
      <w:pPr>
        <w:spacing w:after="0" w:line="240" w:lineRule="auto"/>
        <w:ind w:firstLine="851"/>
        <w:jc w:val="both"/>
        <w:rPr>
          <w:b/>
          <w:bCs/>
          <w:noProof w:val="0"/>
          <w:sz w:val="27"/>
          <w:szCs w:val="27"/>
          <w:lang w:eastAsia="ru-RU"/>
        </w:rPr>
      </w:pPr>
    </w:p>
    <w:p w:rsidR="00AD151E" w:rsidRDefault="00AD151E" w:rsidP="00AD151E">
      <w:pPr>
        <w:spacing w:after="0" w:line="240" w:lineRule="auto"/>
        <w:ind w:firstLine="709"/>
        <w:jc w:val="both"/>
        <w:rPr>
          <w:szCs w:val="28"/>
        </w:rPr>
      </w:pPr>
    </w:p>
    <w:p w:rsidR="002521FC" w:rsidRPr="00FF565C" w:rsidRDefault="002521FC" w:rsidP="00AD151E">
      <w:pPr>
        <w:spacing w:after="0" w:line="240" w:lineRule="auto"/>
        <w:ind w:firstLine="709"/>
        <w:jc w:val="both"/>
        <w:rPr>
          <w:szCs w:val="28"/>
        </w:rPr>
      </w:pPr>
    </w:p>
    <w:p w:rsidR="00AD151E" w:rsidRDefault="00AD151E" w:rsidP="002521FC">
      <w:pPr>
        <w:autoSpaceDE w:val="0"/>
        <w:autoSpaceDN w:val="0"/>
        <w:spacing w:after="0" w:line="240" w:lineRule="auto"/>
        <w:ind w:firstLine="708"/>
        <w:rPr>
          <w:b/>
          <w:spacing w:val="-5"/>
          <w:szCs w:val="28"/>
          <w:lang w:eastAsia="ru-RU"/>
        </w:rPr>
      </w:pPr>
      <w:bookmarkStart w:id="0" w:name="_GoBack"/>
      <w:bookmarkEnd w:id="0"/>
      <w:r w:rsidRPr="00FE6C2A">
        <w:rPr>
          <w:b/>
          <w:spacing w:val="-5"/>
          <w:szCs w:val="28"/>
          <w:lang w:eastAsia="ru-RU"/>
        </w:rPr>
        <w:t>Голов</w:t>
      </w:r>
      <w:r>
        <w:rPr>
          <w:b/>
          <w:spacing w:val="-5"/>
          <w:szCs w:val="28"/>
          <w:lang w:eastAsia="ru-RU"/>
        </w:rPr>
        <w:t>а</w:t>
      </w:r>
      <w:r w:rsidRPr="00FE6C2A">
        <w:rPr>
          <w:b/>
          <w:spacing w:val="-5"/>
          <w:szCs w:val="28"/>
          <w:lang w:eastAsia="ru-RU"/>
        </w:rPr>
        <w:t xml:space="preserve"> Комітету                        </w:t>
      </w:r>
      <w:r>
        <w:rPr>
          <w:b/>
          <w:spacing w:val="-5"/>
          <w:szCs w:val="28"/>
          <w:lang w:eastAsia="ru-RU"/>
        </w:rPr>
        <w:t xml:space="preserve">                                     О. ЗАВІТНЕВИЧ</w:t>
      </w:r>
    </w:p>
    <w:p w:rsidR="00AD151E" w:rsidRDefault="00AD151E" w:rsidP="00AD151E"/>
    <w:p w:rsidR="005D63C5" w:rsidRDefault="005D63C5"/>
    <w:sectPr w:rsidR="005D63C5" w:rsidSect="00C828F8">
      <w:pgSz w:w="11906" w:h="16838"/>
      <w:pgMar w:top="850" w:right="1133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51E"/>
    <w:rsid w:val="0004554D"/>
    <w:rsid w:val="000756D5"/>
    <w:rsid w:val="000B03FC"/>
    <w:rsid w:val="00185514"/>
    <w:rsid w:val="001E0CF1"/>
    <w:rsid w:val="001F1DAB"/>
    <w:rsid w:val="00243D84"/>
    <w:rsid w:val="002521FC"/>
    <w:rsid w:val="00257A5F"/>
    <w:rsid w:val="002671A6"/>
    <w:rsid w:val="00306A06"/>
    <w:rsid w:val="00334268"/>
    <w:rsid w:val="0038303D"/>
    <w:rsid w:val="003927A9"/>
    <w:rsid w:val="003D662D"/>
    <w:rsid w:val="003D7152"/>
    <w:rsid w:val="003E7C5B"/>
    <w:rsid w:val="00417FBC"/>
    <w:rsid w:val="00436C47"/>
    <w:rsid w:val="0046730E"/>
    <w:rsid w:val="004A5DC8"/>
    <w:rsid w:val="004C6C79"/>
    <w:rsid w:val="004E402B"/>
    <w:rsid w:val="00532F1F"/>
    <w:rsid w:val="00536491"/>
    <w:rsid w:val="005D63C5"/>
    <w:rsid w:val="008D2395"/>
    <w:rsid w:val="008E6B3A"/>
    <w:rsid w:val="00916F97"/>
    <w:rsid w:val="00A369D3"/>
    <w:rsid w:val="00AC5A13"/>
    <w:rsid w:val="00AD151E"/>
    <w:rsid w:val="00C560F3"/>
    <w:rsid w:val="00CE33A6"/>
    <w:rsid w:val="00DE1E69"/>
    <w:rsid w:val="00DE42DC"/>
    <w:rsid w:val="00F5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4FBBA"/>
  <w15:chartTrackingRefBased/>
  <w15:docId w15:val="{7D70D366-978B-4018-93B2-6065DB6EB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51E"/>
    <w:pPr>
      <w:spacing w:after="160" w:line="259" w:lineRule="auto"/>
      <w:ind w:firstLine="0"/>
      <w:jc w:val="left"/>
    </w:pPr>
    <w:rPr>
      <w:rFonts w:eastAsia="Times New Roman" w:cs="Times New Roman"/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rsid w:val="00AD151E"/>
  </w:style>
  <w:style w:type="paragraph" w:styleId="a3">
    <w:name w:val="Body Text Indent"/>
    <w:basedOn w:val="a"/>
    <w:link w:val="a4"/>
    <w:uiPriority w:val="99"/>
    <w:unhideWhenUsed/>
    <w:rsid w:val="004E402B"/>
    <w:pPr>
      <w:spacing w:after="120" w:line="240" w:lineRule="auto"/>
      <w:ind w:left="283"/>
    </w:pPr>
    <w:rPr>
      <w:noProof w:val="0"/>
      <w:sz w:val="24"/>
      <w:szCs w:val="24"/>
      <w:lang w:eastAsia="ru-RU"/>
    </w:rPr>
  </w:style>
  <w:style w:type="character" w:customStyle="1" w:styleId="a4">
    <w:name w:val="Основний текст з відступом Знак"/>
    <w:basedOn w:val="a0"/>
    <w:link w:val="a3"/>
    <w:uiPriority w:val="99"/>
    <w:rsid w:val="004E402B"/>
    <w:rPr>
      <w:rFonts w:eastAsia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417FBC"/>
    <w:pPr>
      <w:spacing w:after="120" w:line="240" w:lineRule="auto"/>
    </w:pPr>
    <w:rPr>
      <w:noProof w:val="0"/>
      <w:sz w:val="24"/>
      <w:szCs w:val="24"/>
      <w:lang w:eastAsia="ru-RU"/>
    </w:rPr>
  </w:style>
  <w:style w:type="character" w:customStyle="1" w:styleId="a6">
    <w:name w:val="Основний текст Знак"/>
    <w:basedOn w:val="a0"/>
    <w:link w:val="a5"/>
    <w:uiPriority w:val="99"/>
    <w:semiHidden/>
    <w:rsid w:val="00417FBC"/>
    <w:rPr>
      <w:rFonts w:eastAsia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55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04554D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68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1527</Words>
  <Characters>871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Курило Тетяна Анатоліївна</dc:creator>
  <cp:keywords/>
  <dc:description/>
  <cp:lastModifiedBy>Курило Тетяна Анатоліївна</cp:lastModifiedBy>
  <cp:revision>29</cp:revision>
  <cp:lastPrinted>2021-01-20T13:26:00Z</cp:lastPrinted>
  <dcterms:created xsi:type="dcterms:W3CDTF">2021-01-13T13:29:00Z</dcterms:created>
  <dcterms:modified xsi:type="dcterms:W3CDTF">2021-01-20T13:27:00Z</dcterms:modified>
</cp:coreProperties>
</file>