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06F" w:rsidRPr="004C6049" w:rsidRDefault="0047506F" w:rsidP="00D46FF7">
      <w:pPr>
        <w:shd w:val="clear" w:color="auto" w:fill="FFFFFF"/>
        <w:jc w:val="center"/>
        <w:rPr>
          <w:rFonts w:cs="Times New Roman"/>
          <w:sz w:val="28"/>
          <w:szCs w:val="28"/>
          <w:lang w:val="uk-UA"/>
        </w:rPr>
      </w:pPr>
      <w:bookmarkStart w:id="0" w:name="_GoBack"/>
      <w:bookmarkEnd w:id="0"/>
      <w:r w:rsidRPr="004C6049">
        <w:rPr>
          <w:rFonts w:cs="Times New Roman"/>
          <w:b/>
          <w:bCs/>
          <w:sz w:val="28"/>
          <w:szCs w:val="28"/>
          <w:lang w:val="uk-UA"/>
        </w:rPr>
        <w:t>ПОЯСНЮВАЛЬНА ЗАПИСКА</w:t>
      </w:r>
    </w:p>
    <w:p w:rsidR="0047506F" w:rsidRPr="004C6049" w:rsidRDefault="0047506F" w:rsidP="00870E0A">
      <w:pPr>
        <w:jc w:val="center"/>
        <w:rPr>
          <w:rFonts w:cs="Times New Roman"/>
          <w:b/>
          <w:bCs/>
          <w:spacing w:val="1"/>
          <w:sz w:val="28"/>
          <w:szCs w:val="28"/>
          <w:lang w:val="uk-UA"/>
        </w:rPr>
      </w:pPr>
      <w:r w:rsidRPr="004C6049">
        <w:rPr>
          <w:rFonts w:cs="Times New Roman"/>
          <w:b/>
          <w:bCs/>
          <w:spacing w:val="1"/>
          <w:sz w:val="28"/>
          <w:szCs w:val="28"/>
          <w:lang w:val="uk-UA"/>
        </w:rPr>
        <w:t xml:space="preserve">до проекту Закону України </w:t>
      </w:r>
      <w:r w:rsidR="008C6282" w:rsidRPr="004C6049">
        <w:rPr>
          <w:b/>
          <w:sz w:val="28"/>
          <w:szCs w:val="28"/>
          <w:lang w:val="uk-UA"/>
        </w:rPr>
        <w:t>"</w:t>
      </w:r>
      <w:r w:rsidR="00870E0A" w:rsidRPr="004C6049">
        <w:rPr>
          <w:b/>
          <w:sz w:val="28"/>
          <w:szCs w:val="28"/>
          <w:lang w:val="uk-UA"/>
        </w:rPr>
        <w:t>Про державну підтримку інвестиційних проектів зі значними інвестиціями</w:t>
      </w:r>
      <w:r w:rsidR="008C6282" w:rsidRPr="004C6049">
        <w:rPr>
          <w:b/>
          <w:sz w:val="28"/>
          <w:szCs w:val="28"/>
          <w:lang w:val="uk-UA"/>
        </w:rPr>
        <w:t>"</w:t>
      </w:r>
    </w:p>
    <w:p w:rsidR="0047506F" w:rsidRPr="004C6049" w:rsidRDefault="0047506F" w:rsidP="00BD39B4">
      <w:pPr>
        <w:shd w:val="clear" w:color="auto" w:fill="FFFFFF"/>
        <w:ind w:firstLine="567"/>
        <w:jc w:val="both"/>
        <w:rPr>
          <w:rFonts w:cs="Times New Roman"/>
          <w:spacing w:val="1"/>
          <w:sz w:val="28"/>
          <w:szCs w:val="28"/>
          <w:lang w:val="uk-UA"/>
        </w:rPr>
      </w:pPr>
    </w:p>
    <w:p w:rsidR="0047506F" w:rsidRPr="004C6049" w:rsidRDefault="0047506F" w:rsidP="00D46FF7">
      <w:pPr>
        <w:shd w:val="clear" w:color="auto" w:fill="FFFFFF"/>
        <w:ind w:firstLine="737"/>
        <w:rPr>
          <w:rFonts w:cs="Times New Roman"/>
          <w:b/>
          <w:bCs/>
          <w:spacing w:val="1"/>
          <w:sz w:val="28"/>
          <w:szCs w:val="28"/>
          <w:lang w:val="uk-UA"/>
        </w:rPr>
      </w:pPr>
      <w:r w:rsidRPr="004C6049">
        <w:rPr>
          <w:rFonts w:cs="Times New Roman"/>
          <w:b/>
          <w:bCs/>
          <w:spacing w:val="1"/>
          <w:sz w:val="28"/>
          <w:szCs w:val="28"/>
          <w:lang w:val="uk-UA"/>
        </w:rPr>
        <w:t>1. Обґрунтування необхідності прийняття акта</w:t>
      </w:r>
    </w:p>
    <w:p w:rsidR="0047506F" w:rsidRPr="004C6049" w:rsidRDefault="008C6282" w:rsidP="00D46C2F">
      <w:pPr>
        <w:pStyle w:val="1"/>
        <w:spacing w:line="240" w:lineRule="auto"/>
        <w:ind w:firstLine="737"/>
        <w:jc w:val="both"/>
        <w:rPr>
          <w:rFonts w:ascii="Times New Roman" w:hAnsi="Times New Roman" w:cs="Times New Roman"/>
          <w:color w:val="auto"/>
          <w:sz w:val="28"/>
          <w:szCs w:val="28"/>
          <w:lang w:val="uk-UA"/>
        </w:rPr>
      </w:pPr>
      <w:r w:rsidRPr="004C6049">
        <w:rPr>
          <w:rFonts w:ascii="Times New Roman" w:hAnsi="Times New Roman" w:cs="Times New Roman"/>
          <w:color w:val="auto"/>
          <w:sz w:val="28"/>
          <w:szCs w:val="28"/>
          <w:lang w:val="uk-UA"/>
        </w:rPr>
        <w:t xml:space="preserve">На </w:t>
      </w:r>
      <w:r w:rsidR="0047506F" w:rsidRPr="004C6049">
        <w:rPr>
          <w:rFonts w:ascii="Times New Roman" w:hAnsi="Times New Roman" w:cs="Times New Roman"/>
          <w:color w:val="auto"/>
          <w:sz w:val="28"/>
          <w:szCs w:val="28"/>
          <w:lang w:val="uk-UA"/>
        </w:rPr>
        <w:t xml:space="preserve">розгляд Парламенту </w:t>
      </w:r>
      <w:r w:rsidR="00870E0A" w:rsidRPr="004C6049">
        <w:rPr>
          <w:rFonts w:ascii="Times New Roman" w:hAnsi="Times New Roman" w:cs="Times New Roman"/>
          <w:color w:val="auto"/>
          <w:sz w:val="28"/>
          <w:szCs w:val="28"/>
          <w:lang w:val="uk-UA"/>
        </w:rPr>
        <w:t xml:space="preserve">Президентом України В. Зеленським </w:t>
      </w:r>
      <w:r w:rsidRPr="004C6049">
        <w:rPr>
          <w:rFonts w:ascii="Times New Roman" w:hAnsi="Times New Roman" w:cs="Times New Roman"/>
          <w:color w:val="auto"/>
          <w:sz w:val="28"/>
          <w:szCs w:val="28"/>
          <w:lang w:val="uk-UA"/>
        </w:rPr>
        <w:t xml:space="preserve">внесено </w:t>
      </w:r>
      <w:r w:rsidR="0047506F" w:rsidRPr="004C6049">
        <w:rPr>
          <w:rFonts w:ascii="Times New Roman" w:hAnsi="Times New Roman" w:cs="Times New Roman"/>
          <w:color w:val="auto"/>
          <w:sz w:val="28"/>
          <w:szCs w:val="28"/>
          <w:lang w:val="uk-UA"/>
        </w:rPr>
        <w:t xml:space="preserve">проект Закону України </w:t>
      </w:r>
      <w:r w:rsidR="00870E0A" w:rsidRPr="004C6049">
        <w:rPr>
          <w:rFonts w:ascii="Times New Roman" w:hAnsi="Times New Roman" w:cs="Times New Roman"/>
          <w:sz w:val="28"/>
          <w:szCs w:val="28"/>
          <w:lang w:val="uk-UA"/>
        </w:rPr>
        <w:t>"Про державну підтримку інвестиційних проектів зі значними інвестиціями"</w:t>
      </w:r>
      <w:r w:rsidR="0047506F" w:rsidRPr="004C6049">
        <w:rPr>
          <w:rFonts w:ascii="Times New Roman" w:hAnsi="Times New Roman" w:cs="Times New Roman"/>
          <w:color w:val="auto"/>
          <w:sz w:val="28"/>
          <w:szCs w:val="28"/>
          <w:lang w:val="uk-UA"/>
        </w:rPr>
        <w:t xml:space="preserve"> (реєстр. № </w:t>
      </w:r>
      <w:r w:rsidR="00870E0A" w:rsidRPr="004C6049">
        <w:rPr>
          <w:rFonts w:ascii="Times New Roman" w:hAnsi="Times New Roman" w:cs="Times New Roman"/>
          <w:color w:val="auto"/>
          <w:sz w:val="28"/>
          <w:szCs w:val="28"/>
          <w:lang w:val="uk-UA"/>
        </w:rPr>
        <w:t>3760</w:t>
      </w:r>
      <w:r w:rsidR="0047506F" w:rsidRPr="004C6049">
        <w:rPr>
          <w:rFonts w:ascii="Times New Roman" w:hAnsi="Times New Roman" w:cs="Times New Roman"/>
          <w:color w:val="auto"/>
          <w:sz w:val="28"/>
          <w:szCs w:val="28"/>
          <w:lang w:val="uk-UA"/>
        </w:rPr>
        <w:t xml:space="preserve">). </w:t>
      </w:r>
    </w:p>
    <w:p w:rsidR="00870E0A" w:rsidRPr="004C6049" w:rsidRDefault="0047506F" w:rsidP="00D46C2F">
      <w:pPr>
        <w:pStyle w:val="1"/>
        <w:spacing w:line="240" w:lineRule="auto"/>
        <w:ind w:firstLine="737"/>
        <w:jc w:val="both"/>
        <w:rPr>
          <w:rFonts w:ascii="Times New Roman" w:hAnsi="Times New Roman" w:cs="Times New Roman"/>
          <w:color w:val="auto"/>
          <w:sz w:val="28"/>
          <w:szCs w:val="28"/>
          <w:lang w:val="uk-UA"/>
        </w:rPr>
      </w:pPr>
      <w:r w:rsidRPr="004C6049">
        <w:rPr>
          <w:rFonts w:ascii="Times New Roman" w:hAnsi="Times New Roman" w:cs="Times New Roman"/>
          <w:color w:val="auto"/>
          <w:sz w:val="28"/>
          <w:szCs w:val="28"/>
          <w:lang w:val="uk-UA"/>
        </w:rPr>
        <w:t>Цим законопроектом пропонується</w:t>
      </w:r>
      <w:r w:rsidR="00870E0A" w:rsidRPr="004C6049">
        <w:rPr>
          <w:rFonts w:ascii="Times New Roman" w:hAnsi="Times New Roman" w:cs="Times New Roman"/>
          <w:color w:val="auto"/>
          <w:sz w:val="28"/>
          <w:szCs w:val="28"/>
          <w:lang w:val="uk-UA"/>
        </w:rPr>
        <w:t>:</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1) визначення форм (інструментів) надання державної підтримки інвестиційним проектам зі значними інвестиціями.</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Законопроектом передбачається закріплення статусу державної установи, до складу якої входять інвестиційні менеджери та яка уповноважується Кабінетом Міністрів України на супровід інвесторів у процесі підготовки та здійснення інвестиційних проектів зі значними інвестиціями.</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Законопроект встановлює, що державна підтримка може надаватися інвестору у формі податкових пільг (звільнення від сплати податку на прибуток підприємств та мита при ввезенні на митну територію України нового устаткування (обладнання), надання права на користування земельною ділянкою для реалізації інвестиційного проекту зі сплатою орендної плати за спеціальними умовами, забезпечення об'єктами суміжної інфраструктури (автомобільні шляхи, лінії зв'язку, засоби тепло-, газо-, водо- та електропостачання, інженерні комунікації тощо) шляхом будівництва/реконструкції такої інфраструктури за кошти держави.</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При цьому загальний обсяг державної підтримки не повинен перевищувати 30% від суми інвестицій у проект;</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2) визначення вимог до інвестиційних проектів та інвесторів, яким може надаватися державна підтримка. А саме:</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розмір інвестицій у проект має становити щонайменше еквівалент                 30 млн євро;</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проект реалізується на території України у сферах переробної промисловості, інфраструктури та логістики, поводження з побутовими відходами, туризму, охорони здоров'я, освіти, спорту (винятки становлять сфера відновлюваних джерел енергії, добувна промисловість, рослинництво та фінансова сфера);</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у процесі реалізації проекту має забезпечуватись створення щонайменше 150 робочих місць із середньою заробітною платою працівників не менш як на 15% вищою за середню заробітну плату у відповідній галузі в регіоні у попередньому календарному році;</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строк реалізації проекту не має перевищувати 5 років;</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3) запровадження інституту спеціального інвестиційного договору, що укладатиметься між інвестором та Урядом України в рамках здійснення інвестиційного проекту зі значними інвестиціями;</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 xml:space="preserve">4) регламентація процедури підготовки заявок та прийняття рішення </w:t>
      </w:r>
      <w:r w:rsidRPr="004C6049">
        <w:rPr>
          <w:rFonts w:eastAsia="Times New Roman" w:cs="Times New Roman"/>
          <w:sz w:val="28"/>
          <w:szCs w:val="28"/>
          <w:lang w:val="uk-UA"/>
        </w:rPr>
        <w:lastRenderedPageBreak/>
        <w:t xml:space="preserve">щодо доцільності чи недоцільності укладення спеціального інвестиційного договору; </w:t>
      </w:r>
    </w:p>
    <w:p w:rsidR="00870E0A" w:rsidRPr="004C6049" w:rsidRDefault="00870E0A" w:rsidP="00870E0A">
      <w:pPr>
        <w:ind w:firstLine="720"/>
        <w:jc w:val="both"/>
        <w:rPr>
          <w:rFonts w:eastAsia="Times New Roman" w:cs="Times New Roman"/>
          <w:sz w:val="28"/>
          <w:szCs w:val="28"/>
          <w:lang w:val="uk-UA"/>
        </w:rPr>
      </w:pPr>
      <w:r w:rsidRPr="004C6049">
        <w:rPr>
          <w:rFonts w:eastAsia="Times New Roman" w:cs="Times New Roman"/>
          <w:sz w:val="28"/>
          <w:szCs w:val="28"/>
          <w:lang w:val="uk-UA"/>
        </w:rPr>
        <w:t>5) визначення гарантій прав інвесторів, що реалізують інвестиційні проекти зі значними інвестиціями.</w:t>
      </w:r>
    </w:p>
    <w:p w:rsidR="009E78FF" w:rsidRPr="004C6049" w:rsidRDefault="009E78FF" w:rsidP="00981B5A">
      <w:pPr>
        <w:pStyle w:val="rvps2"/>
        <w:shd w:val="clear" w:color="auto" w:fill="FFFFFF"/>
        <w:spacing w:before="0" w:beforeAutospacing="0" w:after="0" w:afterAutospacing="0"/>
        <w:ind w:firstLine="737"/>
        <w:jc w:val="both"/>
        <w:rPr>
          <w:rFonts w:cs="Times New Roman"/>
          <w:sz w:val="28"/>
          <w:szCs w:val="28"/>
          <w:lang w:val="uk-UA"/>
        </w:rPr>
      </w:pPr>
      <w:r w:rsidRPr="004C6049">
        <w:rPr>
          <w:rFonts w:cs="Times New Roman"/>
          <w:sz w:val="28"/>
          <w:szCs w:val="28"/>
          <w:lang w:val="uk-UA"/>
        </w:rPr>
        <w:t xml:space="preserve">Цілком і повністю підтримуючи спрямованість законопроекту </w:t>
      </w:r>
      <w:r w:rsidR="00981B5A" w:rsidRPr="004C6049">
        <w:rPr>
          <w:rFonts w:cs="Times New Roman"/>
          <w:sz w:val="28"/>
          <w:szCs w:val="28"/>
          <w:lang w:val="uk-UA"/>
        </w:rPr>
        <w:t xml:space="preserve">пропонується альтернативний </w:t>
      </w:r>
      <w:r w:rsidRPr="004C6049">
        <w:rPr>
          <w:rFonts w:cs="Times New Roman"/>
          <w:sz w:val="28"/>
          <w:szCs w:val="28"/>
          <w:lang w:val="uk-UA"/>
        </w:rPr>
        <w:t xml:space="preserve">підхід до надання державної підтримки значних інвестпроектів, який передбачає стимулювання інвестиційної діяльності вітчизняних </w:t>
      </w:r>
      <w:r w:rsidR="00AF7A2A" w:rsidRPr="004C6049">
        <w:rPr>
          <w:rFonts w:cs="Times New Roman"/>
          <w:sz w:val="28"/>
          <w:szCs w:val="28"/>
          <w:lang w:val="uk-UA"/>
        </w:rPr>
        <w:t>суб'єктів</w:t>
      </w:r>
      <w:r w:rsidRPr="004C6049">
        <w:rPr>
          <w:rFonts w:cs="Times New Roman"/>
          <w:sz w:val="28"/>
          <w:szCs w:val="28"/>
          <w:lang w:val="uk-UA"/>
        </w:rPr>
        <w:t xml:space="preserve"> господарювання</w:t>
      </w:r>
      <w:r w:rsidR="005708A0" w:rsidRPr="004C6049">
        <w:rPr>
          <w:rFonts w:cs="Times New Roman"/>
          <w:sz w:val="28"/>
          <w:szCs w:val="28"/>
          <w:lang w:val="uk-UA"/>
        </w:rPr>
        <w:t>.</w:t>
      </w:r>
    </w:p>
    <w:p w:rsidR="00492228" w:rsidRPr="004C6049" w:rsidRDefault="00492228" w:rsidP="00D46FF7">
      <w:pPr>
        <w:shd w:val="clear" w:color="auto" w:fill="FFFFFF"/>
        <w:ind w:firstLine="737"/>
        <w:jc w:val="both"/>
        <w:rPr>
          <w:rFonts w:cs="Times New Roman"/>
          <w:sz w:val="28"/>
          <w:szCs w:val="28"/>
          <w:lang w:val="uk-UA"/>
        </w:rPr>
      </w:pPr>
    </w:p>
    <w:p w:rsidR="0047506F" w:rsidRPr="004C6049" w:rsidRDefault="0047506F" w:rsidP="00D46FF7">
      <w:pPr>
        <w:ind w:firstLine="737"/>
        <w:jc w:val="both"/>
        <w:rPr>
          <w:rFonts w:cs="Times New Roman"/>
          <w:b/>
          <w:bCs/>
          <w:sz w:val="28"/>
          <w:szCs w:val="28"/>
          <w:lang w:val="uk-UA"/>
        </w:rPr>
      </w:pPr>
      <w:r w:rsidRPr="004C6049">
        <w:rPr>
          <w:rFonts w:cs="Times New Roman"/>
          <w:b/>
          <w:bCs/>
          <w:spacing w:val="3"/>
          <w:sz w:val="28"/>
          <w:szCs w:val="28"/>
          <w:lang w:val="uk-UA"/>
        </w:rPr>
        <w:t xml:space="preserve">2. </w:t>
      </w:r>
      <w:r w:rsidRPr="004C6049">
        <w:rPr>
          <w:rFonts w:cs="Times New Roman"/>
          <w:b/>
          <w:bCs/>
          <w:sz w:val="28"/>
          <w:szCs w:val="28"/>
          <w:lang w:val="uk-UA"/>
        </w:rPr>
        <w:t xml:space="preserve">Цілі та завдання </w:t>
      </w:r>
      <w:r w:rsidR="00657A5A" w:rsidRPr="004C6049">
        <w:rPr>
          <w:rFonts w:eastAsia="MS ??" w:cs="Times New Roman"/>
          <w:b/>
          <w:bCs/>
          <w:sz w:val="28"/>
          <w:szCs w:val="28"/>
          <w:lang w:val="uk-UA"/>
        </w:rPr>
        <w:t>проекту акта</w:t>
      </w:r>
    </w:p>
    <w:p w:rsidR="0047506F" w:rsidRPr="004C6049" w:rsidRDefault="0047506F" w:rsidP="00D46FF7">
      <w:pPr>
        <w:shd w:val="clear" w:color="auto" w:fill="FFFFFF"/>
        <w:ind w:firstLine="737"/>
        <w:jc w:val="both"/>
        <w:rPr>
          <w:rFonts w:cs="Times New Roman"/>
          <w:sz w:val="28"/>
          <w:szCs w:val="28"/>
          <w:lang w:val="uk-UA"/>
        </w:rPr>
      </w:pPr>
      <w:r w:rsidRPr="004C6049">
        <w:rPr>
          <w:rFonts w:cs="Times New Roman"/>
          <w:sz w:val="28"/>
          <w:szCs w:val="28"/>
          <w:lang w:val="uk-UA"/>
        </w:rPr>
        <w:t xml:space="preserve">Ціль та завдання проекту акта </w:t>
      </w:r>
      <w:r w:rsidR="00AE2298" w:rsidRPr="004C6049">
        <w:rPr>
          <w:rFonts w:cs="Times New Roman"/>
          <w:sz w:val="28"/>
          <w:szCs w:val="28"/>
          <w:lang w:val="uk-UA"/>
        </w:rPr>
        <w:t xml:space="preserve">– </w:t>
      </w:r>
      <w:r w:rsidR="005708A0" w:rsidRPr="004C6049">
        <w:rPr>
          <w:rFonts w:eastAsia="Times New Roman" w:cs="Times New Roman"/>
          <w:sz w:val="28"/>
          <w:szCs w:val="28"/>
          <w:lang w:val="uk-UA"/>
        </w:rPr>
        <w:t>стимулювання залучення в економіку України інвесторів, підвищення інвестиційної привабливості України, а також зростання конкурентоспроможності економіки України через запровадження державної підтримки великих інвестиційних проектів</w:t>
      </w:r>
      <w:r w:rsidRPr="004C6049">
        <w:rPr>
          <w:rFonts w:cs="Times New Roman"/>
          <w:sz w:val="28"/>
          <w:szCs w:val="28"/>
          <w:lang w:val="uk-UA"/>
        </w:rPr>
        <w:t>.</w:t>
      </w:r>
    </w:p>
    <w:p w:rsidR="00D344F0" w:rsidRPr="004C6049" w:rsidRDefault="00D344F0" w:rsidP="00D46FF7">
      <w:pPr>
        <w:shd w:val="clear" w:color="auto" w:fill="FFFFFF"/>
        <w:ind w:firstLine="737"/>
        <w:jc w:val="both"/>
        <w:rPr>
          <w:rFonts w:cs="Times New Roman"/>
          <w:sz w:val="28"/>
          <w:szCs w:val="28"/>
          <w:lang w:val="uk-UA"/>
        </w:rPr>
      </w:pPr>
      <w:r w:rsidRPr="004C6049">
        <w:rPr>
          <w:rFonts w:cs="Times New Roman"/>
          <w:sz w:val="28"/>
          <w:szCs w:val="28"/>
          <w:lang w:val="uk-UA"/>
        </w:rPr>
        <w:t xml:space="preserve">При цьому пріоритетним завданням проекту визнається підтримка саме вітчизняного інвестора, оскільки іноземні інвестори </w:t>
      </w:r>
      <w:r w:rsidR="00726A1B" w:rsidRPr="004C6049">
        <w:rPr>
          <w:rFonts w:cs="Times New Roman"/>
          <w:sz w:val="28"/>
          <w:szCs w:val="28"/>
          <w:lang w:val="uk-UA"/>
        </w:rPr>
        <w:t>мають набагато більше можливостей для розвитку своїх бізнесів та відповідно, заробляння коштів.</w:t>
      </w:r>
    </w:p>
    <w:p w:rsidR="0047506F" w:rsidRPr="004C6049" w:rsidRDefault="0047506F" w:rsidP="00D46FF7">
      <w:pPr>
        <w:shd w:val="clear" w:color="auto" w:fill="FFFFFF"/>
        <w:ind w:firstLine="737"/>
        <w:jc w:val="both"/>
        <w:rPr>
          <w:rFonts w:cs="Times New Roman"/>
          <w:sz w:val="28"/>
          <w:szCs w:val="28"/>
          <w:lang w:val="uk-UA"/>
        </w:rPr>
      </w:pPr>
    </w:p>
    <w:p w:rsidR="0047506F" w:rsidRPr="004C6049" w:rsidRDefault="0047506F" w:rsidP="00D46FF7">
      <w:pPr>
        <w:shd w:val="clear" w:color="auto" w:fill="FFFFFF"/>
        <w:ind w:firstLine="737"/>
        <w:jc w:val="both"/>
        <w:rPr>
          <w:rFonts w:cs="Times New Roman"/>
          <w:b/>
          <w:bCs/>
          <w:spacing w:val="1"/>
          <w:sz w:val="28"/>
          <w:szCs w:val="28"/>
          <w:lang w:val="uk-UA"/>
        </w:rPr>
      </w:pPr>
      <w:r w:rsidRPr="004C6049">
        <w:rPr>
          <w:rFonts w:cs="Times New Roman"/>
          <w:b/>
          <w:bCs/>
          <w:spacing w:val="1"/>
          <w:sz w:val="28"/>
          <w:szCs w:val="28"/>
          <w:lang w:val="uk-UA"/>
        </w:rPr>
        <w:t xml:space="preserve">3. </w:t>
      </w:r>
      <w:r w:rsidRPr="004C6049">
        <w:rPr>
          <w:rFonts w:eastAsia="MS ??" w:cs="Times New Roman"/>
          <w:b/>
          <w:bCs/>
          <w:sz w:val="28"/>
          <w:szCs w:val="28"/>
          <w:lang w:val="uk-UA"/>
        </w:rPr>
        <w:t>Загальна характери</w:t>
      </w:r>
      <w:r w:rsidR="00657A5A" w:rsidRPr="004C6049">
        <w:rPr>
          <w:rFonts w:eastAsia="MS ??" w:cs="Times New Roman"/>
          <w:b/>
          <w:bCs/>
          <w:sz w:val="28"/>
          <w:szCs w:val="28"/>
          <w:lang w:val="uk-UA"/>
        </w:rPr>
        <w:t xml:space="preserve">стика і основні положення </w:t>
      </w:r>
      <w:r w:rsidRPr="004C6049">
        <w:rPr>
          <w:rFonts w:eastAsia="MS ??" w:cs="Times New Roman"/>
          <w:b/>
          <w:bCs/>
          <w:sz w:val="28"/>
          <w:szCs w:val="28"/>
          <w:lang w:val="uk-UA"/>
        </w:rPr>
        <w:t>проекту</w:t>
      </w:r>
      <w:r w:rsidR="00657A5A" w:rsidRPr="004C6049">
        <w:rPr>
          <w:rFonts w:eastAsia="MS ??" w:cs="Times New Roman"/>
          <w:b/>
          <w:bCs/>
          <w:sz w:val="28"/>
          <w:szCs w:val="28"/>
          <w:lang w:val="uk-UA"/>
        </w:rPr>
        <w:t xml:space="preserve"> акта</w:t>
      </w:r>
    </w:p>
    <w:p w:rsidR="0047506F" w:rsidRPr="004C6049" w:rsidRDefault="005708A0" w:rsidP="000372AA">
      <w:pPr>
        <w:shd w:val="clear" w:color="auto" w:fill="FFFFFF"/>
        <w:ind w:firstLine="737"/>
        <w:jc w:val="both"/>
        <w:rPr>
          <w:rFonts w:cs="Times New Roman"/>
          <w:sz w:val="28"/>
          <w:szCs w:val="28"/>
          <w:lang w:val="uk-UA"/>
        </w:rPr>
      </w:pPr>
      <w:r w:rsidRPr="004C6049">
        <w:rPr>
          <w:rFonts w:cs="Times New Roman"/>
          <w:sz w:val="28"/>
          <w:szCs w:val="28"/>
          <w:lang w:val="uk-UA"/>
        </w:rPr>
        <w:t>На відміну від проекту № 3760 альтернативним проектом</w:t>
      </w:r>
      <w:r w:rsidR="00D73BE0" w:rsidRPr="004C6049">
        <w:rPr>
          <w:rFonts w:cs="Times New Roman"/>
          <w:sz w:val="28"/>
          <w:szCs w:val="28"/>
          <w:lang w:val="uk-UA"/>
        </w:rPr>
        <w:t xml:space="preserve"> передбачено</w:t>
      </w:r>
      <w:r w:rsidRPr="004C6049">
        <w:rPr>
          <w:rFonts w:cs="Times New Roman"/>
          <w:sz w:val="28"/>
          <w:szCs w:val="28"/>
          <w:lang w:val="uk-UA"/>
        </w:rPr>
        <w:t>:</w:t>
      </w:r>
    </w:p>
    <w:p w:rsidR="005708A0" w:rsidRPr="004C6049" w:rsidRDefault="005708A0" w:rsidP="000372AA">
      <w:pPr>
        <w:shd w:val="clear" w:color="auto" w:fill="FFFFFF"/>
        <w:ind w:firstLine="737"/>
        <w:jc w:val="both"/>
        <w:rPr>
          <w:rFonts w:cs="Times New Roman"/>
          <w:sz w:val="28"/>
          <w:szCs w:val="28"/>
          <w:lang w:val="uk-UA"/>
        </w:rPr>
      </w:pPr>
      <w:r w:rsidRPr="004C6049">
        <w:rPr>
          <w:rFonts w:cs="Times New Roman"/>
          <w:sz w:val="28"/>
          <w:szCs w:val="28"/>
          <w:lang w:val="uk-UA"/>
        </w:rPr>
        <w:t xml:space="preserve">1) </w:t>
      </w:r>
      <w:r w:rsidR="00D73BE0" w:rsidRPr="004C6049">
        <w:rPr>
          <w:rFonts w:cs="Times New Roman"/>
          <w:sz w:val="28"/>
          <w:szCs w:val="28"/>
          <w:lang w:val="uk-UA"/>
        </w:rPr>
        <w:t xml:space="preserve">Пропонується диференціювати </w:t>
      </w:r>
      <w:r w:rsidR="00D344F0" w:rsidRPr="004C6049">
        <w:rPr>
          <w:rFonts w:cs="Times New Roman"/>
          <w:sz w:val="28"/>
          <w:szCs w:val="28"/>
          <w:lang w:val="uk-UA"/>
        </w:rPr>
        <w:t xml:space="preserve">умови надання державної підтримки і </w:t>
      </w:r>
      <w:r w:rsidRPr="004C6049">
        <w:rPr>
          <w:rFonts w:cs="Times New Roman"/>
          <w:sz w:val="28"/>
          <w:szCs w:val="28"/>
          <w:lang w:val="uk-UA"/>
        </w:rPr>
        <w:t xml:space="preserve">вимоги </w:t>
      </w:r>
      <w:r w:rsidR="00D344F0" w:rsidRPr="004C6049">
        <w:rPr>
          <w:rFonts w:cs="Times New Roman"/>
          <w:sz w:val="28"/>
          <w:szCs w:val="28"/>
          <w:lang w:val="uk-UA"/>
        </w:rPr>
        <w:t>для українських та іноземних інвесторів, але при цьому забезпечити рівні умови для</w:t>
      </w:r>
      <w:r w:rsidR="00D73BE0" w:rsidRPr="004C6049">
        <w:rPr>
          <w:rFonts w:cs="Times New Roman"/>
          <w:sz w:val="28"/>
          <w:szCs w:val="28"/>
          <w:lang w:val="uk-UA"/>
        </w:rPr>
        <w:t xml:space="preserve"> їх</w:t>
      </w:r>
      <w:r w:rsidR="00D344F0" w:rsidRPr="004C6049">
        <w:rPr>
          <w:rFonts w:cs="Times New Roman"/>
          <w:sz w:val="28"/>
          <w:szCs w:val="28"/>
          <w:lang w:val="uk-UA"/>
        </w:rPr>
        <w:t xml:space="preserve"> діяльності на території України, а саме:</w:t>
      </w:r>
    </w:p>
    <w:p w:rsidR="00D344F0" w:rsidRPr="004C6049" w:rsidRDefault="00D344F0" w:rsidP="000967E9">
      <w:pPr>
        <w:shd w:val="clear" w:color="auto" w:fill="FFFFFF"/>
        <w:ind w:firstLine="737"/>
        <w:jc w:val="both"/>
        <w:rPr>
          <w:rFonts w:cs="Times New Roman"/>
          <w:sz w:val="28"/>
          <w:szCs w:val="28"/>
          <w:lang w:val="uk-UA"/>
        </w:rPr>
      </w:pPr>
      <w:r w:rsidRPr="004C6049">
        <w:rPr>
          <w:rFonts w:cs="Times New Roman"/>
          <w:sz w:val="28"/>
          <w:szCs w:val="28"/>
          <w:lang w:val="uk-UA"/>
        </w:rPr>
        <w:t xml:space="preserve">- </w:t>
      </w:r>
      <w:r w:rsidR="00726A1B" w:rsidRPr="004C6049">
        <w:rPr>
          <w:rFonts w:cs="Times New Roman"/>
          <w:sz w:val="28"/>
          <w:szCs w:val="28"/>
          <w:lang w:val="uk-UA"/>
        </w:rPr>
        <w:t>знизити вимогу щодо вартості інвестпроект</w:t>
      </w:r>
      <w:r w:rsidR="000967E9" w:rsidRPr="004C6049">
        <w:rPr>
          <w:rFonts w:cs="Times New Roman"/>
          <w:sz w:val="28"/>
          <w:szCs w:val="28"/>
          <w:lang w:val="uk-UA"/>
        </w:rPr>
        <w:t>ів</w:t>
      </w:r>
      <w:r w:rsidR="00726A1B" w:rsidRPr="004C6049">
        <w:rPr>
          <w:rFonts w:cs="Times New Roman"/>
          <w:sz w:val="28"/>
          <w:szCs w:val="28"/>
          <w:lang w:val="uk-UA"/>
        </w:rPr>
        <w:t xml:space="preserve"> для українськ</w:t>
      </w:r>
      <w:r w:rsidR="000967E9" w:rsidRPr="004C6049">
        <w:rPr>
          <w:rFonts w:cs="Times New Roman"/>
          <w:sz w:val="28"/>
          <w:szCs w:val="28"/>
          <w:lang w:val="uk-UA"/>
        </w:rPr>
        <w:t>их</w:t>
      </w:r>
      <w:r w:rsidR="00726A1B" w:rsidRPr="004C6049">
        <w:rPr>
          <w:rFonts w:cs="Times New Roman"/>
          <w:sz w:val="28"/>
          <w:szCs w:val="28"/>
          <w:lang w:val="uk-UA"/>
        </w:rPr>
        <w:t xml:space="preserve"> інвестор</w:t>
      </w:r>
      <w:r w:rsidR="000967E9" w:rsidRPr="004C6049">
        <w:rPr>
          <w:rFonts w:cs="Times New Roman"/>
          <w:sz w:val="28"/>
          <w:szCs w:val="28"/>
          <w:lang w:val="uk-UA"/>
        </w:rPr>
        <w:t>ів</w:t>
      </w:r>
      <w:r w:rsidR="00726A1B" w:rsidRPr="004C6049">
        <w:rPr>
          <w:rFonts w:cs="Times New Roman"/>
          <w:sz w:val="28"/>
          <w:szCs w:val="28"/>
          <w:lang w:val="uk-UA"/>
        </w:rPr>
        <w:t xml:space="preserve"> до 15 млн. євро та відповідно збільшити вимогу вартості </w:t>
      </w:r>
      <w:r w:rsidR="000967E9" w:rsidRPr="004C6049">
        <w:rPr>
          <w:rFonts w:cs="Times New Roman"/>
          <w:sz w:val="28"/>
          <w:szCs w:val="28"/>
          <w:lang w:val="uk-UA"/>
        </w:rPr>
        <w:t>для іноземних інвесторів до 50 млн. євро;</w:t>
      </w:r>
    </w:p>
    <w:p w:rsidR="00726A1B" w:rsidRPr="004C6049" w:rsidRDefault="00726A1B" w:rsidP="00726A1B">
      <w:pPr>
        <w:shd w:val="clear" w:color="auto" w:fill="FFFFFF"/>
        <w:ind w:firstLine="737"/>
        <w:jc w:val="both"/>
        <w:rPr>
          <w:rFonts w:cs="Times New Roman"/>
          <w:sz w:val="28"/>
          <w:szCs w:val="28"/>
          <w:lang w:val="uk-UA"/>
        </w:rPr>
      </w:pPr>
      <w:r w:rsidRPr="004C6049">
        <w:rPr>
          <w:rFonts w:cs="Times New Roman"/>
          <w:sz w:val="28"/>
          <w:szCs w:val="28"/>
          <w:lang w:val="uk-UA"/>
        </w:rPr>
        <w:t xml:space="preserve">- </w:t>
      </w:r>
      <w:r w:rsidR="000967E9" w:rsidRPr="004C6049">
        <w:rPr>
          <w:rFonts w:cs="Times New Roman"/>
          <w:sz w:val="28"/>
          <w:szCs w:val="28"/>
          <w:lang w:val="uk-UA"/>
        </w:rPr>
        <w:t xml:space="preserve">для </w:t>
      </w:r>
      <w:r w:rsidRPr="004C6049">
        <w:rPr>
          <w:rFonts w:cs="Times New Roman"/>
          <w:sz w:val="28"/>
          <w:szCs w:val="28"/>
          <w:lang w:val="uk-UA"/>
        </w:rPr>
        <w:t>інозем</w:t>
      </w:r>
      <w:r w:rsidR="000967E9" w:rsidRPr="004C6049">
        <w:rPr>
          <w:rFonts w:cs="Times New Roman"/>
          <w:sz w:val="28"/>
          <w:szCs w:val="28"/>
          <w:lang w:val="uk-UA"/>
        </w:rPr>
        <w:t>них інвесторів</w:t>
      </w:r>
      <w:r w:rsidRPr="004C6049">
        <w:rPr>
          <w:rFonts w:cs="Times New Roman"/>
          <w:sz w:val="28"/>
          <w:szCs w:val="28"/>
          <w:lang w:val="uk-UA"/>
        </w:rPr>
        <w:t xml:space="preserve"> знизити </w:t>
      </w:r>
      <w:r w:rsidR="000967E9" w:rsidRPr="004C6049">
        <w:rPr>
          <w:rFonts w:cs="Times New Roman"/>
          <w:sz w:val="28"/>
          <w:szCs w:val="28"/>
          <w:lang w:val="uk-UA"/>
        </w:rPr>
        <w:t>обсяг</w:t>
      </w:r>
      <w:r w:rsidRPr="004C6049">
        <w:rPr>
          <w:rFonts w:cs="Times New Roman"/>
          <w:sz w:val="28"/>
          <w:szCs w:val="28"/>
          <w:lang w:val="uk-UA"/>
        </w:rPr>
        <w:t xml:space="preserve"> можливої держ</w:t>
      </w:r>
      <w:r w:rsidR="000967E9" w:rsidRPr="004C6049">
        <w:rPr>
          <w:rFonts w:cs="Times New Roman"/>
          <w:sz w:val="28"/>
          <w:szCs w:val="28"/>
          <w:lang w:val="uk-UA"/>
        </w:rPr>
        <w:t xml:space="preserve">авної </w:t>
      </w:r>
      <w:r w:rsidRPr="004C6049">
        <w:rPr>
          <w:rFonts w:cs="Times New Roman"/>
          <w:sz w:val="28"/>
          <w:szCs w:val="28"/>
          <w:lang w:val="uk-UA"/>
        </w:rPr>
        <w:t>підтримки до 10%</w:t>
      </w:r>
      <w:r w:rsidR="000967E9" w:rsidRPr="004C6049">
        <w:rPr>
          <w:rFonts w:cs="Times New Roman"/>
          <w:sz w:val="28"/>
          <w:szCs w:val="28"/>
          <w:lang w:val="uk-UA"/>
        </w:rPr>
        <w:t xml:space="preserve"> вартості проекту</w:t>
      </w:r>
      <w:r w:rsidRPr="004C6049">
        <w:rPr>
          <w:rFonts w:cs="Times New Roman"/>
          <w:sz w:val="28"/>
          <w:szCs w:val="28"/>
          <w:lang w:val="uk-UA"/>
        </w:rPr>
        <w:t xml:space="preserve">, </w:t>
      </w:r>
      <w:r w:rsidR="000967E9" w:rsidRPr="004C6049">
        <w:rPr>
          <w:rFonts w:cs="Times New Roman"/>
          <w:sz w:val="28"/>
          <w:szCs w:val="28"/>
          <w:lang w:val="uk-UA"/>
        </w:rPr>
        <w:t>залишивши обсяг у 3</w:t>
      </w:r>
      <w:r w:rsidRPr="004C6049">
        <w:rPr>
          <w:rFonts w:cs="Times New Roman"/>
          <w:sz w:val="28"/>
          <w:szCs w:val="28"/>
          <w:lang w:val="uk-UA"/>
        </w:rPr>
        <w:t>0%</w:t>
      </w:r>
      <w:r w:rsidR="000967E9" w:rsidRPr="004C6049">
        <w:rPr>
          <w:rFonts w:cs="Times New Roman"/>
          <w:sz w:val="28"/>
          <w:szCs w:val="28"/>
          <w:lang w:val="uk-UA"/>
        </w:rPr>
        <w:t xml:space="preserve"> для українських</w:t>
      </w:r>
      <w:r w:rsidRPr="004C6049">
        <w:rPr>
          <w:rFonts w:cs="Times New Roman"/>
          <w:sz w:val="28"/>
          <w:szCs w:val="28"/>
          <w:lang w:val="uk-UA"/>
        </w:rPr>
        <w:t>;</w:t>
      </w:r>
    </w:p>
    <w:p w:rsidR="0047506F" w:rsidRPr="004C6049" w:rsidRDefault="00726A1B" w:rsidP="00726A1B">
      <w:pPr>
        <w:shd w:val="clear" w:color="auto" w:fill="FFFFFF"/>
        <w:ind w:firstLine="737"/>
        <w:jc w:val="both"/>
        <w:rPr>
          <w:rFonts w:cs="Times New Roman"/>
          <w:sz w:val="28"/>
          <w:szCs w:val="28"/>
          <w:lang w:val="uk-UA"/>
        </w:rPr>
      </w:pPr>
      <w:r w:rsidRPr="004C6049">
        <w:rPr>
          <w:rFonts w:cs="Times New Roman"/>
          <w:sz w:val="28"/>
          <w:szCs w:val="28"/>
          <w:lang w:val="uk-UA"/>
        </w:rPr>
        <w:t xml:space="preserve">- </w:t>
      </w:r>
      <w:r w:rsidR="000967E9" w:rsidRPr="004C6049">
        <w:rPr>
          <w:rFonts w:cs="Times New Roman"/>
          <w:sz w:val="28"/>
          <w:szCs w:val="28"/>
          <w:lang w:val="uk-UA"/>
        </w:rPr>
        <w:t>у зв'язку із зниженням вимоги про вартість проекту для українських інвесторів пропонується також знизити вимогу про щорічне створення нових робочих місць до 100</w:t>
      </w:r>
      <w:r w:rsidR="0082612F" w:rsidRPr="004C6049">
        <w:rPr>
          <w:rFonts w:cs="Times New Roman"/>
          <w:sz w:val="28"/>
          <w:szCs w:val="28"/>
          <w:lang w:val="uk-UA"/>
        </w:rPr>
        <w:t xml:space="preserve"> одиниць, а для іноземних відповідно підвищити до 250</w:t>
      </w:r>
      <w:r w:rsidRPr="004C6049">
        <w:rPr>
          <w:rFonts w:cs="Times New Roman"/>
          <w:sz w:val="28"/>
          <w:szCs w:val="28"/>
          <w:lang w:val="uk-UA"/>
        </w:rPr>
        <w:t>.</w:t>
      </w:r>
    </w:p>
    <w:p w:rsidR="003C5BC3" w:rsidRPr="004C6049" w:rsidRDefault="00592558" w:rsidP="00726A1B">
      <w:pPr>
        <w:shd w:val="clear" w:color="auto" w:fill="FFFFFF"/>
        <w:ind w:firstLine="737"/>
        <w:jc w:val="both"/>
        <w:rPr>
          <w:rFonts w:cs="Times New Roman"/>
          <w:sz w:val="28"/>
          <w:szCs w:val="28"/>
          <w:lang w:val="uk-UA"/>
        </w:rPr>
      </w:pPr>
      <w:r w:rsidRPr="004C6049">
        <w:rPr>
          <w:rFonts w:cs="Times New Roman"/>
          <w:sz w:val="28"/>
          <w:szCs w:val="28"/>
          <w:lang w:val="uk-UA"/>
        </w:rPr>
        <w:t xml:space="preserve">2) </w:t>
      </w:r>
      <w:r w:rsidR="003C5BC3" w:rsidRPr="004C6049">
        <w:rPr>
          <w:rFonts w:cs="Times New Roman"/>
          <w:sz w:val="28"/>
          <w:szCs w:val="28"/>
          <w:lang w:val="uk-UA"/>
        </w:rPr>
        <w:t xml:space="preserve">Для </w:t>
      </w:r>
      <w:r w:rsidRPr="004C6049">
        <w:rPr>
          <w:rFonts w:cs="Times New Roman"/>
          <w:sz w:val="28"/>
          <w:szCs w:val="28"/>
          <w:lang w:val="uk-UA"/>
        </w:rPr>
        <w:t xml:space="preserve">практичної реалізації зазначених положень наводиться  </w:t>
      </w:r>
      <w:r w:rsidR="003C5BC3" w:rsidRPr="004C6049">
        <w:rPr>
          <w:rFonts w:cs="Times New Roman"/>
          <w:sz w:val="28"/>
          <w:szCs w:val="28"/>
          <w:lang w:val="uk-UA"/>
        </w:rPr>
        <w:t>визнач</w:t>
      </w:r>
      <w:r w:rsidRPr="004C6049">
        <w:rPr>
          <w:rFonts w:cs="Times New Roman"/>
          <w:sz w:val="28"/>
          <w:szCs w:val="28"/>
          <w:lang w:val="uk-UA"/>
        </w:rPr>
        <w:t>ення</w:t>
      </w:r>
      <w:r w:rsidR="003C5BC3" w:rsidRPr="004C6049">
        <w:rPr>
          <w:rFonts w:cs="Times New Roman"/>
          <w:sz w:val="28"/>
          <w:szCs w:val="28"/>
          <w:lang w:val="uk-UA"/>
        </w:rPr>
        <w:t xml:space="preserve"> українськ</w:t>
      </w:r>
      <w:r w:rsidRPr="004C6049">
        <w:rPr>
          <w:rFonts w:cs="Times New Roman"/>
          <w:sz w:val="28"/>
          <w:szCs w:val="28"/>
          <w:lang w:val="uk-UA"/>
        </w:rPr>
        <w:t>ого</w:t>
      </w:r>
      <w:r w:rsidR="003C5BC3" w:rsidRPr="004C6049">
        <w:rPr>
          <w:rFonts w:cs="Times New Roman"/>
          <w:sz w:val="28"/>
          <w:szCs w:val="28"/>
          <w:lang w:val="uk-UA"/>
        </w:rPr>
        <w:t xml:space="preserve"> </w:t>
      </w:r>
      <w:r w:rsidRPr="004C6049">
        <w:rPr>
          <w:rFonts w:cs="Times New Roman"/>
          <w:sz w:val="28"/>
          <w:szCs w:val="28"/>
          <w:lang w:val="uk-UA"/>
        </w:rPr>
        <w:t>та</w:t>
      </w:r>
      <w:r w:rsidR="003C5BC3" w:rsidRPr="004C6049">
        <w:rPr>
          <w:rFonts w:cs="Times New Roman"/>
          <w:sz w:val="28"/>
          <w:szCs w:val="28"/>
          <w:lang w:val="uk-UA"/>
        </w:rPr>
        <w:t xml:space="preserve"> іноземн</w:t>
      </w:r>
      <w:r w:rsidRPr="004C6049">
        <w:rPr>
          <w:rFonts w:cs="Times New Roman"/>
          <w:sz w:val="28"/>
          <w:szCs w:val="28"/>
          <w:lang w:val="uk-UA"/>
        </w:rPr>
        <w:t>ого</w:t>
      </w:r>
      <w:r w:rsidR="003C5BC3" w:rsidRPr="004C6049">
        <w:rPr>
          <w:rFonts w:cs="Times New Roman"/>
          <w:sz w:val="28"/>
          <w:szCs w:val="28"/>
          <w:lang w:val="uk-UA"/>
        </w:rPr>
        <w:t xml:space="preserve"> </w:t>
      </w:r>
      <w:r w:rsidRPr="004C6049">
        <w:rPr>
          <w:rFonts w:cs="Times New Roman"/>
          <w:sz w:val="28"/>
          <w:szCs w:val="28"/>
          <w:lang w:val="uk-UA"/>
        </w:rPr>
        <w:t>заявника.</w:t>
      </w:r>
    </w:p>
    <w:p w:rsidR="00D73BE0" w:rsidRPr="004C6049" w:rsidRDefault="00592558" w:rsidP="00726A1B">
      <w:pPr>
        <w:shd w:val="clear" w:color="auto" w:fill="FFFFFF"/>
        <w:ind w:firstLine="737"/>
        <w:jc w:val="both"/>
        <w:rPr>
          <w:sz w:val="28"/>
          <w:szCs w:val="28"/>
          <w:lang w:val="uk-UA"/>
        </w:rPr>
      </w:pPr>
      <w:r w:rsidRPr="004C6049">
        <w:rPr>
          <w:rFonts w:cs="Times New Roman"/>
          <w:sz w:val="28"/>
          <w:szCs w:val="28"/>
          <w:lang w:val="uk-UA"/>
        </w:rPr>
        <w:t>3</w:t>
      </w:r>
      <w:r w:rsidR="00D73BE0" w:rsidRPr="004C6049">
        <w:rPr>
          <w:rFonts w:cs="Times New Roman"/>
          <w:sz w:val="28"/>
          <w:szCs w:val="28"/>
          <w:lang w:val="uk-UA"/>
        </w:rPr>
        <w:t xml:space="preserve">) </w:t>
      </w:r>
      <w:r w:rsidR="00513F7B" w:rsidRPr="004C6049">
        <w:rPr>
          <w:rFonts w:cs="Times New Roman"/>
          <w:sz w:val="28"/>
          <w:szCs w:val="28"/>
          <w:lang w:val="uk-UA"/>
        </w:rPr>
        <w:t xml:space="preserve">Оскільки в нинішніх надскладних фінансово-економічних умовах держава не </w:t>
      </w:r>
      <w:r w:rsidR="0074285A" w:rsidRPr="004C6049">
        <w:rPr>
          <w:rFonts w:cs="Times New Roman"/>
          <w:sz w:val="28"/>
          <w:szCs w:val="28"/>
          <w:lang w:val="uk-UA"/>
        </w:rPr>
        <w:t>спроможна</w:t>
      </w:r>
      <w:r w:rsidR="00513F7B" w:rsidRPr="004C6049">
        <w:rPr>
          <w:rFonts w:cs="Times New Roman"/>
          <w:sz w:val="28"/>
          <w:szCs w:val="28"/>
          <w:lang w:val="uk-UA"/>
        </w:rPr>
        <w:t xml:space="preserve"> "дарувати" до 9 млн. євро </w:t>
      </w:r>
      <w:r w:rsidR="00152000" w:rsidRPr="004C6049">
        <w:rPr>
          <w:rFonts w:cs="Times New Roman"/>
          <w:sz w:val="28"/>
          <w:szCs w:val="28"/>
          <w:lang w:val="uk-UA"/>
        </w:rPr>
        <w:t xml:space="preserve">(30%) </w:t>
      </w:r>
      <w:r w:rsidR="00513F7B" w:rsidRPr="004C6049">
        <w:rPr>
          <w:rFonts w:cs="Times New Roman"/>
          <w:sz w:val="28"/>
          <w:szCs w:val="28"/>
          <w:lang w:val="uk-UA"/>
        </w:rPr>
        <w:t xml:space="preserve">за кожен </w:t>
      </w:r>
      <w:r w:rsidR="0074285A" w:rsidRPr="004C6049">
        <w:rPr>
          <w:rFonts w:cs="Times New Roman"/>
          <w:sz w:val="28"/>
          <w:szCs w:val="28"/>
          <w:lang w:val="uk-UA"/>
        </w:rPr>
        <w:t xml:space="preserve">інвестпроект вартістю 30 млн. євро, як це </w:t>
      </w:r>
      <w:r w:rsidR="003C5BC3" w:rsidRPr="004C6049">
        <w:rPr>
          <w:rFonts w:cs="Times New Roman"/>
          <w:sz w:val="28"/>
          <w:szCs w:val="28"/>
          <w:lang w:val="uk-UA"/>
        </w:rPr>
        <w:t>передбачено</w:t>
      </w:r>
      <w:r w:rsidR="0074285A" w:rsidRPr="004C6049">
        <w:rPr>
          <w:rFonts w:cs="Times New Roman"/>
          <w:sz w:val="28"/>
          <w:szCs w:val="28"/>
          <w:lang w:val="uk-UA"/>
        </w:rPr>
        <w:t xml:space="preserve"> у проекті № 3760, пропонується скасувати таку форму державної підтримки, як </w:t>
      </w:r>
      <w:r w:rsidR="0074285A" w:rsidRPr="004C6049">
        <w:rPr>
          <w:sz w:val="28"/>
          <w:szCs w:val="28"/>
          <w:lang w:val="uk-UA"/>
        </w:rPr>
        <w:t>забезпечення за рахунок коштів державного, місцевих бюджетів та інших джерел, не заборонених законом, будівництва, реконструкції, реставрації, капітального ремонту об'єктів суміжної інфраструктури (автомобільних шляхів, ліній зв'язку, засобів тепло-, газо-, водо- та електропостачання, інженерних комунікацій тощо), необхідних для реалізації інвестиційного проекту зі значними інвестиціями.</w:t>
      </w:r>
    </w:p>
    <w:p w:rsidR="0074285A" w:rsidRPr="004C6049" w:rsidRDefault="0074285A" w:rsidP="00726A1B">
      <w:pPr>
        <w:shd w:val="clear" w:color="auto" w:fill="FFFFFF"/>
        <w:ind w:firstLine="737"/>
        <w:jc w:val="both"/>
        <w:rPr>
          <w:sz w:val="28"/>
          <w:szCs w:val="28"/>
          <w:lang w:val="uk-UA"/>
        </w:rPr>
      </w:pPr>
      <w:r w:rsidRPr="004C6049">
        <w:rPr>
          <w:sz w:val="28"/>
          <w:szCs w:val="28"/>
          <w:lang w:val="uk-UA"/>
        </w:rPr>
        <w:t xml:space="preserve">При цьому пропонується </w:t>
      </w:r>
      <w:r w:rsidR="00592558" w:rsidRPr="004C6049">
        <w:rPr>
          <w:sz w:val="28"/>
          <w:szCs w:val="28"/>
          <w:lang w:val="uk-UA"/>
        </w:rPr>
        <w:t xml:space="preserve">запровадити </w:t>
      </w:r>
      <w:r w:rsidRPr="004C6049">
        <w:rPr>
          <w:sz w:val="28"/>
          <w:szCs w:val="28"/>
          <w:lang w:val="uk-UA"/>
        </w:rPr>
        <w:t xml:space="preserve">наступну форму </w:t>
      </w:r>
      <w:r w:rsidR="00592558" w:rsidRPr="004C6049">
        <w:rPr>
          <w:sz w:val="28"/>
          <w:szCs w:val="28"/>
          <w:lang w:val="uk-UA"/>
        </w:rPr>
        <w:t xml:space="preserve">державної підтримки </w:t>
      </w:r>
      <w:r w:rsidRPr="004C6049">
        <w:rPr>
          <w:sz w:val="28"/>
          <w:szCs w:val="28"/>
          <w:lang w:val="uk-UA"/>
        </w:rPr>
        <w:t xml:space="preserve">- надання в користування на умовах, визначених спеціальним </w:t>
      </w:r>
      <w:r w:rsidRPr="004C6049">
        <w:rPr>
          <w:sz w:val="28"/>
          <w:szCs w:val="28"/>
          <w:lang w:val="uk-UA"/>
        </w:rPr>
        <w:lastRenderedPageBreak/>
        <w:t>інвестиційним договором, існуючих об'єктів суміжної інфраструктури (автомобільних шляхів, ліній зв'язку, засобів тепло-, газо-, водо- та електропостачання, інженерних комунікацій тощо), необхідних для реалізації інвестиційного проекту зі значними інвестиціями.</w:t>
      </w:r>
    </w:p>
    <w:p w:rsidR="0074285A" w:rsidRPr="004C6049" w:rsidRDefault="00592558" w:rsidP="005302E9">
      <w:pPr>
        <w:shd w:val="clear" w:color="auto" w:fill="FFFFFF"/>
        <w:ind w:firstLine="737"/>
        <w:jc w:val="both"/>
        <w:rPr>
          <w:sz w:val="28"/>
          <w:szCs w:val="28"/>
          <w:lang w:val="uk-UA"/>
        </w:rPr>
      </w:pPr>
      <w:r w:rsidRPr="004C6049">
        <w:rPr>
          <w:sz w:val="28"/>
          <w:szCs w:val="28"/>
          <w:lang w:val="uk-UA"/>
        </w:rPr>
        <w:t>4</w:t>
      </w:r>
      <w:r w:rsidR="0074285A" w:rsidRPr="004C6049">
        <w:rPr>
          <w:sz w:val="28"/>
          <w:szCs w:val="28"/>
          <w:lang w:val="uk-UA"/>
        </w:rPr>
        <w:t xml:space="preserve">) </w:t>
      </w:r>
      <w:r w:rsidR="005302E9" w:rsidRPr="004C6049">
        <w:rPr>
          <w:sz w:val="28"/>
          <w:szCs w:val="28"/>
          <w:lang w:val="uk-UA"/>
        </w:rPr>
        <w:t>Пропонується розширити сфери, в яких може реалізуватися інвестпроект відповідно до умов цього закону, віднісши до них</w:t>
      </w:r>
      <w:r w:rsidR="005250C6">
        <w:rPr>
          <w:sz w:val="28"/>
          <w:szCs w:val="28"/>
          <w:lang w:val="uk-UA"/>
        </w:rPr>
        <w:t>:</w:t>
      </w:r>
      <w:r w:rsidR="005302E9" w:rsidRPr="004C6049">
        <w:rPr>
          <w:sz w:val="28"/>
          <w:szCs w:val="28"/>
          <w:lang w:val="uk-UA"/>
        </w:rPr>
        <w:t xml:space="preserve"> транспорт, складське господарство, поштову та кур’єрську діяльності, сфер</w:t>
      </w:r>
      <w:r w:rsidR="00007F9E">
        <w:rPr>
          <w:sz w:val="28"/>
          <w:szCs w:val="28"/>
          <w:lang w:val="uk-UA"/>
        </w:rPr>
        <w:t>и</w:t>
      </w:r>
      <w:r w:rsidR="005302E9" w:rsidRPr="004C6049">
        <w:rPr>
          <w:sz w:val="28"/>
          <w:szCs w:val="28"/>
          <w:lang w:val="uk-UA"/>
        </w:rPr>
        <w:t xml:space="preserve"> інформації та телекомунікацій, наукової та технічної діяльності, культури.</w:t>
      </w:r>
    </w:p>
    <w:p w:rsidR="000E7F87" w:rsidRPr="004C6049" w:rsidRDefault="005302E9" w:rsidP="000E7F87">
      <w:pPr>
        <w:shd w:val="clear" w:color="auto" w:fill="FFFFFF"/>
        <w:ind w:firstLine="737"/>
        <w:jc w:val="both"/>
        <w:rPr>
          <w:sz w:val="28"/>
          <w:szCs w:val="28"/>
          <w:lang w:val="uk-UA"/>
        </w:rPr>
      </w:pPr>
      <w:r w:rsidRPr="004C6049">
        <w:rPr>
          <w:sz w:val="28"/>
          <w:szCs w:val="28"/>
          <w:lang w:val="uk-UA"/>
        </w:rPr>
        <w:t xml:space="preserve">5) Також пропонується розширити сфери, в яких не може реалізуватися інвестпроект на умовах цього закону, а саме: заборонити можливість </w:t>
      </w:r>
      <w:r w:rsidR="00443E6F" w:rsidRPr="004C6049">
        <w:rPr>
          <w:sz w:val="28"/>
          <w:szCs w:val="28"/>
          <w:lang w:val="uk-UA"/>
        </w:rPr>
        <w:t>надання державної підтримки для реалізації інвестиційних проектів зі значними інвестиціями у страховій сфері, сфері операцій з нерухомим майном, сфері грального бізнесу, сфері виробництва і обігу спирту етилового, коньячного і плодового, алкогольних напоїв, тютюнових виробів.</w:t>
      </w:r>
    </w:p>
    <w:p w:rsidR="000E7F87" w:rsidRPr="004C6049" w:rsidRDefault="000E7F87" w:rsidP="000E7F87">
      <w:pPr>
        <w:shd w:val="clear" w:color="auto" w:fill="FFFFFF"/>
        <w:ind w:firstLine="737"/>
        <w:jc w:val="both"/>
        <w:rPr>
          <w:sz w:val="28"/>
          <w:szCs w:val="28"/>
          <w:lang w:val="uk-UA"/>
        </w:rPr>
      </w:pPr>
      <w:r w:rsidRPr="004C6049">
        <w:rPr>
          <w:sz w:val="28"/>
          <w:szCs w:val="28"/>
          <w:lang w:val="uk-UA"/>
        </w:rPr>
        <w:t>6) Для уникнення можливого звільнення інвестора зі значними інвестиціями від сплати єдиного внеску на загальнообов'язкове державне соціальне страхування, пропонується чітко встановити, що державна підтримка інвестиційних проектів зі значними інвестиціями не може передбачати звільнення від ЄСВ.</w:t>
      </w:r>
    </w:p>
    <w:p w:rsidR="00F1009A" w:rsidRPr="004C6049" w:rsidRDefault="00F1009A" w:rsidP="005C5A24">
      <w:pPr>
        <w:shd w:val="clear" w:color="auto" w:fill="FFFFFF"/>
        <w:ind w:firstLine="737"/>
        <w:jc w:val="both"/>
        <w:rPr>
          <w:sz w:val="28"/>
          <w:szCs w:val="28"/>
          <w:lang w:val="uk-UA"/>
        </w:rPr>
      </w:pPr>
      <w:r w:rsidRPr="004C6049">
        <w:rPr>
          <w:sz w:val="28"/>
          <w:szCs w:val="28"/>
          <w:lang w:val="uk-UA"/>
        </w:rPr>
        <w:t xml:space="preserve">7) Посилити вимоги до соціальної складової інвестпроектів – передбачити обов'язковість визначення соціального ефекту реалізації інвестиційного проекту зі значними інвестиціями при підготовці </w:t>
      </w:r>
      <w:r w:rsidR="005C5A24" w:rsidRPr="004C6049">
        <w:rPr>
          <w:sz w:val="28"/>
          <w:szCs w:val="28"/>
          <w:lang w:val="uk-UA"/>
        </w:rPr>
        <w:t xml:space="preserve">його </w:t>
      </w:r>
      <w:r w:rsidRPr="004C6049">
        <w:rPr>
          <w:sz w:val="28"/>
          <w:szCs w:val="28"/>
          <w:lang w:val="uk-UA"/>
        </w:rPr>
        <w:t>техніко-економічного</w:t>
      </w:r>
      <w:r w:rsidR="005C5A24" w:rsidRPr="004C6049">
        <w:rPr>
          <w:sz w:val="28"/>
          <w:szCs w:val="28"/>
          <w:lang w:val="uk-UA"/>
        </w:rPr>
        <w:t xml:space="preserve"> обґрунтування; віднести до істотних умов спеціального інвестиційного договору умови про соціальні вимоги до реалізації інвестиційного проекту, комплексну оцінку економічних, соціальних та екологічних ефектів реалізації проекту</w:t>
      </w:r>
      <w:r w:rsidR="00152000" w:rsidRPr="004C6049">
        <w:rPr>
          <w:sz w:val="28"/>
          <w:szCs w:val="28"/>
          <w:lang w:val="uk-UA"/>
        </w:rPr>
        <w:t>.</w:t>
      </w:r>
    </w:p>
    <w:p w:rsidR="00152000" w:rsidRPr="004C6049" w:rsidRDefault="00152000" w:rsidP="00B712B9">
      <w:pPr>
        <w:shd w:val="clear" w:color="auto" w:fill="FFFFFF"/>
        <w:ind w:firstLine="737"/>
        <w:jc w:val="both"/>
        <w:rPr>
          <w:sz w:val="28"/>
          <w:szCs w:val="28"/>
          <w:lang w:val="uk-UA"/>
        </w:rPr>
      </w:pPr>
      <w:r w:rsidRPr="004C6049">
        <w:rPr>
          <w:sz w:val="28"/>
          <w:szCs w:val="28"/>
          <w:lang w:val="uk-UA"/>
        </w:rPr>
        <w:t>8) Передбачити можливість достроково</w:t>
      </w:r>
      <w:r w:rsidR="00B712B9" w:rsidRPr="004C6049">
        <w:rPr>
          <w:sz w:val="28"/>
          <w:szCs w:val="28"/>
          <w:lang w:val="uk-UA"/>
        </w:rPr>
        <w:t>го</w:t>
      </w:r>
      <w:r w:rsidRPr="004C6049">
        <w:rPr>
          <w:sz w:val="28"/>
          <w:szCs w:val="28"/>
          <w:lang w:val="uk-UA"/>
        </w:rPr>
        <w:t xml:space="preserve"> припинен</w:t>
      </w:r>
      <w:r w:rsidR="00B712B9" w:rsidRPr="004C6049">
        <w:rPr>
          <w:sz w:val="28"/>
          <w:szCs w:val="28"/>
          <w:lang w:val="uk-UA"/>
        </w:rPr>
        <w:t>ня</w:t>
      </w:r>
      <w:r w:rsidRPr="004C6049">
        <w:rPr>
          <w:sz w:val="28"/>
          <w:szCs w:val="28"/>
          <w:lang w:val="uk-UA"/>
        </w:rPr>
        <w:t xml:space="preserve"> спеціального інвестиційного договору у разі завдання значної екологічної шкоди чи виникнення техногенних надзвичайних ситуацій з вини інвестора.</w:t>
      </w:r>
    </w:p>
    <w:p w:rsidR="00152000" w:rsidRPr="004C6049" w:rsidRDefault="000B1419" w:rsidP="00B712B9">
      <w:pPr>
        <w:shd w:val="clear" w:color="auto" w:fill="FFFFFF"/>
        <w:ind w:firstLine="737"/>
        <w:jc w:val="both"/>
        <w:rPr>
          <w:sz w:val="28"/>
          <w:szCs w:val="28"/>
          <w:lang w:val="uk-UA"/>
        </w:rPr>
      </w:pPr>
      <w:r w:rsidRPr="004C6049">
        <w:rPr>
          <w:sz w:val="28"/>
          <w:szCs w:val="28"/>
          <w:lang w:val="uk-UA"/>
        </w:rPr>
        <w:t xml:space="preserve">9) Передбачити вимогу про компенсацію державі понесених нею збитків у разі невиконання або неналежного виконання заявником та інвестором зі значними інвестиціями </w:t>
      </w:r>
      <w:r w:rsidR="00B712B9" w:rsidRPr="004C6049">
        <w:rPr>
          <w:sz w:val="28"/>
          <w:szCs w:val="28"/>
          <w:lang w:val="uk-UA"/>
        </w:rPr>
        <w:t xml:space="preserve">своїх </w:t>
      </w:r>
      <w:r w:rsidRPr="004C6049">
        <w:rPr>
          <w:sz w:val="28"/>
          <w:szCs w:val="28"/>
          <w:lang w:val="uk-UA"/>
        </w:rPr>
        <w:t>зобов'язань.</w:t>
      </w:r>
    </w:p>
    <w:p w:rsidR="005C5A24" w:rsidRPr="004C6049" w:rsidRDefault="000B1419" w:rsidP="00152000">
      <w:pPr>
        <w:shd w:val="clear" w:color="auto" w:fill="FFFFFF"/>
        <w:ind w:firstLine="737"/>
        <w:jc w:val="both"/>
        <w:rPr>
          <w:sz w:val="28"/>
          <w:szCs w:val="28"/>
          <w:lang w:val="uk-UA"/>
        </w:rPr>
      </w:pPr>
      <w:r w:rsidRPr="004C6049">
        <w:rPr>
          <w:sz w:val="28"/>
          <w:szCs w:val="28"/>
          <w:lang w:val="uk-UA"/>
        </w:rPr>
        <w:t xml:space="preserve">10) Не скасовувати Закон України "Про стимулювання інвестиційної діяльності у пріоритетних галузях економіки з метою створення нових робочих місць", оскільки </w:t>
      </w:r>
      <w:r w:rsidR="00B712B9" w:rsidRPr="004C6049">
        <w:rPr>
          <w:sz w:val="28"/>
          <w:szCs w:val="28"/>
          <w:lang w:val="uk-UA"/>
        </w:rPr>
        <w:t>запропонований проект</w:t>
      </w:r>
      <w:r w:rsidRPr="004C6049">
        <w:rPr>
          <w:sz w:val="28"/>
          <w:szCs w:val="28"/>
          <w:lang w:val="uk-UA"/>
        </w:rPr>
        <w:t xml:space="preserve"> закон</w:t>
      </w:r>
      <w:r w:rsidR="00B712B9" w:rsidRPr="004C6049">
        <w:rPr>
          <w:sz w:val="28"/>
          <w:szCs w:val="28"/>
          <w:lang w:val="uk-UA"/>
        </w:rPr>
        <w:t>у, у разі його прийняття,</w:t>
      </w:r>
      <w:r w:rsidRPr="004C6049">
        <w:rPr>
          <w:sz w:val="28"/>
          <w:szCs w:val="28"/>
          <w:lang w:val="uk-UA"/>
        </w:rPr>
        <w:t xml:space="preserve"> не підміняє зазначений та </w:t>
      </w:r>
      <w:r w:rsidR="00B712B9" w:rsidRPr="004C6049">
        <w:rPr>
          <w:sz w:val="28"/>
          <w:szCs w:val="28"/>
          <w:lang w:val="uk-UA"/>
        </w:rPr>
        <w:t>містить інші інструменти та коло суб'єктів, яким надаватиметься державна підтримка.</w:t>
      </w:r>
    </w:p>
    <w:p w:rsidR="00B712B9" w:rsidRPr="004C6049" w:rsidRDefault="00B712B9" w:rsidP="00152000">
      <w:pPr>
        <w:shd w:val="clear" w:color="auto" w:fill="FFFFFF"/>
        <w:ind w:firstLine="737"/>
        <w:jc w:val="both"/>
        <w:rPr>
          <w:sz w:val="28"/>
          <w:szCs w:val="28"/>
          <w:lang w:val="uk-UA"/>
        </w:rPr>
      </w:pPr>
      <w:r w:rsidRPr="004C6049">
        <w:rPr>
          <w:sz w:val="28"/>
          <w:szCs w:val="28"/>
          <w:lang w:val="uk-UA"/>
        </w:rPr>
        <w:t>11) Пропонується визначити умов</w:t>
      </w:r>
      <w:r w:rsidR="00E432D3" w:rsidRPr="004C6049">
        <w:rPr>
          <w:sz w:val="28"/>
          <w:szCs w:val="28"/>
          <w:lang w:val="uk-UA"/>
        </w:rPr>
        <w:t>у</w:t>
      </w:r>
      <w:r w:rsidRPr="004C6049">
        <w:rPr>
          <w:sz w:val="28"/>
          <w:szCs w:val="28"/>
          <w:lang w:val="uk-UA"/>
        </w:rPr>
        <w:t>, за як</w:t>
      </w:r>
      <w:r w:rsidR="00E432D3" w:rsidRPr="004C6049">
        <w:rPr>
          <w:sz w:val="28"/>
          <w:szCs w:val="28"/>
          <w:lang w:val="uk-UA"/>
        </w:rPr>
        <w:t>ої</w:t>
      </w:r>
      <w:r w:rsidRPr="004C6049">
        <w:rPr>
          <w:sz w:val="28"/>
          <w:szCs w:val="28"/>
          <w:lang w:val="uk-UA"/>
        </w:rPr>
        <w:t xml:space="preserve"> визначатиметься </w:t>
      </w:r>
      <w:r w:rsidR="004C6049" w:rsidRPr="004C6049">
        <w:rPr>
          <w:sz w:val="28"/>
          <w:szCs w:val="28"/>
          <w:lang w:val="uk-UA"/>
        </w:rPr>
        <w:t>претендент на реалізацію проекту, якщо подано два і більше проекти щодо одного і того ж об'єкта інвестування.</w:t>
      </w:r>
    </w:p>
    <w:p w:rsidR="004C6049" w:rsidRPr="004C6049" w:rsidRDefault="004C6049" w:rsidP="00152000">
      <w:pPr>
        <w:shd w:val="clear" w:color="auto" w:fill="FFFFFF"/>
        <w:ind w:firstLine="737"/>
        <w:jc w:val="both"/>
        <w:rPr>
          <w:sz w:val="28"/>
          <w:szCs w:val="28"/>
          <w:lang w:val="uk-UA"/>
        </w:rPr>
      </w:pPr>
      <w:r w:rsidRPr="004C6049">
        <w:rPr>
          <w:sz w:val="28"/>
          <w:szCs w:val="28"/>
          <w:lang w:val="uk-UA"/>
        </w:rPr>
        <w:t>12) П</w:t>
      </w:r>
      <w:r w:rsidR="00111273">
        <w:rPr>
          <w:sz w:val="28"/>
          <w:szCs w:val="28"/>
          <w:lang w:val="uk-UA"/>
        </w:rPr>
        <w:t xml:space="preserve">ередбачено також </w:t>
      </w:r>
      <w:r w:rsidRPr="004C6049">
        <w:rPr>
          <w:sz w:val="28"/>
          <w:szCs w:val="28"/>
          <w:lang w:val="uk-UA"/>
        </w:rPr>
        <w:t>інші відмінності, у тому числі в частині понятійного апарату закону.</w:t>
      </w:r>
    </w:p>
    <w:p w:rsidR="005C5A24" w:rsidRDefault="005C5A24" w:rsidP="00F1009A">
      <w:pPr>
        <w:shd w:val="clear" w:color="auto" w:fill="FFFFFF"/>
        <w:ind w:firstLine="737"/>
        <w:jc w:val="both"/>
        <w:rPr>
          <w:sz w:val="28"/>
          <w:szCs w:val="28"/>
          <w:lang w:val="uk-UA"/>
        </w:rPr>
      </w:pPr>
    </w:p>
    <w:p w:rsidR="00007F9E" w:rsidRPr="004C6049" w:rsidRDefault="00007F9E" w:rsidP="00F1009A">
      <w:pPr>
        <w:shd w:val="clear" w:color="auto" w:fill="FFFFFF"/>
        <w:ind w:firstLine="737"/>
        <w:jc w:val="both"/>
        <w:rPr>
          <w:sz w:val="28"/>
          <w:szCs w:val="28"/>
          <w:lang w:val="uk-UA"/>
        </w:rPr>
      </w:pPr>
    </w:p>
    <w:p w:rsidR="0047506F" w:rsidRPr="004C6049" w:rsidRDefault="0047506F" w:rsidP="00D46FF7">
      <w:pPr>
        <w:ind w:firstLine="737"/>
        <w:jc w:val="both"/>
        <w:rPr>
          <w:rFonts w:cs="Times New Roman"/>
          <w:sz w:val="28"/>
          <w:szCs w:val="28"/>
          <w:lang w:val="uk-UA"/>
        </w:rPr>
      </w:pPr>
      <w:r w:rsidRPr="004C6049">
        <w:rPr>
          <w:b/>
          <w:sz w:val="28"/>
          <w:szCs w:val="28"/>
          <w:lang w:val="uk-UA"/>
        </w:rPr>
        <w:lastRenderedPageBreak/>
        <w:t>4. Стан нормативно-правової бази у даній сфері правового</w:t>
      </w:r>
      <w:r w:rsidRPr="004C6049">
        <w:rPr>
          <w:rFonts w:cs="Times New Roman"/>
          <w:b/>
          <w:bCs/>
          <w:sz w:val="28"/>
          <w:szCs w:val="28"/>
          <w:lang w:val="uk-UA"/>
        </w:rPr>
        <w:t xml:space="preserve"> регулювання</w:t>
      </w:r>
    </w:p>
    <w:p w:rsidR="0047506F" w:rsidRPr="004C6049" w:rsidRDefault="0047506F" w:rsidP="000372AA">
      <w:pPr>
        <w:ind w:firstLine="737"/>
        <w:jc w:val="both"/>
        <w:rPr>
          <w:rFonts w:cs="Times New Roman"/>
          <w:sz w:val="28"/>
          <w:szCs w:val="28"/>
          <w:lang w:val="uk-UA"/>
        </w:rPr>
      </w:pPr>
      <w:r w:rsidRPr="004C6049">
        <w:rPr>
          <w:rFonts w:cs="Times New Roman"/>
          <w:sz w:val="28"/>
          <w:szCs w:val="28"/>
          <w:lang w:val="uk-UA"/>
        </w:rPr>
        <w:t xml:space="preserve">У даній сфері правового регулювання діють </w:t>
      </w:r>
      <w:r w:rsidR="00007F9E">
        <w:rPr>
          <w:rFonts w:eastAsia="Times New Roman" w:cs="Times New Roman"/>
          <w:sz w:val="28"/>
          <w:szCs w:val="28"/>
          <w:lang w:val="uk-UA"/>
        </w:rPr>
        <w:t>Конституція України, Господарський, Податковий та Земельний кодекси України, закони України "Про інвестиційну діяльність", "Про режим іноземного інвестування", "Про державно-приватне партнерство", "Про державну допомогу суб'єктам господарювання", "Про місцеве самоврядування в Україні" та інші.</w:t>
      </w:r>
    </w:p>
    <w:p w:rsidR="0047506F" w:rsidRPr="004C6049" w:rsidRDefault="0047506F" w:rsidP="00D46FF7">
      <w:pPr>
        <w:ind w:firstLine="737"/>
        <w:jc w:val="both"/>
        <w:rPr>
          <w:rFonts w:cs="Times New Roman"/>
          <w:sz w:val="28"/>
          <w:szCs w:val="28"/>
          <w:lang w:val="uk-UA"/>
        </w:rPr>
      </w:pPr>
      <w:r w:rsidRPr="004C6049">
        <w:rPr>
          <w:rFonts w:cs="Times New Roman"/>
          <w:sz w:val="28"/>
          <w:szCs w:val="28"/>
          <w:lang w:val="uk-UA"/>
        </w:rPr>
        <w:t>Прийняття проекту закону не потребуватиме внесення змін до інших законодавчих актів України.</w:t>
      </w:r>
    </w:p>
    <w:p w:rsidR="0047506F" w:rsidRPr="004C6049" w:rsidRDefault="0047506F" w:rsidP="00D46FF7">
      <w:pPr>
        <w:shd w:val="clear" w:color="auto" w:fill="FFFFFF"/>
        <w:ind w:firstLine="737"/>
        <w:jc w:val="both"/>
        <w:rPr>
          <w:rFonts w:cs="Times New Roman"/>
          <w:sz w:val="28"/>
          <w:szCs w:val="28"/>
          <w:lang w:val="uk-UA"/>
        </w:rPr>
      </w:pPr>
    </w:p>
    <w:p w:rsidR="0047506F" w:rsidRPr="004C6049" w:rsidRDefault="0047506F" w:rsidP="00D46FF7">
      <w:pPr>
        <w:shd w:val="clear" w:color="auto" w:fill="FFFFFF"/>
        <w:ind w:firstLine="737"/>
        <w:rPr>
          <w:rFonts w:cs="Times New Roman"/>
          <w:sz w:val="28"/>
          <w:szCs w:val="28"/>
          <w:lang w:val="uk-UA"/>
        </w:rPr>
      </w:pPr>
      <w:r w:rsidRPr="004C6049">
        <w:rPr>
          <w:rFonts w:cs="Times New Roman"/>
          <w:b/>
          <w:bCs/>
          <w:spacing w:val="1"/>
          <w:sz w:val="28"/>
          <w:szCs w:val="28"/>
          <w:lang w:val="uk-UA"/>
        </w:rPr>
        <w:t>5. Фінансово-економічне обґрунтування</w:t>
      </w:r>
    </w:p>
    <w:p w:rsidR="0047506F" w:rsidRPr="004C6049" w:rsidRDefault="0047506F" w:rsidP="00EB683D">
      <w:pPr>
        <w:shd w:val="clear" w:color="auto" w:fill="FFFFFF"/>
        <w:ind w:firstLine="737"/>
        <w:jc w:val="both"/>
        <w:rPr>
          <w:rFonts w:cs="Times New Roman"/>
          <w:sz w:val="28"/>
          <w:szCs w:val="28"/>
          <w:lang w:val="uk-UA"/>
        </w:rPr>
      </w:pPr>
      <w:r w:rsidRPr="004C6049">
        <w:rPr>
          <w:rFonts w:cs="Times New Roman"/>
          <w:spacing w:val="5"/>
          <w:sz w:val="28"/>
          <w:szCs w:val="28"/>
          <w:lang w:val="uk-UA"/>
        </w:rPr>
        <w:t xml:space="preserve">Реалізація </w:t>
      </w:r>
      <w:r w:rsidR="00187221" w:rsidRPr="004C6049">
        <w:rPr>
          <w:rFonts w:cs="Times New Roman"/>
          <w:spacing w:val="5"/>
          <w:sz w:val="28"/>
          <w:szCs w:val="28"/>
          <w:lang w:val="uk-UA"/>
        </w:rPr>
        <w:t xml:space="preserve">закону </w:t>
      </w:r>
      <w:r w:rsidRPr="004C6049">
        <w:rPr>
          <w:rFonts w:cs="Times New Roman"/>
          <w:spacing w:val="5"/>
          <w:sz w:val="28"/>
          <w:szCs w:val="28"/>
          <w:lang w:val="uk-UA"/>
        </w:rPr>
        <w:t>не потребуватиме додаткових видатк</w:t>
      </w:r>
      <w:r w:rsidR="000372AA" w:rsidRPr="004C6049">
        <w:rPr>
          <w:rFonts w:cs="Times New Roman"/>
          <w:spacing w:val="5"/>
          <w:sz w:val="28"/>
          <w:szCs w:val="28"/>
          <w:lang w:val="uk-UA"/>
        </w:rPr>
        <w:t>ів з Державного бюджету України</w:t>
      </w:r>
      <w:r w:rsidRPr="004C6049">
        <w:rPr>
          <w:rFonts w:cs="Times New Roman"/>
          <w:sz w:val="28"/>
          <w:szCs w:val="28"/>
          <w:lang w:val="uk-UA"/>
        </w:rPr>
        <w:t>.</w:t>
      </w:r>
    </w:p>
    <w:p w:rsidR="0047506F" w:rsidRPr="004C6049" w:rsidRDefault="0047506F" w:rsidP="00D46FF7">
      <w:pPr>
        <w:shd w:val="clear" w:color="auto" w:fill="FFFFFF"/>
        <w:ind w:firstLine="737"/>
        <w:jc w:val="both"/>
        <w:rPr>
          <w:rFonts w:cs="Times New Roman"/>
          <w:sz w:val="28"/>
          <w:szCs w:val="28"/>
          <w:lang w:val="uk-UA"/>
        </w:rPr>
      </w:pPr>
    </w:p>
    <w:p w:rsidR="0047506F" w:rsidRPr="004C6049" w:rsidRDefault="0047506F" w:rsidP="00D46FF7">
      <w:pPr>
        <w:tabs>
          <w:tab w:val="left" w:pos="851"/>
          <w:tab w:val="left" w:pos="1134"/>
          <w:tab w:val="left" w:pos="1276"/>
        </w:tabs>
        <w:ind w:firstLine="737"/>
        <w:jc w:val="both"/>
        <w:rPr>
          <w:rFonts w:cs="Times New Roman"/>
          <w:b/>
          <w:bCs/>
          <w:sz w:val="28"/>
          <w:szCs w:val="28"/>
          <w:lang w:val="uk-UA"/>
        </w:rPr>
      </w:pPr>
      <w:r w:rsidRPr="004C6049">
        <w:rPr>
          <w:rFonts w:cs="Times New Roman"/>
          <w:b/>
          <w:bCs/>
          <w:spacing w:val="2"/>
          <w:sz w:val="28"/>
          <w:szCs w:val="28"/>
          <w:lang w:val="uk-UA"/>
        </w:rPr>
        <w:t xml:space="preserve">6. </w:t>
      </w:r>
      <w:r w:rsidRPr="004C6049">
        <w:rPr>
          <w:rFonts w:cs="Times New Roman"/>
          <w:b/>
          <w:bCs/>
          <w:sz w:val="28"/>
          <w:szCs w:val="28"/>
          <w:lang w:val="uk-UA"/>
        </w:rPr>
        <w:t xml:space="preserve">Прогноз соціально-економічних та інших наслідків прийняття </w:t>
      </w:r>
      <w:r w:rsidR="00657A5A" w:rsidRPr="004C6049">
        <w:rPr>
          <w:rFonts w:cs="Times New Roman"/>
          <w:b/>
          <w:bCs/>
          <w:sz w:val="28"/>
          <w:szCs w:val="28"/>
          <w:lang w:val="uk-UA"/>
        </w:rPr>
        <w:t>акта</w:t>
      </w:r>
    </w:p>
    <w:p w:rsidR="0047506F" w:rsidRDefault="0047506F" w:rsidP="000372AA">
      <w:pPr>
        <w:shd w:val="clear" w:color="auto" w:fill="FFFFFF"/>
        <w:ind w:firstLine="737"/>
        <w:jc w:val="both"/>
        <w:rPr>
          <w:rFonts w:cs="Times New Roman"/>
          <w:sz w:val="28"/>
          <w:szCs w:val="28"/>
          <w:lang w:val="uk-UA"/>
        </w:rPr>
      </w:pPr>
      <w:r w:rsidRPr="004C6049">
        <w:rPr>
          <w:rFonts w:cs="Times New Roman"/>
          <w:spacing w:val="3"/>
          <w:sz w:val="28"/>
          <w:szCs w:val="28"/>
          <w:lang w:val="uk-UA"/>
        </w:rPr>
        <w:t xml:space="preserve">Прийняття </w:t>
      </w:r>
      <w:r w:rsidR="00187221" w:rsidRPr="004C6049">
        <w:rPr>
          <w:rFonts w:cs="Times New Roman"/>
          <w:spacing w:val="3"/>
          <w:sz w:val="28"/>
          <w:szCs w:val="28"/>
          <w:lang w:val="uk-UA"/>
        </w:rPr>
        <w:t xml:space="preserve">закону </w:t>
      </w:r>
      <w:r w:rsidRPr="004C6049">
        <w:rPr>
          <w:rFonts w:cs="Times New Roman"/>
          <w:spacing w:val="3"/>
          <w:sz w:val="28"/>
          <w:szCs w:val="28"/>
          <w:lang w:val="uk-UA"/>
        </w:rPr>
        <w:t xml:space="preserve">сприятиме </w:t>
      </w:r>
      <w:r w:rsidR="00111273">
        <w:rPr>
          <w:rFonts w:cs="Times New Roman"/>
          <w:spacing w:val="3"/>
          <w:sz w:val="28"/>
          <w:szCs w:val="28"/>
          <w:lang w:val="uk-UA"/>
        </w:rPr>
        <w:t>розширенню інвестиційної діяльності на території України, створенню додаткових стимулів для розвитку вітчизняного бізнесу</w:t>
      </w:r>
      <w:r w:rsidR="00817A01">
        <w:rPr>
          <w:rFonts w:cs="Times New Roman"/>
          <w:spacing w:val="3"/>
          <w:sz w:val="28"/>
          <w:szCs w:val="28"/>
          <w:lang w:val="uk-UA"/>
        </w:rPr>
        <w:t xml:space="preserve"> та механізмів державної підтримки інвестиційних проектів</w:t>
      </w:r>
      <w:r w:rsidRPr="004C6049">
        <w:rPr>
          <w:rFonts w:cs="Times New Roman"/>
          <w:sz w:val="28"/>
          <w:szCs w:val="28"/>
          <w:lang w:val="uk-UA"/>
        </w:rPr>
        <w:t>.</w:t>
      </w:r>
    </w:p>
    <w:p w:rsidR="00817A01" w:rsidRPr="004C6049" w:rsidRDefault="00817A01" w:rsidP="000372AA">
      <w:pPr>
        <w:shd w:val="clear" w:color="auto" w:fill="FFFFFF"/>
        <w:ind w:firstLine="737"/>
        <w:jc w:val="both"/>
        <w:rPr>
          <w:rFonts w:cs="Times New Roman"/>
          <w:spacing w:val="3"/>
          <w:sz w:val="28"/>
          <w:szCs w:val="28"/>
          <w:lang w:val="uk-UA"/>
        </w:rPr>
      </w:pPr>
      <w:r>
        <w:rPr>
          <w:rFonts w:cs="Times New Roman"/>
          <w:sz w:val="28"/>
          <w:szCs w:val="28"/>
          <w:lang w:val="uk-UA"/>
        </w:rPr>
        <w:t xml:space="preserve">Як наслідок це матиме позитивний вплив на сферу зайнятості           населення </w:t>
      </w:r>
      <w:r w:rsidR="008F6B73">
        <w:rPr>
          <w:rFonts w:cs="Times New Roman"/>
          <w:sz w:val="28"/>
          <w:szCs w:val="28"/>
          <w:lang w:val="uk-UA"/>
        </w:rPr>
        <w:t xml:space="preserve">та поліпшення доброту працюючого населення </w:t>
      </w:r>
      <w:r>
        <w:rPr>
          <w:rFonts w:cs="Times New Roman"/>
          <w:sz w:val="28"/>
          <w:szCs w:val="28"/>
          <w:lang w:val="uk-UA"/>
        </w:rPr>
        <w:t>– через створення нових робочих місць</w:t>
      </w:r>
      <w:r w:rsidR="008F6B73">
        <w:rPr>
          <w:rFonts w:cs="Times New Roman"/>
          <w:sz w:val="28"/>
          <w:szCs w:val="28"/>
          <w:lang w:val="uk-UA"/>
        </w:rPr>
        <w:t xml:space="preserve"> і гідну оплату праці.</w:t>
      </w:r>
    </w:p>
    <w:p w:rsidR="0047506F" w:rsidRPr="004C6049" w:rsidRDefault="0047506F" w:rsidP="00F608F7">
      <w:pPr>
        <w:shd w:val="clear" w:color="auto" w:fill="FFFFFF"/>
        <w:ind w:firstLine="567"/>
        <w:jc w:val="both"/>
        <w:rPr>
          <w:rFonts w:cs="Times New Roman"/>
          <w:sz w:val="28"/>
          <w:szCs w:val="28"/>
          <w:lang w:val="uk-UA"/>
        </w:rPr>
      </w:pPr>
    </w:p>
    <w:p w:rsidR="0047506F" w:rsidRPr="004C6049" w:rsidRDefault="0047506F" w:rsidP="00BD39B4">
      <w:pPr>
        <w:ind w:firstLine="567"/>
        <w:jc w:val="both"/>
        <w:rPr>
          <w:rFonts w:cs="Times New Roman"/>
          <w:sz w:val="28"/>
          <w:szCs w:val="28"/>
          <w:lang w:val="uk-UA"/>
        </w:rPr>
      </w:pPr>
    </w:p>
    <w:p w:rsidR="0047506F" w:rsidRPr="004C6049" w:rsidRDefault="0047506F" w:rsidP="00BD39B4">
      <w:pPr>
        <w:ind w:firstLine="567"/>
        <w:jc w:val="both"/>
        <w:rPr>
          <w:rFonts w:cs="Times New Roman"/>
          <w:sz w:val="28"/>
          <w:szCs w:val="28"/>
          <w:lang w:val="uk-UA"/>
        </w:rPr>
      </w:pPr>
    </w:p>
    <w:p w:rsidR="0047506F" w:rsidRPr="004C6049" w:rsidRDefault="0047506F" w:rsidP="00D46FF7">
      <w:pPr>
        <w:jc w:val="both"/>
        <w:rPr>
          <w:rFonts w:cs="Times New Roman"/>
          <w:b/>
          <w:bCs/>
          <w:sz w:val="28"/>
          <w:szCs w:val="28"/>
          <w:lang w:val="uk-UA"/>
        </w:rPr>
      </w:pPr>
      <w:r w:rsidRPr="004C6049">
        <w:rPr>
          <w:rFonts w:cs="Times New Roman"/>
          <w:b/>
          <w:bCs/>
          <w:sz w:val="28"/>
          <w:szCs w:val="28"/>
          <w:lang w:val="uk-UA"/>
        </w:rPr>
        <w:t>Народний депутат України                                                  Королевська Н.Ю.</w:t>
      </w:r>
    </w:p>
    <w:sectPr w:rsidR="0047506F" w:rsidRPr="004C6049" w:rsidSect="00B470BE">
      <w:headerReference w:type="default" r:id="rId9"/>
      <w:pgSz w:w="11909" w:h="16834"/>
      <w:pgMar w:top="1134" w:right="851" w:bottom="1135" w:left="1701" w:header="720" w:footer="72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502" w:rsidRDefault="00660502">
      <w:pPr>
        <w:rPr>
          <w:rFonts w:cs="Times New Roman"/>
        </w:rPr>
      </w:pPr>
      <w:r>
        <w:rPr>
          <w:rFonts w:cs="Times New Roman"/>
        </w:rPr>
        <w:separator/>
      </w:r>
    </w:p>
  </w:endnote>
  <w:endnote w:type="continuationSeparator" w:id="0">
    <w:p w:rsidR="00660502" w:rsidRDefault="0066050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502" w:rsidRDefault="00660502">
      <w:pPr>
        <w:rPr>
          <w:rFonts w:cs="Times New Roman"/>
        </w:rPr>
      </w:pPr>
      <w:r>
        <w:rPr>
          <w:rFonts w:cs="Times New Roman"/>
        </w:rPr>
        <w:separator/>
      </w:r>
    </w:p>
  </w:footnote>
  <w:footnote w:type="continuationSeparator" w:id="0">
    <w:p w:rsidR="00660502" w:rsidRDefault="00660502">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506F" w:rsidRPr="004044A1" w:rsidRDefault="0047506F">
    <w:pPr>
      <w:pStyle w:val="a3"/>
      <w:jc w:val="center"/>
      <w:rPr>
        <w:rFonts w:cs="Times New Roman"/>
        <w:sz w:val="24"/>
        <w:szCs w:val="24"/>
      </w:rPr>
    </w:pPr>
    <w:r w:rsidRPr="004044A1">
      <w:rPr>
        <w:rFonts w:cs="Times New Roman"/>
        <w:sz w:val="24"/>
        <w:szCs w:val="24"/>
      </w:rPr>
      <w:fldChar w:fldCharType="begin"/>
    </w:r>
    <w:r w:rsidRPr="004044A1">
      <w:rPr>
        <w:rFonts w:cs="Times New Roman"/>
        <w:sz w:val="24"/>
        <w:szCs w:val="24"/>
      </w:rPr>
      <w:instrText>PAGE   \* MERGEFORMAT</w:instrText>
    </w:r>
    <w:r w:rsidRPr="004044A1">
      <w:rPr>
        <w:rFonts w:cs="Times New Roman"/>
        <w:sz w:val="24"/>
        <w:szCs w:val="24"/>
      </w:rPr>
      <w:fldChar w:fldCharType="separate"/>
    </w:r>
    <w:r w:rsidR="00590493" w:rsidRPr="00590493">
      <w:rPr>
        <w:rFonts w:cs="Times New Roman"/>
        <w:noProof/>
        <w:sz w:val="24"/>
        <w:szCs w:val="24"/>
        <w:lang w:val="uk-UA"/>
      </w:rPr>
      <w:t>2</w:t>
    </w:r>
    <w:r w:rsidRPr="004044A1">
      <w:rPr>
        <w:rFonts w:cs="Times New Roman"/>
        <w:sz w:val="24"/>
        <w:szCs w:val="24"/>
      </w:rPr>
      <w:fldChar w:fldCharType="end"/>
    </w:r>
  </w:p>
  <w:p w:rsidR="0047506F" w:rsidRPr="003C4E59" w:rsidRDefault="0047506F" w:rsidP="00FD502E">
    <w:pPr>
      <w:pStyle w:val="a3"/>
      <w:tabs>
        <w:tab w:val="clear" w:pos="4677"/>
        <w:tab w:val="center" w:pos="4253"/>
      </w:tabs>
      <w:jc w:val="right"/>
      <w:rPr>
        <w:rFonts w:cs="Times New Roman"/>
        <w:color w:val="808080"/>
        <w:lang w:val="uk-U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7FC6"/>
    <w:rsid w:val="00007F9E"/>
    <w:rsid w:val="0003392A"/>
    <w:rsid w:val="000372AA"/>
    <w:rsid w:val="00047A58"/>
    <w:rsid w:val="00070E2F"/>
    <w:rsid w:val="00077B98"/>
    <w:rsid w:val="00094AB2"/>
    <w:rsid w:val="000967E9"/>
    <w:rsid w:val="000A0F4E"/>
    <w:rsid w:val="000B1419"/>
    <w:rsid w:val="000B4790"/>
    <w:rsid w:val="000E1A1B"/>
    <w:rsid w:val="000E7F87"/>
    <w:rsid w:val="000F0B28"/>
    <w:rsid w:val="000F710D"/>
    <w:rsid w:val="00111273"/>
    <w:rsid w:val="001308FC"/>
    <w:rsid w:val="0014216B"/>
    <w:rsid w:val="00152000"/>
    <w:rsid w:val="00156896"/>
    <w:rsid w:val="00156E98"/>
    <w:rsid w:val="0016792E"/>
    <w:rsid w:val="0017348C"/>
    <w:rsid w:val="00176A61"/>
    <w:rsid w:val="00181B7F"/>
    <w:rsid w:val="00187221"/>
    <w:rsid w:val="001A2020"/>
    <w:rsid w:val="001D0CB9"/>
    <w:rsid w:val="001E5A96"/>
    <w:rsid w:val="001E77A7"/>
    <w:rsid w:val="002178FA"/>
    <w:rsid w:val="0025112B"/>
    <w:rsid w:val="002A485A"/>
    <w:rsid w:val="002C2C9A"/>
    <w:rsid w:val="002E4FD3"/>
    <w:rsid w:val="00321B68"/>
    <w:rsid w:val="00341D3A"/>
    <w:rsid w:val="00366765"/>
    <w:rsid w:val="00382DA3"/>
    <w:rsid w:val="003B5E45"/>
    <w:rsid w:val="003C4E59"/>
    <w:rsid w:val="003C5BC3"/>
    <w:rsid w:val="003E0F64"/>
    <w:rsid w:val="004044A1"/>
    <w:rsid w:val="0042344B"/>
    <w:rsid w:val="00430F3D"/>
    <w:rsid w:val="00443E6F"/>
    <w:rsid w:val="004456C2"/>
    <w:rsid w:val="00445944"/>
    <w:rsid w:val="00456B09"/>
    <w:rsid w:val="00465303"/>
    <w:rsid w:val="0047506F"/>
    <w:rsid w:val="004917BB"/>
    <w:rsid w:val="00491863"/>
    <w:rsid w:val="00491DFF"/>
    <w:rsid w:val="00492228"/>
    <w:rsid w:val="00497FC6"/>
    <w:rsid w:val="004C532B"/>
    <w:rsid w:val="004C6049"/>
    <w:rsid w:val="004F3FD6"/>
    <w:rsid w:val="00502307"/>
    <w:rsid w:val="00513851"/>
    <w:rsid w:val="00513F7B"/>
    <w:rsid w:val="005250C6"/>
    <w:rsid w:val="005302E9"/>
    <w:rsid w:val="005708A0"/>
    <w:rsid w:val="00590493"/>
    <w:rsid w:val="00592558"/>
    <w:rsid w:val="005B0F41"/>
    <w:rsid w:val="005C5A24"/>
    <w:rsid w:val="005F1F44"/>
    <w:rsid w:val="006069FF"/>
    <w:rsid w:val="006227CB"/>
    <w:rsid w:val="00636FCE"/>
    <w:rsid w:val="00657A5A"/>
    <w:rsid w:val="00660502"/>
    <w:rsid w:val="006844D3"/>
    <w:rsid w:val="006A4D40"/>
    <w:rsid w:val="006B2F25"/>
    <w:rsid w:val="006C31EF"/>
    <w:rsid w:val="00700183"/>
    <w:rsid w:val="00711ED9"/>
    <w:rsid w:val="00726A1B"/>
    <w:rsid w:val="0074285A"/>
    <w:rsid w:val="00754D0B"/>
    <w:rsid w:val="00760EEE"/>
    <w:rsid w:val="00766B55"/>
    <w:rsid w:val="00796467"/>
    <w:rsid w:val="007979CE"/>
    <w:rsid w:val="007D25DB"/>
    <w:rsid w:val="007E5157"/>
    <w:rsid w:val="007F5902"/>
    <w:rsid w:val="00811D1E"/>
    <w:rsid w:val="00817A01"/>
    <w:rsid w:val="0082612F"/>
    <w:rsid w:val="00832005"/>
    <w:rsid w:val="0083498B"/>
    <w:rsid w:val="008428A6"/>
    <w:rsid w:val="00856A90"/>
    <w:rsid w:val="00862E22"/>
    <w:rsid w:val="00870E0A"/>
    <w:rsid w:val="008732F9"/>
    <w:rsid w:val="00873483"/>
    <w:rsid w:val="00885585"/>
    <w:rsid w:val="00886B9B"/>
    <w:rsid w:val="008A6C65"/>
    <w:rsid w:val="008B637A"/>
    <w:rsid w:val="008C6282"/>
    <w:rsid w:val="008C73F0"/>
    <w:rsid w:val="008D7F0C"/>
    <w:rsid w:val="008F1196"/>
    <w:rsid w:val="008F6B73"/>
    <w:rsid w:val="00956B21"/>
    <w:rsid w:val="00981B5A"/>
    <w:rsid w:val="00985648"/>
    <w:rsid w:val="009A6CD6"/>
    <w:rsid w:val="009E0E26"/>
    <w:rsid w:val="009E78FF"/>
    <w:rsid w:val="009F5E39"/>
    <w:rsid w:val="009F6A2D"/>
    <w:rsid w:val="00A214D3"/>
    <w:rsid w:val="00A225DD"/>
    <w:rsid w:val="00A3052E"/>
    <w:rsid w:val="00AC7FA0"/>
    <w:rsid w:val="00AD148F"/>
    <w:rsid w:val="00AD4D3D"/>
    <w:rsid w:val="00AE1544"/>
    <w:rsid w:val="00AE2298"/>
    <w:rsid w:val="00AF7A2A"/>
    <w:rsid w:val="00B243F7"/>
    <w:rsid w:val="00B33CFB"/>
    <w:rsid w:val="00B470BE"/>
    <w:rsid w:val="00B712B9"/>
    <w:rsid w:val="00B86CC5"/>
    <w:rsid w:val="00BB2E87"/>
    <w:rsid w:val="00BD26CE"/>
    <w:rsid w:val="00BD39B4"/>
    <w:rsid w:val="00C1261E"/>
    <w:rsid w:val="00C14BE2"/>
    <w:rsid w:val="00C3474A"/>
    <w:rsid w:val="00C734DF"/>
    <w:rsid w:val="00C76AB1"/>
    <w:rsid w:val="00CB5D91"/>
    <w:rsid w:val="00CD588F"/>
    <w:rsid w:val="00D2769A"/>
    <w:rsid w:val="00D33FAD"/>
    <w:rsid w:val="00D344F0"/>
    <w:rsid w:val="00D46C2F"/>
    <w:rsid w:val="00D46FF7"/>
    <w:rsid w:val="00D73BE0"/>
    <w:rsid w:val="00DB1565"/>
    <w:rsid w:val="00DC3252"/>
    <w:rsid w:val="00DD0055"/>
    <w:rsid w:val="00DD5266"/>
    <w:rsid w:val="00DE3271"/>
    <w:rsid w:val="00DE3AD5"/>
    <w:rsid w:val="00DF1391"/>
    <w:rsid w:val="00E432D3"/>
    <w:rsid w:val="00E5698D"/>
    <w:rsid w:val="00E75643"/>
    <w:rsid w:val="00E76D29"/>
    <w:rsid w:val="00EB683D"/>
    <w:rsid w:val="00EC2302"/>
    <w:rsid w:val="00EC4CC1"/>
    <w:rsid w:val="00ED2391"/>
    <w:rsid w:val="00EF1F88"/>
    <w:rsid w:val="00EF3CD2"/>
    <w:rsid w:val="00EF67F9"/>
    <w:rsid w:val="00F014A5"/>
    <w:rsid w:val="00F1009A"/>
    <w:rsid w:val="00F2652F"/>
    <w:rsid w:val="00F26539"/>
    <w:rsid w:val="00F608F7"/>
    <w:rsid w:val="00FB35C5"/>
    <w:rsid w:val="00FC14DF"/>
    <w:rsid w:val="00FC5147"/>
    <w:rsid w:val="00FD4A41"/>
    <w:rsid w:val="00FD5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7BF37BA-B685-4948-867D-148D112EC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5E45"/>
    <w:pPr>
      <w:widowControl w:val="0"/>
      <w:autoSpaceDE w:val="0"/>
      <w:autoSpaceDN w:val="0"/>
      <w:adjustRightInd w:val="0"/>
    </w:pPr>
    <w:rPr>
      <w:sz w:val="20"/>
      <w:szCs w:val="20"/>
      <w:lang w:val="ru-RU" w:eastAsia="ru-RU"/>
    </w:rPr>
  </w:style>
  <w:style w:type="paragraph" w:styleId="3">
    <w:name w:val="heading 3"/>
    <w:basedOn w:val="a"/>
    <w:link w:val="30"/>
    <w:uiPriority w:val="99"/>
    <w:qFormat/>
    <w:locked/>
    <w:rsid w:val="00DF1391"/>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0D4D35"/>
    <w:rPr>
      <w:rFonts w:asciiTheme="majorHAnsi" w:eastAsiaTheme="majorEastAsia" w:hAnsiTheme="majorHAnsi" w:cstheme="majorBidi"/>
      <w:b/>
      <w:bCs/>
      <w:sz w:val="26"/>
      <w:szCs w:val="26"/>
      <w:lang w:val="ru-RU" w:eastAsia="ru-RU"/>
    </w:rPr>
  </w:style>
  <w:style w:type="paragraph" w:styleId="a3">
    <w:name w:val="header"/>
    <w:basedOn w:val="a"/>
    <w:link w:val="a4"/>
    <w:uiPriority w:val="99"/>
    <w:rsid w:val="003B5E45"/>
    <w:pPr>
      <w:tabs>
        <w:tab w:val="center" w:pos="4677"/>
        <w:tab w:val="right" w:pos="9355"/>
      </w:tabs>
    </w:pPr>
  </w:style>
  <w:style w:type="character" w:customStyle="1" w:styleId="HeaderChar">
    <w:name w:val="Header Char"/>
    <w:basedOn w:val="a0"/>
    <w:uiPriority w:val="99"/>
    <w:semiHidden/>
    <w:rsid w:val="000D4D35"/>
    <w:rPr>
      <w:sz w:val="20"/>
      <w:szCs w:val="20"/>
      <w:lang w:val="ru-RU" w:eastAsia="ru-RU"/>
    </w:rPr>
  </w:style>
  <w:style w:type="character" w:customStyle="1" w:styleId="a4">
    <w:name w:val="Верхній колонтитул Знак"/>
    <w:basedOn w:val="a0"/>
    <w:link w:val="a3"/>
    <w:uiPriority w:val="99"/>
    <w:locked/>
    <w:rsid w:val="003B5E45"/>
    <w:rPr>
      <w:rFonts w:eastAsia="Times New Roman"/>
      <w:sz w:val="20"/>
      <w:szCs w:val="20"/>
      <w:lang w:val="ru-RU" w:eastAsia="ru-RU"/>
    </w:rPr>
  </w:style>
  <w:style w:type="character" w:styleId="a5">
    <w:name w:val="page number"/>
    <w:basedOn w:val="a0"/>
    <w:uiPriority w:val="99"/>
    <w:rsid w:val="003B5E45"/>
  </w:style>
  <w:style w:type="character" w:customStyle="1" w:styleId="rvts0">
    <w:name w:val="rvts0"/>
    <w:basedOn w:val="a0"/>
    <w:uiPriority w:val="99"/>
    <w:rsid w:val="003B5E45"/>
  </w:style>
  <w:style w:type="paragraph" w:styleId="HTML">
    <w:name w:val="HTML Preformatted"/>
    <w:basedOn w:val="a"/>
    <w:link w:val="HTML0"/>
    <w:uiPriority w:val="99"/>
    <w:semiHidden/>
    <w:rsid w:val="00B470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uk-UA" w:eastAsia="uk-UA"/>
    </w:rPr>
  </w:style>
  <w:style w:type="character" w:customStyle="1" w:styleId="HTMLPreformattedChar">
    <w:name w:val="HTML Preformatted Char"/>
    <w:basedOn w:val="a0"/>
    <w:uiPriority w:val="99"/>
    <w:semiHidden/>
    <w:rsid w:val="000D4D35"/>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sid w:val="00B470BE"/>
    <w:rPr>
      <w:rFonts w:ascii="Courier New" w:hAnsi="Courier New" w:cs="Courier New"/>
      <w:sz w:val="20"/>
      <w:szCs w:val="20"/>
      <w:lang w:eastAsia="uk-UA"/>
    </w:rPr>
  </w:style>
  <w:style w:type="character" w:styleId="a6">
    <w:name w:val="Hyperlink"/>
    <w:basedOn w:val="a0"/>
    <w:uiPriority w:val="99"/>
    <w:rsid w:val="00FB35C5"/>
    <w:rPr>
      <w:color w:val="0000FF"/>
      <w:u w:val="single"/>
    </w:rPr>
  </w:style>
  <w:style w:type="paragraph" w:styleId="a7">
    <w:name w:val="Balloon Text"/>
    <w:basedOn w:val="a"/>
    <w:link w:val="a8"/>
    <w:uiPriority w:val="99"/>
    <w:semiHidden/>
    <w:rsid w:val="00077B98"/>
    <w:rPr>
      <w:rFonts w:ascii="Segoe UI" w:hAnsi="Segoe UI" w:cs="Segoe UI"/>
      <w:sz w:val="18"/>
      <w:szCs w:val="18"/>
    </w:rPr>
  </w:style>
  <w:style w:type="character" w:customStyle="1" w:styleId="BalloonTextChar">
    <w:name w:val="Balloon Text Char"/>
    <w:basedOn w:val="a0"/>
    <w:uiPriority w:val="99"/>
    <w:semiHidden/>
    <w:rsid w:val="000D4D35"/>
    <w:rPr>
      <w:rFonts w:cs="Times New Roman"/>
      <w:sz w:val="0"/>
      <w:szCs w:val="0"/>
      <w:lang w:val="ru-RU" w:eastAsia="ru-RU"/>
    </w:rPr>
  </w:style>
  <w:style w:type="character" w:customStyle="1" w:styleId="a8">
    <w:name w:val="Текст у виносці Знак"/>
    <w:basedOn w:val="a0"/>
    <w:link w:val="a7"/>
    <w:uiPriority w:val="99"/>
    <w:semiHidden/>
    <w:locked/>
    <w:rsid w:val="00077B98"/>
    <w:rPr>
      <w:rFonts w:ascii="Segoe UI" w:hAnsi="Segoe UI" w:cs="Segoe UI"/>
      <w:sz w:val="18"/>
      <w:szCs w:val="18"/>
      <w:lang w:val="ru-RU" w:eastAsia="ru-RU"/>
    </w:rPr>
  </w:style>
  <w:style w:type="character" w:styleId="a9">
    <w:name w:val="Emphasis"/>
    <w:basedOn w:val="a0"/>
    <w:uiPriority w:val="99"/>
    <w:qFormat/>
    <w:rsid w:val="00EF3CD2"/>
    <w:rPr>
      <w:rFonts w:cs="Calibri"/>
      <w:i/>
      <w:iCs/>
    </w:rPr>
  </w:style>
  <w:style w:type="paragraph" w:styleId="aa">
    <w:name w:val="List Paragraph"/>
    <w:basedOn w:val="a"/>
    <w:uiPriority w:val="99"/>
    <w:qFormat/>
    <w:rsid w:val="00181B7F"/>
    <w:pPr>
      <w:ind w:left="720"/>
    </w:pPr>
  </w:style>
  <w:style w:type="paragraph" w:customStyle="1" w:styleId="1">
    <w:name w:val="Звичайний1"/>
    <w:uiPriority w:val="99"/>
    <w:rsid w:val="00341D3A"/>
    <w:pPr>
      <w:spacing w:line="276" w:lineRule="auto"/>
    </w:pPr>
    <w:rPr>
      <w:rFonts w:ascii="Arial" w:hAnsi="Arial" w:cs="Arial"/>
      <w:color w:val="000000"/>
      <w:lang w:val="ru-RU" w:eastAsia="ru-RU"/>
    </w:rPr>
  </w:style>
  <w:style w:type="paragraph" w:customStyle="1" w:styleId="rvps2">
    <w:name w:val="rvps2"/>
    <w:basedOn w:val="a"/>
    <w:rsid w:val="00A3052E"/>
    <w:pPr>
      <w:widowControl/>
      <w:autoSpaceDE/>
      <w:autoSpaceDN/>
      <w:adjustRightInd/>
      <w:spacing w:before="100" w:beforeAutospacing="1" w:after="100" w:afterAutospacing="1"/>
    </w:pPr>
    <w:rPr>
      <w:sz w:val="24"/>
      <w:szCs w:val="24"/>
    </w:rPr>
  </w:style>
  <w:style w:type="paragraph" w:customStyle="1" w:styleId="rvps12">
    <w:name w:val="rvps12"/>
    <w:basedOn w:val="a"/>
    <w:uiPriority w:val="99"/>
    <w:rsid w:val="00A3052E"/>
    <w:pPr>
      <w:widowControl/>
      <w:autoSpaceDE/>
      <w:autoSpaceDN/>
      <w:adjustRightInd/>
      <w:spacing w:before="100" w:beforeAutospacing="1" w:after="100" w:afterAutospacing="1"/>
    </w:pPr>
    <w:rPr>
      <w:sz w:val="24"/>
      <w:szCs w:val="24"/>
    </w:rPr>
  </w:style>
  <w:style w:type="character" w:customStyle="1" w:styleId="rvts52">
    <w:name w:val="rvts52"/>
    <w:uiPriority w:val="99"/>
    <w:rsid w:val="00A3052E"/>
    <w:rPr>
      <w:rFonts w:cs="Calibri"/>
    </w:rPr>
  </w:style>
  <w:style w:type="character" w:customStyle="1" w:styleId="rvts46">
    <w:name w:val="rvts46"/>
    <w:basedOn w:val="a0"/>
    <w:uiPriority w:val="99"/>
    <w:rsid w:val="007E5157"/>
    <w:rPr>
      <w:rFonts w:cs="Calibri"/>
    </w:rPr>
  </w:style>
  <w:style w:type="paragraph" w:styleId="ab">
    <w:name w:val="footer"/>
    <w:basedOn w:val="a"/>
    <w:link w:val="ac"/>
    <w:uiPriority w:val="99"/>
    <w:unhideWhenUsed/>
    <w:locked/>
    <w:rsid w:val="004044A1"/>
    <w:pPr>
      <w:tabs>
        <w:tab w:val="center" w:pos="4677"/>
        <w:tab w:val="right" w:pos="9355"/>
      </w:tabs>
    </w:pPr>
  </w:style>
  <w:style w:type="character" w:customStyle="1" w:styleId="ac">
    <w:name w:val="Нижній колонтитул Знак"/>
    <w:basedOn w:val="a0"/>
    <w:link w:val="ab"/>
    <w:uiPriority w:val="99"/>
    <w:rsid w:val="004044A1"/>
    <w:rPr>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1125916">
      <w:marLeft w:val="0"/>
      <w:marRight w:val="0"/>
      <w:marTop w:val="0"/>
      <w:marBottom w:val="0"/>
      <w:divBdr>
        <w:top w:val="none" w:sz="0" w:space="0" w:color="auto"/>
        <w:left w:val="none" w:sz="0" w:space="0" w:color="auto"/>
        <w:bottom w:val="none" w:sz="0" w:space="0" w:color="auto"/>
        <w:right w:val="none" w:sz="0" w:space="0" w:color="auto"/>
      </w:divBdr>
    </w:div>
    <w:div w:id="1071125917">
      <w:marLeft w:val="0"/>
      <w:marRight w:val="0"/>
      <w:marTop w:val="0"/>
      <w:marBottom w:val="0"/>
      <w:divBdr>
        <w:top w:val="none" w:sz="0" w:space="0" w:color="auto"/>
        <w:left w:val="none" w:sz="0" w:space="0" w:color="auto"/>
        <w:bottom w:val="none" w:sz="0" w:space="0" w:color="auto"/>
        <w:right w:val="none" w:sz="0" w:space="0" w:color="auto"/>
      </w:divBdr>
    </w:div>
    <w:div w:id="1071125918">
      <w:marLeft w:val="0"/>
      <w:marRight w:val="0"/>
      <w:marTop w:val="0"/>
      <w:marBottom w:val="0"/>
      <w:divBdr>
        <w:top w:val="none" w:sz="0" w:space="0" w:color="auto"/>
        <w:left w:val="none" w:sz="0" w:space="0" w:color="auto"/>
        <w:bottom w:val="none" w:sz="0" w:space="0" w:color="auto"/>
        <w:right w:val="none" w:sz="0" w:space="0" w:color="auto"/>
      </w:divBdr>
    </w:div>
    <w:div w:id="1071125919">
      <w:marLeft w:val="0"/>
      <w:marRight w:val="0"/>
      <w:marTop w:val="0"/>
      <w:marBottom w:val="0"/>
      <w:divBdr>
        <w:top w:val="none" w:sz="0" w:space="0" w:color="auto"/>
        <w:left w:val="none" w:sz="0" w:space="0" w:color="auto"/>
        <w:bottom w:val="none" w:sz="0" w:space="0" w:color="auto"/>
        <w:right w:val="none" w:sz="0" w:space="0" w:color="auto"/>
      </w:divBdr>
    </w:div>
    <w:div w:id="1071125920">
      <w:marLeft w:val="0"/>
      <w:marRight w:val="0"/>
      <w:marTop w:val="0"/>
      <w:marBottom w:val="0"/>
      <w:divBdr>
        <w:top w:val="none" w:sz="0" w:space="0" w:color="auto"/>
        <w:left w:val="none" w:sz="0" w:space="0" w:color="auto"/>
        <w:bottom w:val="none" w:sz="0" w:space="0" w:color="auto"/>
        <w:right w:val="none" w:sz="0" w:space="0" w:color="auto"/>
      </w:divBdr>
    </w:div>
    <w:div w:id="1071125921">
      <w:marLeft w:val="0"/>
      <w:marRight w:val="0"/>
      <w:marTop w:val="0"/>
      <w:marBottom w:val="0"/>
      <w:divBdr>
        <w:top w:val="none" w:sz="0" w:space="0" w:color="auto"/>
        <w:left w:val="none" w:sz="0" w:space="0" w:color="auto"/>
        <w:bottom w:val="none" w:sz="0" w:space="0" w:color="auto"/>
        <w:right w:val="none" w:sz="0" w:space="0" w:color="auto"/>
      </w:divBdr>
    </w:div>
    <w:div w:id="1071125922">
      <w:marLeft w:val="0"/>
      <w:marRight w:val="0"/>
      <w:marTop w:val="0"/>
      <w:marBottom w:val="0"/>
      <w:divBdr>
        <w:top w:val="none" w:sz="0" w:space="0" w:color="auto"/>
        <w:left w:val="none" w:sz="0" w:space="0" w:color="auto"/>
        <w:bottom w:val="none" w:sz="0" w:space="0" w:color="auto"/>
        <w:right w:val="none" w:sz="0" w:space="0" w:color="auto"/>
      </w:divBdr>
    </w:div>
    <w:div w:id="1071125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F68B3B-1967-4CE5-AF28-930E76F736D9}">
  <ds:schemaRefs>
    <ds:schemaRef ds:uri="http://schemas.microsoft.com/sharepoint/v3/contenttype/forms"/>
  </ds:schemaRefs>
</ds:datastoreItem>
</file>

<file path=customXml/itemProps2.xml><?xml version="1.0" encoding="utf-8"?>
<ds:datastoreItem xmlns:ds="http://schemas.openxmlformats.org/officeDocument/2006/customXml" ds:itemID="{3BB82452-56D1-414F-B07E-71B7D8CE9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BA783B-D51A-4B96-AF03-204F1865573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5740</Words>
  <Characters>3273</Characters>
  <Application>Microsoft Office Word</Application>
  <DocSecurity>0</DocSecurity>
  <Lines>27</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2020-07-14T11:33:00Z</dcterms:created>
  <dcterms:modified xsi:type="dcterms:W3CDTF">2020-07-14T11:33:00Z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