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6DBA2B" w14:textId="77777777" w:rsidR="00476FE1" w:rsidRPr="000D792D" w:rsidRDefault="0084365A" w:rsidP="0084365A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Проект</w:t>
      </w: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вноситься народним</w:t>
      </w:r>
      <w:r w:rsidR="00225237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и</w:t>
      </w: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депутат</w:t>
      </w:r>
      <w:r w:rsidR="00225237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ами</w:t>
      </w: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476FE1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України</w:t>
      </w:r>
    </w:p>
    <w:p w14:paraId="349E8B40" w14:textId="47AAF2EE" w:rsidR="00DD518F" w:rsidRPr="000D792D" w:rsidRDefault="0084365A" w:rsidP="00DD518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Плачковою</w:t>
      </w:r>
      <w:proofErr w:type="spellEnd"/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 </w:t>
      </w: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Т.М.</w:t>
      </w:r>
      <w:r w:rsidR="00476FE1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Івченком В.Є.</w:t>
      </w:r>
      <w:r w:rsidR="00476FE1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Забуранною</w:t>
      </w:r>
      <w:proofErr w:type="spellEnd"/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Л.В.</w:t>
      </w:r>
      <w:r w:rsidR="00476FE1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Наталухою</w:t>
      </w:r>
      <w:proofErr w:type="spellEnd"/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Д.А.</w:t>
      </w:r>
      <w:r w:rsidR="00476FE1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</w:p>
    <w:p w14:paraId="7BA2C984" w14:textId="1CAB362E" w:rsidR="00DD518F" w:rsidRPr="000D792D" w:rsidRDefault="00476FE1" w:rsidP="00476FE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              </w:t>
      </w:r>
      <w:proofErr w:type="spellStart"/>
      <w:r w:rsidR="001B1B86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Колтуновичем</w:t>
      </w:r>
      <w:proofErr w:type="spellEnd"/>
      <w:r w:rsidR="001B1B86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О.С.</w:t>
      </w: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="001B1B86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Урбанським</w:t>
      </w:r>
      <w:proofErr w:type="spellEnd"/>
      <w:r w:rsidR="001B1B86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А.І.</w:t>
      </w: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Папієвим</w:t>
      </w:r>
      <w:proofErr w:type="spellEnd"/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М.М.</w:t>
      </w: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Клочком</w:t>
      </w:r>
      <w:proofErr w:type="spellEnd"/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А.А.</w:t>
      </w:r>
      <w:r w:rsidR="000D792D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</w:p>
    <w:p w14:paraId="07D4F6BB" w14:textId="2592A6C9" w:rsidR="00DD518F" w:rsidRPr="000D792D" w:rsidRDefault="000D792D" w:rsidP="000D792D">
      <w:pPr>
        <w:spacing w:after="0" w:line="240" w:lineRule="auto"/>
        <w:ind w:left="708" w:firstLine="708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Куницьким</w:t>
      </w:r>
      <w:proofErr w:type="spellEnd"/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О.О.</w:t>
      </w: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Фроловим П.О.</w:t>
      </w: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Колихаєвим</w:t>
      </w:r>
      <w:proofErr w:type="spellEnd"/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І.В.</w:t>
      </w: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Славицькою</w:t>
      </w:r>
      <w:proofErr w:type="spellEnd"/>
      <w:r w:rsidR="00DD518F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А.К.</w:t>
      </w: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</w:p>
    <w:p w14:paraId="32CE1E5E" w14:textId="63C5EE03" w:rsidR="00476FE1" w:rsidRPr="000D792D" w:rsidRDefault="00DD518F" w:rsidP="000D792D">
      <w:pPr>
        <w:spacing w:after="0" w:line="240" w:lineRule="auto"/>
        <w:ind w:left="708" w:firstLine="708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Кісільовим</w:t>
      </w:r>
      <w:proofErr w:type="spellEnd"/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І.П.</w:t>
      </w:r>
      <w:r w:rsidR="000D792D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="00476FE1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Павловським П.І.</w:t>
      </w:r>
      <w:r w:rsidR="000D792D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="00476FE1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Шуфричем Н.І.</w:t>
      </w:r>
      <w:r w:rsidR="000D792D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="00476FE1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Німченком</w:t>
      </w:r>
      <w:proofErr w:type="spellEnd"/>
      <w:r w:rsidR="00476FE1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В.І.</w:t>
      </w:r>
      <w:r w:rsidR="000D792D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</w:p>
    <w:p w14:paraId="16B9AE34" w14:textId="3846046B" w:rsidR="00476FE1" w:rsidRPr="000D792D" w:rsidRDefault="00476FE1" w:rsidP="000D792D">
      <w:pPr>
        <w:spacing w:after="0" w:line="240" w:lineRule="auto"/>
        <w:ind w:left="708" w:firstLine="708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Морозом В.В.</w:t>
      </w:r>
      <w:r w:rsidR="000D792D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Пузановим</w:t>
      </w:r>
      <w:proofErr w:type="spellEnd"/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О.Г.</w:t>
      </w:r>
      <w:r w:rsidR="000D792D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Стернійчуком</w:t>
      </w:r>
      <w:proofErr w:type="spellEnd"/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В.О.</w:t>
      </w:r>
      <w:r w:rsidR="000D792D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Гнатенком В.С.</w:t>
      </w:r>
      <w:r w:rsidR="000D792D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</w:p>
    <w:p w14:paraId="0840010B" w14:textId="58B96A02" w:rsidR="00476FE1" w:rsidRPr="000D792D" w:rsidRDefault="00476FE1" w:rsidP="000D792D">
      <w:pPr>
        <w:spacing w:after="0" w:line="240" w:lineRule="auto"/>
        <w:ind w:left="708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Струневичем</w:t>
      </w:r>
      <w:proofErr w:type="spellEnd"/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В.О.</w:t>
      </w:r>
      <w:r w:rsidR="000D792D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Чорноморовим</w:t>
      </w:r>
      <w:proofErr w:type="spellEnd"/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А.О.</w:t>
      </w:r>
      <w:r w:rsidR="000D792D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Богданцем</w:t>
      </w:r>
      <w:proofErr w:type="spellEnd"/>
      <w:r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А.В.</w:t>
      </w:r>
      <w:r w:rsidR="000D792D" w:rsidRPr="000D79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Загороднім Ю.І.</w:t>
      </w:r>
    </w:p>
    <w:p w14:paraId="4150E334" w14:textId="77777777" w:rsidR="00DD518F" w:rsidRPr="000D792D" w:rsidRDefault="00DD518F" w:rsidP="0084365A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14:paraId="084621F9" w14:textId="77777777" w:rsidR="00225237" w:rsidRPr="000D792D" w:rsidRDefault="00225237" w:rsidP="0084365A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14:paraId="6B09A6F1" w14:textId="5622B3BD" w:rsidR="0084365A" w:rsidRPr="0084365A" w:rsidRDefault="0084365A" w:rsidP="00CA5BB1">
      <w:pPr>
        <w:spacing w:after="16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843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З А К О Н   У К РА</w:t>
      </w:r>
      <w:r w:rsidR="00225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843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Ї</w:t>
      </w:r>
      <w:r w:rsidR="00225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843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Н</w:t>
      </w:r>
      <w:r w:rsidR="002252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843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И</w:t>
      </w:r>
      <w:bookmarkStart w:id="0" w:name="_GoBack"/>
      <w:bookmarkEnd w:id="0"/>
    </w:p>
    <w:p w14:paraId="0958C37F" w14:textId="6D55CF9F" w:rsidR="00D66621" w:rsidRPr="00CF01DC" w:rsidRDefault="00D66621" w:rsidP="00CA5BB1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CF01D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</w:t>
      </w:r>
      <w:r w:rsidR="006C6BD0" w:rsidRPr="006C6BD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Про внесення</w:t>
      </w:r>
      <w:r w:rsidR="008F356E" w:rsidRPr="008F356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змін до розділу </w:t>
      </w:r>
      <w:r w:rsidR="008F356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</w:t>
      </w:r>
      <w:r w:rsidR="008F356E" w:rsidRPr="008F356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Прикінцеві положення</w:t>
      </w:r>
      <w:r w:rsidR="008F356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»</w:t>
      </w:r>
      <w:r w:rsidR="008F356E" w:rsidRPr="008F356E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9A26A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="006C6BD0" w:rsidRPr="006C6BD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Закону України </w:t>
      </w:r>
      <w:r w:rsidR="006C6BD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</w:t>
      </w:r>
      <w:r w:rsidR="006C6BD0" w:rsidRPr="006C6BD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Про Державний бюджет України на 2020 рік</w:t>
      </w:r>
      <w:r w:rsidR="006C6BD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»</w:t>
      </w:r>
      <w:r w:rsidRPr="00CF01D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9A26A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="006C6BD0" w:rsidRPr="006C6BD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щодо підтримки </w:t>
      </w:r>
      <w:r w:rsidR="006C6BD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постраждалих </w:t>
      </w:r>
      <w:r w:rsidR="006C6BD0" w:rsidRPr="006C6BD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виробників </w:t>
      </w:r>
      <w:r w:rsidR="00CC2E2E" w:rsidRPr="006C6BD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сільськогосподарської</w:t>
      </w:r>
      <w:r w:rsidR="006C6BD0" w:rsidRPr="006C6BD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̈ </w:t>
      </w:r>
      <w:r w:rsidR="009A26A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="00CC2E2E" w:rsidRPr="006C6BD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продукції</w:t>
      </w:r>
      <w:r w:rsidR="006C6BD0" w:rsidRPr="006C6BD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̈</w:t>
      </w:r>
      <w:r w:rsidR="009620D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в Одеській області</w:t>
      </w:r>
      <w:r w:rsidR="006C6BD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»</w:t>
      </w:r>
    </w:p>
    <w:p w14:paraId="4DB25B3D" w14:textId="77777777" w:rsidR="0084365A" w:rsidRPr="0084365A" w:rsidRDefault="0084365A" w:rsidP="00CA5BB1">
      <w:pPr>
        <w:shd w:val="clear" w:color="auto" w:fill="FFFFFF"/>
        <w:spacing w:after="160" w:line="240" w:lineRule="auto"/>
        <w:ind w:left="29"/>
        <w:jc w:val="center"/>
        <w:rPr>
          <w:rFonts w:ascii="Arial" w:eastAsia="Times New Roman" w:hAnsi="Arial" w:cs="Arial"/>
          <w:color w:val="000000"/>
          <w:sz w:val="28"/>
          <w:szCs w:val="28"/>
          <w:lang w:val="uk-UA" w:eastAsia="uk-UA"/>
        </w:rPr>
      </w:pPr>
      <w:r w:rsidRPr="0084365A">
        <w:rPr>
          <w:rFonts w:ascii="Arial" w:eastAsia="Times New Roman" w:hAnsi="Arial" w:cs="Arial"/>
          <w:color w:val="000000"/>
          <w:sz w:val="28"/>
          <w:szCs w:val="28"/>
          <w:lang w:val="uk-UA" w:eastAsia="uk-UA"/>
        </w:rPr>
        <w:t>__________________________________________________</w:t>
      </w:r>
    </w:p>
    <w:p w14:paraId="4E631F6E" w14:textId="77777777" w:rsidR="0084365A" w:rsidRPr="006C6BD0" w:rsidRDefault="0084365A" w:rsidP="00CA5BB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BB9AADB" w14:textId="77777777" w:rsidR="0084365A" w:rsidRPr="0084365A" w:rsidRDefault="0084365A" w:rsidP="00CA5BB1">
      <w:pPr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8436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Верховна Рада України </w:t>
      </w:r>
      <w:r w:rsidRPr="008436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п о с т а н о в л я є:</w:t>
      </w:r>
    </w:p>
    <w:p w14:paraId="0958C382" w14:textId="74E59A13" w:rsidR="00D66621" w:rsidRPr="00CF01DC" w:rsidRDefault="00D66621" w:rsidP="00CA5BB1">
      <w:pPr>
        <w:spacing w:after="6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>І.</w:t>
      </w:r>
      <w:r w:rsidR="0084365A">
        <w:rPr>
          <w:rFonts w:ascii="Times New Roman" w:hAnsi="Times New Roman" w:cs="Times New Roman"/>
          <w:color w:val="000000"/>
          <w:sz w:val="28"/>
          <w:szCs w:val="28"/>
          <w:lang w:val="uk-UA"/>
        </w:rPr>
        <w:t> </w:t>
      </w:r>
      <w:r w:rsidR="008F356E">
        <w:rPr>
          <w:rFonts w:ascii="Times New Roman" w:hAnsi="Times New Roman" w:cs="Times New Roman"/>
          <w:color w:val="000000"/>
          <w:sz w:val="28"/>
          <w:szCs w:val="28"/>
          <w:lang w:val="uk-UA"/>
        </w:rPr>
        <w:t>Р</w:t>
      </w:r>
      <w:r w:rsidR="008F356E" w:rsidRPr="008F35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озділ «Прикінцеві положення» </w:t>
      </w:r>
      <w:r w:rsidR="009E3333"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Закону України «</w:t>
      </w:r>
      <w:r w:rsidR="009620DF" w:rsidRPr="009620DF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 Державний бюджет України на 2020</w:t>
      </w:r>
      <w:r w:rsidR="008F356E">
        <w:rPr>
          <w:rFonts w:ascii="Times New Roman" w:hAnsi="Times New Roman" w:cs="Times New Roman"/>
          <w:color w:val="000000"/>
          <w:sz w:val="28"/>
          <w:szCs w:val="28"/>
          <w:lang w:val="uk-UA"/>
        </w:rPr>
        <w:t> </w:t>
      </w:r>
      <w:r w:rsidR="009620DF" w:rsidRPr="009620DF">
        <w:rPr>
          <w:rFonts w:ascii="Times New Roman" w:hAnsi="Times New Roman" w:cs="Times New Roman"/>
          <w:color w:val="000000"/>
          <w:sz w:val="28"/>
          <w:szCs w:val="28"/>
          <w:lang w:val="uk-UA"/>
        </w:rPr>
        <w:t>рік</w:t>
      </w:r>
      <w:r w:rsidR="009E3333"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>» (</w:t>
      </w:r>
      <w:r w:rsidR="006C6BD0" w:rsidRPr="006C6BD0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Відомості Верховної Ради (ВВР), 2020, №</w:t>
      </w:r>
      <w:r w:rsidR="008F356E">
        <w:rPr>
          <w:rFonts w:ascii="Times New Roman" w:hAnsi="Times New Roman" w:cs="Times New Roman"/>
          <w:color w:val="000000"/>
          <w:sz w:val="28"/>
          <w:szCs w:val="28"/>
          <w:lang w:val="uk-UA"/>
        </w:rPr>
        <w:t> </w:t>
      </w:r>
      <w:r w:rsidR="006C6BD0" w:rsidRPr="006C6BD0">
        <w:rPr>
          <w:rFonts w:ascii="Times New Roman" w:hAnsi="Times New Roman" w:cs="Times New Roman"/>
          <w:color w:val="000000"/>
          <w:sz w:val="28"/>
          <w:szCs w:val="28"/>
          <w:lang w:val="uk-UA"/>
        </w:rPr>
        <w:t>5, ст.</w:t>
      </w:r>
      <w:r w:rsidR="008F356E">
        <w:rPr>
          <w:rFonts w:ascii="Times New Roman" w:hAnsi="Times New Roman" w:cs="Times New Roman"/>
          <w:color w:val="000000"/>
          <w:sz w:val="28"/>
          <w:szCs w:val="28"/>
          <w:lang w:val="uk-UA"/>
        </w:rPr>
        <w:t> </w:t>
      </w:r>
      <w:r w:rsidR="006C6BD0" w:rsidRPr="006C6BD0">
        <w:rPr>
          <w:rFonts w:ascii="Times New Roman" w:hAnsi="Times New Roman" w:cs="Times New Roman"/>
          <w:color w:val="000000"/>
          <w:sz w:val="28"/>
          <w:szCs w:val="28"/>
          <w:lang w:val="uk-UA"/>
        </w:rPr>
        <w:t>31</w:t>
      </w:r>
      <w:r w:rsidR="009E3333"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 </w:t>
      </w:r>
      <w:r w:rsidR="006C6BD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доповнити новим </w:t>
      </w:r>
      <w:r w:rsidR="008F356E">
        <w:rPr>
          <w:rFonts w:ascii="Times New Roman" w:hAnsi="Times New Roman" w:cs="Times New Roman"/>
          <w:color w:val="000000"/>
          <w:sz w:val="28"/>
          <w:szCs w:val="28"/>
          <w:lang w:val="uk-UA"/>
        </w:rPr>
        <w:t>пунктом</w:t>
      </w:r>
      <w:r w:rsidR="006C6BD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такого змісту</w:t>
      </w:r>
      <w:r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14:paraId="0958C38C" w14:textId="3F6BABED" w:rsidR="004F708A" w:rsidRPr="006C6BD0" w:rsidRDefault="004F708A" w:rsidP="00CA5BB1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22C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8F356E">
        <w:rPr>
          <w:rFonts w:ascii="Times New Roman" w:hAnsi="Times New Roman" w:cs="Times New Roman"/>
          <w:sz w:val="28"/>
          <w:szCs w:val="28"/>
          <w:lang w:val="uk-UA"/>
        </w:rPr>
        <w:t xml:space="preserve">17. </w:t>
      </w:r>
      <w:r w:rsidR="004D080D" w:rsidRPr="004D080D">
        <w:rPr>
          <w:rFonts w:ascii="Times New Roman" w:hAnsi="Times New Roman" w:cs="Times New Roman"/>
          <w:sz w:val="28"/>
          <w:szCs w:val="28"/>
          <w:lang w:val="uk-UA"/>
        </w:rPr>
        <w:t>Установити, що</w:t>
      </w:r>
      <w:r w:rsidR="004D080D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8F356E">
        <w:rPr>
          <w:rFonts w:ascii="Times New Roman" w:hAnsi="Times New Roman" w:cs="Times New Roman"/>
          <w:sz w:val="28"/>
          <w:szCs w:val="28"/>
          <w:lang w:val="uk-UA"/>
        </w:rPr>
        <w:t xml:space="preserve"> 2020 році кошти</w:t>
      </w:r>
      <w:r w:rsidR="008F356E" w:rsidRPr="008F356E">
        <w:rPr>
          <w:rFonts w:ascii="Times New Roman" w:hAnsi="Times New Roman" w:cs="Times New Roman"/>
          <w:sz w:val="28"/>
          <w:szCs w:val="28"/>
          <w:lang w:val="uk-UA"/>
        </w:rPr>
        <w:t xml:space="preserve"> резервного фонду бюджету</w:t>
      </w:r>
      <w:r w:rsidR="008F35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080D">
        <w:rPr>
          <w:rFonts w:ascii="Times New Roman" w:hAnsi="Times New Roman" w:cs="Times New Roman"/>
          <w:sz w:val="28"/>
          <w:szCs w:val="28"/>
          <w:lang w:val="uk-UA"/>
        </w:rPr>
        <w:t>використовуються</w:t>
      </w:r>
      <w:r w:rsidR="00024C72">
        <w:rPr>
          <w:rFonts w:ascii="Times New Roman" w:hAnsi="Times New Roman" w:cs="Times New Roman"/>
          <w:sz w:val="28"/>
          <w:szCs w:val="28"/>
          <w:lang w:val="uk-UA"/>
        </w:rPr>
        <w:t xml:space="preserve"> також</w:t>
      </w:r>
      <w:r w:rsidR="008F356E" w:rsidRPr="008F35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356E">
        <w:rPr>
          <w:rFonts w:ascii="Times New Roman" w:hAnsi="Times New Roman" w:cs="Times New Roman"/>
          <w:sz w:val="28"/>
          <w:szCs w:val="28"/>
          <w:lang w:val="uk-UA"/>
        </w:rPr>
        <w:t>для н</w:t>
      </w:r>
      <w:r w:rsidR="003455A2" w:rsidRPr="003455A2">
        <w:rPr>
          <w:rFonts w:ascii="Times New Roman" w:hAnsi="Times New Roman" w:cs="Times New Roman"/>
          <w:sz w:val="28"/>
          <w:szCs w:val="28"/>
          <w:lang w:val="uk-UA"/>
        </w:rPr>
        <w:t>адання одноразової грошової допомоги</w:t>
      </w:r>
      <w:r w:rsidR="003455A2" w:rsidRPr="003455A2">
        <w:rPr>
          <w:lang w:val="uk-UA"/>
        </w:rPr>
        <w:t xml:space="preserve"> </w:t>
      </w:r>
      <w:r w:rsidR="003455A2" w:rsidRPr="003455A2">
        <w:rPr>
          <w:rFonts w:ascii="Times New Roman" w:hAnsi="Times New Roman" w:cs="Times New Roman"/>
          <w:sz w:val="28"/>
          <w:szCs w:val="28"/>
          <w:lang w:val="uk-UA"/>
        </w:rPr>
        <w:t>юридичн</w:t>
      </w:r>
      <w:r w:rsidR="003455A2">
        <w:rPr>
          <w:rFonts w:ascii="Times New Roman" w:hAnsi="Times New Roman" w:cs="Times New Roman"/>
          <w:sz w:val="28"/>
          <w:szCs w:val="28"/>
          <w:lang w:val="uk-UA"/>
        </w:rPr>
        <w:t xml:space="preserve">им та </w:t>
      </w:r>
      <w:r w:rsidR="003455A2" w:rsidRPr="003455A2">
        <w:rPr>
          <w:rFonts w:ascii="Times New Roman" w:hAnsi="Times New Roman" w:cs="Times New Roman"/>
          <w:sz w:val="28"/>
          <w:szCs w:val="28"/>
          <w:lang w:val="uk-UA"/>
        </w:rPr>
        <w:t>фізичн</w:t>
      </w:r>
      <w:r w:rsidR="003455A2"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="003455A2" w:rsidRPr="003455A2">
        <w:rPr>
          <w:rFonts w:ascii="Times New Roman" w:hAnsi="Times New Roman" w:cs="Times New Roman"/>
          <w:sz w:val="28"/>
          <w:szCs w:val="28"/>
          <w:lang w:val="uk-UA"/>
        </w:rPr>
        <w:t xml:space="preserve"> особа</w:t>
      </w:r>
      <w:r w:rsidR="003455A2">
        <w:rPr>
          <w:rFonts w:ascii="Times New Roman" w:hAnsi="Times New Roman" w:cs="Times New Roman"/>
          <w:sz w:val="28"/>
          <w:szCs w:val="28"/>
          <w:lang w:val="uk-UA"/>
        </w:rPr>
        <w:t>м,</w:t>
      </w:r>
      <w:r w:rsidR="003455A2" w:rsidRPr="003455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0E92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3455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55A2" w:rsidRPr="003455A2">
        <w:rPr>
          <w:rFonts w:ascii="Times New Roman" w:hAnsi="Times New Roman" w:cs="Times New Roman"/>
          <w:sz w:val="28"/>
          <w:szCs w:val="28"/>
          <w:lang w:val="uk-UA"/>
        </w:rPr>
        <w:t xml:space="preserve">мають у володінні, користуванні або розпорядженні </w:t>
      </w:r>
      <w:r w:rsidR="00854829" w:rsidRPr="00854829">
        <w:rPr>
          <w:rFonts w:ascii="Times New Roman" w:hAnsi="Times New Roman" w:cs="Times New Roman"/>
          <w:sz w:val="28"/>
          <w:szCs w:val="28"/>
          <w:lang w:val="uk-UA"/>
        </w:rPr>
        <w:t>земельні ділянки сільськогосподарського призначення</w:t>
      </w:r>
      <w:r w:rsidR="009620DF">
        <w:rPr>
          <w:rFonts w:ascii="Times New Roman" w:hAnsi="Times New Roman" w:cs="Times New Roman"/>
          <w:sz w:val="28"/>
          <w:szCs w:val="28"/>
          <w:lang w:val="uk-UA"/>
        </w:rPr>
        <w:t xml:space="preserve"> в Одеській області</w:t>
      </w:r>
      <w:r w:rsidR="00854829" w:rsidRPr="008548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2E2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3455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4829">
        <w:rPr>
          <w:rFonts w:ascii="Times New Roman" w:hAnsi="Times New Roman" w:cs="Times New Roman"/>
          <w:sz w:val="28"/>
          <w:szCs w:val="28"/>
          <w:lang w:val="uk-UA"/>
        </w:rPr>
        <w:t>які зазнали</w:t>
      </w:r>
      <w:r w:rsidR="003455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55A2" w:rsidRPr="003455A2">
        <w:rPr>
          <w:rFonts w:ascii="Times New Roman" w:hAnsi="Times New Roman" w:cs="Times New Roman"/>
          <w:sz w:val="28"/>
          <w:szCs w:val="28"/>
          <w:lang w:val="uk-UA"/>
        </w:rPr>
        <w:t>збитків унаслідок несприятливих погодних умов</w:t>
      </w:r>
      <w:r w:rsidR="009620DF">
        <w:rPr>
          <w:rFonts w:ascii="Times New Roman" w:hAnsi="Times New Roman" w:cs="Times New Roman"/>
          <w:sz w:val="28"/>
          <w:szCs w:val="28"/>
          <w:lang w:val="uk-UA"/>
        </w:rPr>
        <w:t xml:space="preserve"> (посухи)</w:t>
      </w:r>
      <w:r w:rsidR="0085482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54829" w:rsidRPr="00854829">
        <w:rPr>
          <w:rFonts w:ascii="Times New Roman" w:hAnsi="Times New Roman" w:cs="Times New Roman"/>
          <w:sz w:val="28"/>
          <w:szCs w:val="28"/>
          <w:lang w:val="uk-UA"/>
        </w:rPr>
        <w:t>у порядку та розмірах, визначених Кабінетом Міністрів України</w:t>
      </w:r>
      <w:r w:rsidR="00854829">
        <w:rPr>
          <w:rFonts w:ascii="Times New Roman" w:hAnsi="Times New Roman" w:cs="Times New Roman"/>
          <w:sz w:val="28"/>
          <w:szCs w:val="28"/>
          <w:lang w:val="uk-UA"/>
        </w:rPr>
        <w:t>.»</w:t>
      </w:r>
    </w:p>
    <w:p w14:paraId="0958C38D" w14:textId="17A1761D" w:rsidR="00D66621" w:rsidRPr="00CF01DC" w:rsidRDefault="00D66621" w:rsidP="00CA5B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60" w:line="240" w:lineRule="auto"/>
        <w:ind w:right="-998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>II.</w:t>
      </w:r>
      <w:r w:rsidR="0084365A">
        <w:rPr>
          <w:rFonts w:ascii="Times New Roman" w:hAnsi="Times New Roman" w:cs="Times New Roman"/>
          <w:color w:val="000000"/>
          <w:sz w:val="28"/>
          <w:szCs w:val="28"/>
          <w:lang w:val="uk-UA"/>
        </w:rPr>
        <w:t> </w:t>
      </w:r>
      <w:r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ПРИКІНЦЕВІ ПОЛОЖЕННЯ</w:t>
      </w:r>
    </w:p>
    <w:p w14:paraId="0958C38E" w14:textId="477C5DA3" w:rsidR="00D66621" w:rsidRPr="00CF01DC" w:rsidRDefault="00D66621" w:rsidP="00CA5BB1">
      <w:pPr>
        <w:spacing w:after="6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>1.</w:t>
      </w:r>
      <w:r w:rsidR="0084365A">
        <w:rPr>
          <w:rFonts w:ascii="Times New Roman" w:hAnsi="Times New Roman" w:cs="Times New Roman"/>
          <w:color w:val="000000"/>
          <w:sz w:val="28"/>
          <w:szCs w:val="28"/>
          <w:lang w:val="uk-UA"/>
        </w:rPr>
        <w:t> </w:t>
      </w:r>
      <w:r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Цей Закон набирає </w:t>
      </w:r>
      <w:r w:rsidRPr="00CF01DC">
        <w:rPr>
          <w:rFonts w:ascii="Times New Roman" w:hAnsi="Times New Roman"/>
          <w:color w:val="000000" w:themeColor="text1"/>
          <w:sz w:val="28"/>
          <w:szCs w:val="28"/>
          <w:lang w:val="uk-UA"/>
        </w:rPr>
        <w:t>чинності</w:t>
      </w:r>
      <w:r w:rsidRPr="00CF01D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дня, наступного за днем його опублікування.</w:t>
      </w:r>
    </w:p>
    <w:p w14:paraId="0958C38F" w14:textId="6E7F1F7E" w:rsidR="00352C69" w:rsidRPr="00CF01DC" w:rsidRDefault="00352C69" w:rsidP="00CA5BB1">
      <w:pPr>
        <w:pStyle w:val="rvps2"/>
        <w:shd w:val="clear" w:color="auto" w:fill="FFFFFF"/>
        <w:spacing w:before="0" w:beforeAutospacing="0" w:after="60" w:afterAutospacing="0"/>
        <w:ind w:firstLine="709"/>
        <w:jc w:val="both"/>
        <w:rPr>
          <w:rFonts w:eastAsiaTheme="minorEastAsia"/>
          <w:color w:val="000000"/>
          <w:sz w:val="28"/>
          <w:szCs w:val="28"/>
          <w:lang w:val="uk-UA"/>
        </w:rPr>
      </w:pPr>
      <w:r w:rsidRPr="00CF01DC">
        <w:rPr>
          <w:rFonts w:eastAsiaTheme="minorEastAsia"/>
          <w:color w:val="000000"/>
          <w:sz w:val="28"/>
          <w:szCs w:val="28"/>
          <w:lang w:val="uk-UA"/>
        </w:rPr>
        <w:t>2.</w:t>
      </w:r>
      <w:r w:rsidR="0084365A">
        <w:rPr>
          <w:rFonts w:eastAsiaTheme="minorEastAsia"/>
          <w:color w:val="000000"/>
          <w:sz w:val="28"/>
          <w:szCs w:val="28"/>
          <w:lang w:val="uk-UA"/>
        </w:rPr>
        <w:t> </w:t>
      </w:r>
      <w:r w:rsidRPr="00CF01DC">
        <w:rPr>
          <w:rFonts w:eastAsiaTheme="minorEastAsia"/>
          <w:color w:val="000000"/>
          <w:sz w:val="28"/>
          <w:szCs w:val="28"/>
          <w:lang w:val="uk-UA"/>
        </w:rPr>
        <w:t>Кабінету Міністрів України</w:t>
      </w:r>
      <w:r w:rsidR="00854829" w:rsidRPr="00854829">
        <w:t xml:space="preserve"> </w:t>
      </w:r>
      <w:r w:rsidR="00854829" w:rsidRPr="00854829">
        <w:rPr>
          <w:rFonts w:eastAsiaTheme="minorEastAsia"/>
          <w:color w:val="000000"/>
          <w:sz w:val="28"/>
          <w:szCs w:val="28"/>
          <w:lang w:val="uk-UA"/>
        </w:rPr>
        <w:t>забезпечити</w:t>
      </w:r>
      <w:r w:rsidRPr="00CF01DC">
        <w:rPr>
          <w:rFonts w:eastAsiaTheme="minorEastAsia"/>
          <w:color w:val="000000"/>
          <w:sz w:val="28"/>
          <w:szCs w:val="28"/>
          <w:lang w:val="uk-UA"/>
        </w:rPr>
        <w:t xml:space="preserve"> у </w:t>
      </w:r>
      <w:r w:rsidR="00854829">
        <w:rPr>
          <w:rFonts w:eastAsiaTheme="minorEastAsia"/>
          <w:color w:val="000000"/>
          <w:sz w:val="28"/>
          <w:szCs w:val="28"/>
          <w:lang w:val="uk-UA"/>
        </w:rPr>
        <w:t>місячний</w:t>
      </w:r>
      <w:r w:rsidRPr="00CF01DC">
        <w:rPr>
          <w:rFonts w:eastAsiaTheme="minorEastAsia"/>
          <w:color w:val="000000"/>
          <w:sz w:val="28"/>
          <w:szCs w:val="28"/>
          <w:lang w:val="uk-UA"/>
        </w:rPr>
        <w:t xml:space="preserve"> строк з дня набрання чинності цим Законом:</w:t>
      </w:r>
    </w:p>
    <w:p w14:paraId="2D5047A2" w14:textId="6BD15428" w:rsidR="00854829" w:rsidRDefault="00854829" w:rsidP="00CA5BB1">
      <w:pPr>
        <w:pStyle w:val="rvps2"/>
        <w:shd w:val="clear" w:color="auto" w:fill="FFFFFF"/>
        <w:spacing w:before="0" w:beforeAutospacing="0" w:after="60" w:afterAutospacing="0"/>
        <w:ind w:firstLine="709"/>
        <w:jc w:val="both"/>
        <w:rPr>
          <w:rFonts w:eastAsiaTheme="minorEastAsia"/>
          <w:color w:val="000000"/>
          <w:sz w:val="28"/>
          <w:szCs w:val="28"/>
          <w:lang w:val="uk-UA"/>
        </w:rPr>
      </w:pPr>
      <w:bookmarkStart w:id="1" w:name="n10"/>
      <w:bookmarkEnd w:id="1"/>
      <w:r w:rsidRPr="00854829">
        <w:rPr>
          <w:rFonts w:eastAsiaTheme="minorEastAsia"/>
          <w:color w:val="000000"/>
          <w:sz w:val="28"/>
          <w:szCs w:val="28"/>
          <w:lang w:val="uk-UA"/>
        </w:rPr>
        <w:t>прийняття нормативно-правових актів, необхідних для реалізації цього Закону, та приведення своїх нормативно-правових актів у відповідність із цим Законом</w:t>
      </w:r>
      <w:r>
        <w:rPr>
          <w:rFonts w:eastAsiaTheme="minorEastAsia"/>
          <w:color w:val="000000"/>
          <w:sz w:val="28"/>
          <w:szCs w:val="28"/>
          <w:lang w:val="uk-UA"/>
        </w:rPr>
        <w:t>;</w:t>
      </w:r>
    </w:p>
    <w:p w14:paraId="0958C391" w14:textId="1C531314" w:rsidR="00352C69" w:rsidRPr="00CF01DC" w:rsidRDefault="00CC2E2E" w:rsidP="00CA5BB1">
      <w:pPr>
        <w:pStyle w:val="rvps2"/>
        <w:shd w:val="clear" w:color="auto" w:fill="FFFFFF"/>
        <w:spacing w:before="0" w:beforeAutospacing="0" w:after="60" w:afterAutospacing="0"/>
        <w:ind w:firstLine="709"/>
        <w:jc w:val="both"/>
        <w:rPr>
          <w:rFonts w:eastAsiaTheme="minorEastAsia"/>
          <w:color w:val="000000"/>
          <w:sz w:val="28"/>
          <w:szCs w:val="28"/>
          <w:lang w:val="uk-UA"/>
        </w:rPr>
      </w:pPr>
      <w:r w:rsidRPr="00CC2E2E">
        <w:rPr>
          <w:rFonts w:eastAsiaTheme="minorEastAsia"/>
          <w:color w:val="000000"/>
          <w:sz w:val="28"/>
          <w:szCs w:val="28"/>
          <w:lang w:val="uk-UA"/>
        </w:rPr>
        <w:t>міністерствами та іншими центральними і місцевими органами виконавчої влади їх нормативно-правових актів у відповідність із цим Законом</w:t>
      </w:r>
      <w:r w:rsidR="00352C69" w:rsidRPr="00CF01DC">
        <w:rPr>
          <w:rFonts w:eastAsiaTheme="minorEastAsia"/>
          <w:color w:val="000000"/>
          <w:sz w:val="28"/>
          <w:szCs w:val="28"/>
          <w:lang w:val="uk-UA"/>
        </w:rPr>
        <w:t>.</w:t>
      </w:r>
    </w:p>
    <w:p w14:paraId="6581444D" w14:textId="77777777" w:rsidR="0084365A" w:rsidRPr="0084365A" w:rsidRDefault="0084365A" w:rsidP="00CA5BB1">
      <w:pPr>
        <w:spacing w:after="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14:paraId="0958C394" w14:textId="443C0CD1" w:rsidR="00BB530F" w:rsidRPr="0084365A" w:rsidRDefault="0084365A" w:rsidP="00CA5BB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436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Голова</w:t>
      </w:r>
      <w:r w:rsidRPr="008436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br/>
        <w:t>Верховної</w:t>
      </w:r>
      <w:r w:rsidRPr="008436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 </w:t>
      </w:r>
      <w:r w:rsidRPr="008436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Ради</w:t>
      </w:r>
      <w:r w:rsidRPr="0084365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 </w:t>
      </w:r>
      <w:r w:rsidRPr="008436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України</w:t>
      </w:r>
    </w:p>
    <w:sectPr w:rsidR="00BB530F" w:rsidRPr="0084365A" w:rsidSect="00476FE1">
      <w:pgSz w:w="11906" w:h="16838"/>
      <w:pgMar w:top="426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5C4E82"/>
    <w:multiLevelType w:val="hybridMultilevel"/>
    <w:tmpl w:val="B57244F2"/>
    <w:lvl w:ilvl="0" w:tplc="7EEC8ED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A09"/>
    <w:rsid w:val="00024C72"/>
    <w:rsid w:val="00090D30"/>
    <w:rsid w:val="000D792D"/>
    <w:rsid w:val="001B1B86"/>
    <w:rsid w:val="001F6863"/>
    <w:rsid w:val="00225237"/>
    <w:rsid w:val="003455A2"/>
    <w:rsid w:val="00352C69"/>
    <w:rsid w:val="003632A4"/>
    <w:rsid w:val="003B3129"/>
    <w:rsid w:val="0042725D"/>
    <w:rsid w:val="004459D0"/>
    <w:rsid w:val="00476FE1"/>
    <w:rsid w:val="004D080D"/>
    <w:rsid w:val="004F3E7A"/>
    <w:rsid w:val="004F708A"/>
    <w:rsid w:val="005661F8"/>
    <w:rsid w:val="006C6BD0"/>
    <w:rsid w:val="00721196"/>
    <w:rsid w:val="0084365A"/>
    <w:rsid w:val="00854829"/>
    <w:rsid w:val="008918C6"/>
    <w:rsid w:val="008F356E"/>
    <w:rsid w:val="009620DF"/>
    <w:rsid w:val="0098340C"/>
    <w:rsid w:val="009A26A7"/>
    <w:rsid w:val="009E2DAA"/>
    <w:rsid w:val="009E3333"/>
    <w:rsid w:val="00A63498"/>
    <w:rsid w:val="00A910E4"/>
    <w:rsid w:val="00AC43AB"/>
    <w:rsid w:val="00AE0E92"/>
    <w:rsid w:val="00B361B0"/>
    <w:rsid w:val="00B5250D"/>
    <w:rsid w:val="00B87A09"/>
    <w:rsid w:val="00B91D7B"/>
    <w:rsid w:val="00BB530F"/>
    <w:rsid w:val="00C97672"/>
    <w:rsid w:val="00CA5BB1"/>
    <w:rsid w:val="00CC2E2E"/>
    <w:rsid w:val="00CF01DC"/>
    <w:rsid w:val="00CF1417"/>
    <w:rsid w:val="00D66621"/>
    <w:rsid w:val="00D722CE"/>
    <w:rsid w:val="00D7563D"/>
    <w:rsid w:val="00D83892"/>
    <w:rsid w:val="00DD518F"/>
    <w:rsid w:val="00E217D5"/>
    <w:rsid w:val="00E55E3F"/>
    <w:rsid w:val="00E7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8C374"/>
  <w15:chartTrackingRefBased/>
  <w15:docId w15:val="{A155252B-D21B-436A-BB5B-A295AFB36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62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2C69"/>
    <w:pPr>
      <w:ind w:left="720"/>
      <w:contextualSpacing/>
    </w:pPr>
  </w:style>
  <w:style w:type="paragraph" w:customStyle="1" w:styleId="rvps2">
    <w:name w:val="rvps2"/>
    <w:basedOn w:val="a"/>
    <w:rsid w:val="00352C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0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33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1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5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7F8751-5490-4444-8E2F-663802A2FA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EB656C-F383-4800-83CC-A3526DAF33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AA1B77-DFA9-420A-99DB-587BD8BAC0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1219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Плачкова Тетяна Михайлівна</cp:lastModifiedBy>
  <cp:revision>3</cp:revision>
  <dcterms:created xsi:type="dcterms:W3CDTF">2020-07-13T09:26:00Z</dcterms:created>
  <dcterms:modified xsi:type="dcterms:W3CDTF">2020-07-14T07:33:00Z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