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E0E" w:rsidRDefault="00CE5E0E" w:rsidP="00CE5E0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 реєстр. № 0054</w:t>
      </w:r>
    </w:p>
    <w:p w:rsidR="00CE5E0E" w:rsidRDefault="00CE5E0E" w:rsidP="00CE5E0E">
      <w:pPr>
        <w:spacing w:after="0" w:line="240" w:lineRule="auto"/>
        <w:ind w:left="5664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від </w:t>
      </w:r>
      <w:r w:rsidRPr="00CE5E0E">
        <w:rPr>
          <w:rFonts w:ascii="Times New Roman" w:eastAsia="Times New Roman" w:hAnsi="Times New Roman" w:cs="Times New Roman"/>
          <w:sz w:val="24"/>
          <w:szCs w:val="24"/>
          <w:lang w:eastAsia="ru-RU"/>
        </w:rPr>
        <w:t>14.07.2020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E5E0E" w:rsidRDefault="00CE5E0E" w:rsidP="00CE5E0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CE5E0E" w:rsidRDefault="00CE5E0E" w:rsidP="00CE5E0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CE5E0E" w:rsidRDefault="00CE5E0E" w:rsidP="00CE5E0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E5E0E" w:rsidRDefault="00CE5E0E" w:rsidP="00CE5E0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E5E0E" w:rsidRDefault="00CE5E0E" w:rsidP="00CE5E0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E5E0E" w:rsidRDefault="00CE5E0E" w:rsidP="00CE5E0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E5E0E" w:rsidRDefault="00CE5E0E" w:rsidP="00CE5E0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E5E0E" w:rsidRDefault="00CE5E0E" w:rsidP="00CE5E0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E5E0E" w:rsidRDefault="00CE5E0E" w:rsidP="00CE5E0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 xml:space="preserve">                    Верховна Рада України</w:t>
      </w:r>
    </w:p>
    <w:p w:rsidR="00CE5E0E" w:rsidRDefault="00CE5E0E" w:rsidP="00CE5E0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E0E" w:rsidRDefault="00CE5E0E" w:rsidP="00CE5E0E">
      <w:pPr>
        <w:keepNext/>
        <w:shd w:val="clear" w:color="auto" w:fill="FFFFFF"/>
        <w:spacing w:after="0" w:line="240" w:lineRule="auto"/>
        <w:ind w:firstLine="709"/>
        <w:jc w:val="both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E5E0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Відповідно до ст. 85 Конституції України та ст. 9 Закону України «Про міжнародні договори» надсилаємо на розгляд Верховної Ради України </w:t>
      </w:r>
      <w:proofErr w:type="spellStart"/>
      <w:r w:rsidRPr="00CE5E0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проєкт</w:t>
      </w:r>
      <w:proofErr w:type="spellEnd"/>
      <w:r w:rsidRPr="00CE5E0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Закону України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Pr="00CE5E0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 приєднання України до Розширеної часткової угоди про спорт (</w:t>
      </w:r>
      <w:r w:rsidRPr="00CE5E0E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EPAS</w:t>
      </w:r>
      <w:r w:rsidRPr="00CE5E0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)» (реєстр. 0054 від 14.07.2020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), внесений Президентом України.</w:t>
      </w:r>
    </w:p>
    <w:p w:rsidR="00CE5E0E" w:rsidRDefault="00CE5E0E" w:rsidP="00CE5E0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CE5E0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Проєкт</w:t>
      </w:r>
      <w:proofErr w:type="spellEnd"/>
      <w:r w:rsidRPr="00CE5E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E5E0E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  <w:r w:rsidRPr="00CE5E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розроблено з метою інтенсифікації міжурядового співробітництва у сфері фізичної культури і спорту в рамках членства України у Раді Європи та інтеграції України у </w:t>
      </w:r>
      <w:r w:rsidR="00FF66F0">
        <w:rPr>
          <w:rFonts w:ascii="Times New Roman" w:eastAsia="Times New Roman" w:hAnsi="Times New Roman" w:cs="Times New Roman"/>
          <w:sz w:val="28"/>
          <w:szCs w:val="28"/>
          <w:lang w:eastAsia="ru-RU"/>
        </w:rPr>
        <w:t>європейську спортивну спільноту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FF66F0" w:rsidRPr="00FF66F0" w:rsidRDefault="00CE5E0E" w:rsidP="00FF66F0">
      <w:pPr>
        <w:spacing w:after="0" w:line="240" w:lineRule="auto"/>
        <w:ind w:firstLine="6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Згідно з пояснювальною запискою, підписаною Міністром </w:t>
      </w:r>
      <w:r w:rsidR="00FF66F0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молоді та спорту України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FF66F0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FF66F0" w:rsidRPr="00FF66F0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часть України в EPAS передбачає щорічну сплату Україною членських внесків до бюджету EPAS у розмірі близько 20 тис. євро.</w:t>
      </w:r>
    </w:p>
    <w:p w:rsidR="00CE5E0E" w:rsidRDefault="00FF66F0" w:rsidP="00FF66F0">
      <w:pPr>
        <w:spacing w:after="0" w:line="240" w:lineRule="auto"/>
        <w:ind w:firstLine="6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66F0">
        <w:rPr>
          <w:rFonts w:ascii="Times New Roman" w:eastAsia="Times New Roman" w:hAnsi="Times New Roman" w:cs="Times New Roman"/>
          <w:sz w:val="28"/>
          <w:szCs w:val="28"/>
          <w:lang w:eastAsia="ru-RU"/>
        </w:rPr>
        <w:t>Здійснення видатків, пов'язаних із виконанням фінансових зобов'язань України перед бюджетом EPAS та витратами на відрядження осіб, які беруть участь у засіданнях Керівної Ради, Консультативного та Статутного комітетів, планується</w:t>
      </w:r>
      <w:r w:rsidR="00362A4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FF6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починаючи з 2021 року та забезпечуватиметься в межах  коштів, передбачених Законом України "Про Державний бюджет України" Міністерству молоді та спорту України на відповідний рік за бюджетною програмою КПКВК 3401010 "Керівництво та управління у сфері молоді та спорту".</w:t>
      </w:r>
      <w:r w:rsidR="00CE5E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96E11" w:rsidRDefault="00CE5E0E" w:rsidP="00096E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Головне науково-експертне управління</w:t>
      </w:r>
      <w:r w:rsidR="00096E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(ГНЕУ)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96E11" w:rsidRPr="00096E11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підтримує необхідність інтенсифікації міжурядового співробітництва у сфері фізичної культури і спорту в рамках членства України у Раді Європи та інтеграції України у європейську спортивну спільноту, зокрема, шляхом приєднання до EPAS.</w:t>
      </w:r>
    </w:p>
    <w:p w:rsidR="00096E11" w:rsidRDefault="00096E11" w:rsidP="00096E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6E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Разом з цим,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 висновку ГНЕУ зазначається</w:t>
      </w:r>
      <w:r w:rsidRPr="00096E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що відповідно до п. 4.1. ст. 4 EPAS ресурси цієї угоди складаються з: щорічних внесків кожної держави-члена та будь-яких інших внесків, грошових пожертв або коштів, залишених у спадок. Відповідно до п. 4 пояснювальної записки до законопроекту участь України в EPAS передбачає щорічну сплату Україною членських внесків до бюджету EPAS у розмірі близько 20 тис. євро. </w:t>
      </w:r>
    </w:p>
    <w:p w:rsidR="00096E11" w:rsidRDefault="00096E11" w:rsidP="00096E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6E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Відповідно до інформації,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розміщеної на офіційному сайті Ради Європи</w:t>
      </w:r>
      <w:r w:rsidRPr="00096E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щорічні внески держав-членів EPAS розраховуються згідно із системою внесків держав до бюджету Ради Європи. Такі розрахунки враховують кількість населення, ВВП із одночасним врахуванням мінімального та максимального розмірів внесків відповідно найменшого та найбільшого з платників (донорів). У разі, якщо членство починається  впродовж року, розмір внеску розраховується </w:t>
      </w:r>
      <w:proofErr w:type="spellStart"/>
      <w:r w:rsidRPr="00096E1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пропорційно</w:t>
      </w:r>
      <w:proofErr w:type="spellEnd"/>
      <w:r w:rsidRPr="00096E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залишкового періоду року членства. Розмір внеску України в </w:t>
      </w:r>
      <w:r w:rsidRPr="00096E1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поточному році складає 17 933.97 євро. На 2021 рік відповідні розрахунки не визначені.</w:t>
      </w:r>
    </w:p>
    <w:p w:rsidR="00CE5E0E" w:rsidRDefault="00CE5E0E" w:rsidP="00CE5E0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Комітет з питань інтеграції України з ЄС розглянув зазначений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проєкт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Закону України (Протокол №</w:t>
      </w:r>
      <w:r w:rsidR="0060419B">
        <w:rPr>
          <w:rFonts w:ascii="Times New Roman" w:eastAsia="Times New Roman" w:hAnsi="Times New Roman" w:cs="Times New Roman"/>
          <w:sz w:val="28"/>
          <w:szCs w:val="28"/>
          <w:lang w:eastAsia="ru-RU"/>
        </w:rPr>
        <w:t>45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 та ухвалив рішення рекомендувати Верховній Раді України прийняти його в цілому.</w:t>
      </w:r>
    </w:p>
    <w:p w:rsidR="00CE5E0E" w:rsidRDefault="00CE5E0E" w:rsidP="00CE5E0E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Доповідачем із зазначеного п</w:t>
      </w:r>
      <w:r w:rsidR="00362A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итання на сесії Верховної Ради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України пропонується </w:t>
      </w:r>
      <w:r w:rsidR="00096E11" w:rsidRPr="00096E11">
        <w:rPr>
          <w:rFonts w:ascii="Times New Roman" w:eastAsia="Times New Roman" w:hAnsi="Times New Roman" w:cs="Times New Roman"/>
          <w:sz w:val="28"/>
          <w:szCs w:val="28"/>
          <w:lang w:eastAsia="ru-RU"/>
        </w:rPr>
        <w:t>Міністр молоді та спорту України В.</w:t>
      </w:r>
      <w:r w:rsidR="00362A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96E11" w:rsidRPr="00096E11">
        <w:rPr>
          <w:rFonts w:ascii="Times New Roman" w:eastAsia="Times New Roman" w:hAnsi="Times New Roman" w:cs="Times New Roman"/>
          <w:sz w:val="28"/>
          <w:szCs w:val="28"/>
          <w:lang w:eastAsia="ru-RU"/>
        </w:rPr>
        <w:t>Гутцайт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співдоповідачем – </w:t>
      </w:r>
      <w:r w:rsidR="00362A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Заступни</w:t>
      </w:r>
      <w:r w:rsidR="009842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ця</w:t>
      </w:r>
      <w:r w:rsidR="00362A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олов</w:t>
      </w:r>
      <w:r w:rsidR="00362A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Комітету з питань інтеграції  України з ЄС  </w:t>
      </w:r>
      <w:r w:rsidR="00362A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362A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Мезенцева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              </w:t>
      </w:r>
    </w:p>
    <w:p w:rsidR="00CE5E0E" w:rsidRDefault="00CE5E0E" w:rsidP="00CE5E0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E5E0E" w:rsidRDefault="00CE5E0E" w:rsidP="00CE5E0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E5E0E" w:rsidRDefault="00CE5E0E" w:rsidP="00CE5E0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 повагою</w:t>
      </w:r>
    </w:p>
    <w:p w:rsidR="00CE5E0E" w:rsidRDefault="00CE5E0E" w:rsidP="00CE5E0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E5E0E" w:rsidRDefault="00CE5E0E" w:rsidP="00CE5E0E">
      <w:pPr>
        <w:ind w:firstLine="709"/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Голова  Комітету     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  <w:t xml:space="preserve">                              І. КЛИМПУШ-ЦИНЦАДЗЕ</w:t>
      </w:r>
    </w:p>
    <w:p w:rsidR="00156303" w:rsidRDefault="00156303"/>
    <w:sectPr w:rsidR="0015630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354BE1"/>
    <w:multiLevelType w:val="hybridMultilevel"/>
    <w:tmpl w:val="98683FB4"/>
    <w:lvl w:ilvl="0" w:tplc="F80455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3E7B"/>
    <w:rsid w:val="00065364"/>
    <w:rsid w:val="00096E11"/>
    <w:rsid w:val="0015512E"/>
    <w:rsid w:val="00156303"/>
    <w:rsid w:val="00362A42"/>
    <w:rsid w:val="0060419B"/>
    <w:rsid w:val="00743E7B"/>
    <w:rsid w:val="009842E4"/>
    <w:rsid w:val="00CE5E0E"/>
    <w:rsid w:val="00FF6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846DEF"/>
  <w15:chartTrackingRefBased/>
  <w15:docId w15:val="{F79E5685-BFE0-4EF6-9D59-E6C5FF250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E0E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5E0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62A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362A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638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1968</Words>
  <Characters>1122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Ференс Богдан Володимирович</dc:creator>
  <cp:keywords/>
  <dc:description/>
  <cp:lastModifiedBy>Ференс Богдан Володимирович</cp:lastModifiedBy>
  <cp:revision>4</cp:revision>
  <cp:lastPrinted>2020-09-02T11:24:00Z</cp:lastPrinted>
  <dcterms:created xsi:type="dcterms:W3CDTF">2020-09-02T14:20:00Z</dcterms:created>
  <dcterms:modified xsi:type="dcterms:W3CDTF">2020-09-02T14:28:00Z</dcterms:modified>
</cp:coreProperties>
</file>