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48D8" w:rsidRDefault="00C448D8" w:rsidP="00B16B5A">
      <w:pPr>
        <w:spacing w:after="0" w:line="240" w:lineRule="auto"/>
        <w:ind w:left="5103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8F66CC" w:rsidRPr="00B91629" w:rsidRDefault="008F66CC" w:rsidP="00B16B5A">
      <w:pPr>
        <w:spacing w:after="0" w:line="240" w:lineRule="auto"/>
        <w:ind w:left="5103"/>
        <w:jc w:val="both"/>
        <w:rPr>
          <w:rFonts w:ascii="Times New Roman" w:eastAsia="Times New Roman" w:hAnsi="Times New Roman"/>
          <w:b/>
          <w:sz w:val="28"/>
          <w:szCs w:val="28"/>
          <w:lang w:val="en-US" w:eastAsia="ru-RU"/>
        </w:rPr>
      </w:pPr>
    </w:p>
    <w:p w:rsidR="00B16B5A" w:rsidRPr="00AB7171" w:rsidRDefault="00B16B5A" w:rsidP="00B16B5A">
      <w:pPr>
        <w:spacing w:after="0" w:line="240" w:lineRule="auto"/>
        <w:ind w:left="5103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 w:rsidRPr="0072293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Комітет Верховної Ради України </w:t>
      </w:r>
      <w:r w:rsidR="00E64D57" w:rsidRPr="00E64D5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з </w:t>
      </w:r>
      <w:r w:rsidR="00E64D57" w:rsidRPr="00E64D57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питань </w:t>
      </w:r>
      <w:r w:rsidR="00E56EDE" w:rsidRPr="00E56EDE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інтеграції України з Європейським Союзом</w:t>
      </w:r>
    </w:p>
    <w:p w:rsidR="00B16B5A" w:rsidRPr="00722930" w:rsidRDefault="00B16B5A" w:rsidP="00B16B5A">
      <w:pPr>
        <w:spacing w:after="0" w:line="240" w:lineRule="auto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</w:p>
    <w:p w:rsidR="00B16B5A" w:rsidRPr="00722930" w:rsidRDefault="00B16B5A" w:rsidP="00B16B5A">
      <w:pPr>
        <w:spacing w:after="0" w:line="240" w:lineRule="auto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 w:rsidRPr="00722930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До розгляду законопроекту</w:t>
      </w:r>
    </w:p>
    <w:p w:rsidR="00B16B5A" w:rsidRPr="00722930" w:rsidRDefault="00B16B5A" w:rsidP="00B16B5A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16B5A" w:rsidRPr="00E56EDE" w:rsidRDefault="00B16B5A" w:rsidP="004337C2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highlight w:val="lightGray"/>
          <w:lang w:val="uk-UA" w:eastAsia="ru-RU"/>
        </w:rPr>
      </w:pPr>
      <w:r w:rsidRPr="00E56ED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Верховної Ради України з питань бюджету на засіданні від </w:t>
      </w:r>
      <w:r w:rsidRPr="00E56EDE">
        <w:rPr>
          <w:rFonts w:ascii="Times New Roman" w:eastAsia="Times New Roman" w:hAnsi="Times New Roman"/>
          <w:sz w:val="28"/>
          <w:szCs w:val="28"/>
          <w:highlight w:val="lightGray"/>
          <w:lang w:val="uk-UA" w:eastAsia="ru-RU"/>
        </w:rPr>
        <w:br/>
      </w:r>
      <w:r w:rsidR="00623434">
        <w:rPr>
          <w:rFonts w:ascii="Times New Roman" w:eastAsia="Times New Roman" w:hAnsi="Times New Roman"/>
          <w:sz w:val="28"/>
          <w:szCs w:val="28"/>
          <w:lang w:val="uk-UA" w:eastAsia="ru-RU"/>
        </w:rPr>
        <w:t>16</w:t>
      </w:r>
      <w:r w:rsidR="00E56EDE" w:rsidRPr="00E56EDE">
        <w:rPr>
          <w:rFonts w:ascii="Times New Roman" w:eastAsia="Times New Roman" w:hAnsi="Times New Roman"/>
          <w:sz w:val="28"/>
          <w:szCs w:val="28"/>
          <w:lang w:val="uk-UA" w:eastAsia="ru-RU"/>
        </w:rPr>
        <w:t> </w:t>
      </w:r>
      <w:r w:rsidR="00623434">
        <w:rPr>
          <w:rFonts w:ascii="Times New Roman" w:eastAsia="Times New Roman" w:hAnsi="Times New Roman"/>
          <w:sz w:val="28"/>
          <w:szCs w:val="28"/>
          <w:lang w:val="uk-UA" w:eastAsia="ru-RU"/>
        </w:rPr>
        <w:t>вересня</w:t>
      </w:r>
      <w:r w:rsidR="00C609D4" w:rsidRPr="00E56EDE">
        <w:rPr>
          <w:rFonts w:ascii="Times New Roman" w:eastAsia="Times New Roman" w:hAnsi="Times New Roman"/>
          <w:sz w:val="28"/>
          <w:szCs w:val="28"/>
          <w:lang w:val="uk-UA" w:eastAsia="ru-RU"/>
        </w:rPr>
        <w:t> </w:t>
      </w:r>
      <w:r w:rsidRPr="00E56EDE">
        <w:rPr>
          <w:rFonts w:ascii="Times New Roman" w:eastAsia="Times New Roman" w:hAnsi="Times New Roman"/>
          <w:sz w:val="28"/>
          <w:szCs w:val="28"/>
          <w:lang w:val="uk-UA" w:eastAsia="ru-RU"/>
        </w:rPr>
        <w:t>2020 року (протокол № </w:t>
      </w:r>
      <w:r w:rsidR="00623434">
        <w:rPr>
          <w:rFonts w:ascii="Times New Roman" w:eastAsia="Times New Roman" w:hAnsi="Times New Roman"/>
          <w:sz w:val="28"/>
          <w:szCs w:val="28"/>
          <w:lang w:val="uk-UA" w:eastAsia="ru-RU"/>
        </w:rPr>
        <w:t>54</w:t>
      </w:r>
      <w:bookmarkStart w:id="0" w:name="_GoBack"/>
      <w:bookmarkEnd w:id="0"/>
      <w:r w:rsidRPr="00E56ED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відповідно до статей  27 і 109 Бюджетного кодексу України та статті 93 Регламенту Верховної Ради України розглянув проект Закону України </w:t>
      </w:r>
      <w:r w:rsidR="004337C2" w:rsidRPr="00E56ED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</w:t>
      </w:r>
      <w:r w:rsidR="00E56EDE" w:rsidRPr="00E56EDE">
        <w:rPr>
          <w:rFonts w:ascii="Times New Roman" w:eastAsia="Times New Roman" w:hAnsi="Times New Roman"/>
          <w:sz w:val="28"/>
          <w:szCs w:val="28"/>
          <w:lang w:val="uk-UA" w:eastAsia="ru-RU"/>
        </w:rPr>
        <w:t>приєднання України до Розширеної часткової угоди про спорт (EPAS)</w:t>
      </w:r>
      <w:r w:rsidR="00425F67" w:rsidRPr="00E56ED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E56EDE">
        <w:rPr>
          <w:rFonts w:ascii="Times New Roman" w:eastAsia="Times New Roman" w:hAnsi="Times New Roman"/>
          <w:sz w:val="28"/>
          <w:szCs w:val="28"/>
          <w:lang w:val="uk-UA" w:eastAsia="ru-RU"/>
        </w:rPr>
        <w:t>(реєстр. № </w:t>
      </w:r>
      <w:r w:rsidR="00E56EDE" w:rsidRPr="00DF508E">
        <w:rPr>
          <w:rFonts w:ascii="Times New Roman" w:eastAsia="Times New Roman" w:hAnsi="Times New Roman"/>
          <w:sz w:val="28"/>
          <w:szCs w:val="28"/>
          <w:lang w:val="uk-UA" w:eastAsia="ru-RU"/>
        </w:rPr>
        <w:t>0054</w:t>
      </w:r>
      <w:r w:rsidRPr="00E56ED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 </w:t>
      </w:r>
      <w:r w:rsidR="00E56EDE" w:rsidRPr="00E56EDE">
        <w:rPr>
          <w:rFonts w:ascii="Times New Roman" w:eastAsia="Times New Roman" w:hAnsi="Times New Roman"/>
          <w:sz w:val="28"/>
          <w:szCs w:val="28"/>
          <w:lang w:val="uk-UA" w:eastAsia="ru-RU"/>
        </w:rPr>
        <w:t>14.07.2020</w:t>
      </w:r>
      <w:r w:rsidRPr="00E56ED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), </w:t>
      </w:r>
      <w:r w:rsidR="00E56EDE" w:rsidRPr="00E56EDE">
        <w:rPr>
          <w:rFonts w:ascii="Times New Roman" w:eastAsia="Times New Roman" w:hAnsi="Times New Roman"/>
          <w:sz w:val="28"/>
          <w:szCs w:val="28"/>
          <w:lang w:val="uk-UA" w:eastAsia="ru-RU"/>
        </w:rPr>
        <w:t>внесений Президентом України</w:t>
      </w:r>
      <w:r w:rsidR="00035C95" w:rsidRPr="00E56EDE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E56ED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 повідомляється наступне.</w:t>
      </w:r>
    </w:p>
    <w:p w:rsidR="00C6007E" w:rsidRDefault="00B16B5A" w:rsidP="00C6007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56EDE">
        <w:rPr>
          <w:rFonts w:ascii="Times New Roman" w:eastAsia="Times New Roman" w:hAnsi="Times New Roman"/>
          <w:sz w:val="28"/>
          <w:szCs w:val="28"/>
          <w:lang w:val="uk-UA" w:eastAsia="ru-RU"/>
        </w:rPr>
        <w:t>Законопроектом</w:t>
      </w:r>
      <w:r w:rsidR="00051C6B" w:rsidRPr="00E56ED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DF508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передбачається здійснення </w:t>
      </w:r>
      <w:r w:rsidR="00DF508E" w:rsidRPr="00DF508E">
        <w:rPr>
          <w:rFonts w:ascii="Times New Roman" w:eastAsia="Times New Roman" w:hAnsi="Times New Roman"/>
          <w:sz w:val="28"/>
          <w:szCs w:val="28"/>
          <w:lang w:val="uk-UA" w:eastAsia="ru-RU"/>
        </w:rPr>
        <w:t>внутрішньодержавних процедур щодо приєднання України до EPAS</w:t>
      </w:r>
      <w:r w:rsidR="00DF508E">
        <w:rPr>
          <w:rFonts w:ascii="Times New Roman" w:eastAsia="Times New Roman" w:hAnsi="Times New Roman"/>
          <w:sz w:val="28"/>
          <w:szCs w:val="28"/>
          <w:lang w:val="uk-UA" w:eastAsia="ru-RU"/>
        </w:rPr>
        <w:t>, що</w:t>
      </w:r>
      <w:r w:rsidR="00DF508E" w:rsidRPr="00DF508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дасть можливість обмінюватися досвідом роботи європейських держав з різних питань сфери фізичної культури і спорту, брати участь у діючих програмах і проектах E</w:t>
      </w:r>
      <w:r w:rsidR="00DF508E">
        <w:rPr>
          <w:rFonts w:ascii="Times New Roman" w:eastAsia="Times New Roman" w:hAnsi="Times New Roman"/>
          <w:sz w:val="28"/>
          <w:szCs w:val="28"/>
          <w:lang w:val="uk-UA" w:eastAsia="ru-RU"/>
        </w:rPr>
        <w:t>PAS тощо</w:t>
      </w:r>
      <w:r w:rsidR="00DF508E" w:rsidRPr="00DF508E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DF508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DF508E" w:rsidRDefault="00C11A95" w:rsidP="00C6007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Водночас, </w:t>
      </w:r>
      <w:r w:rsidR="00BC585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відповідно до </w:t>
      </w:r>
      <w:r w:rsidR="00251D3D">
        <w:rPr>
          <w:rFonts w:ascii="Times New Roman" w:eastAsia="Times New Roman" w:hAnsi="Times New Roman"/>
          <w:sz w:val="28"/>
          <w:szCs w:val="28"/>
          <w:lang w:val="uk-UA" w:eastAsia="ru-RU"/>
        </w:rPr>
        <w:t>Статуту Розширеної часткової угоди про спорт (</w:t>
      </w:r>
      <w:r w:rsidR="00251D3D" w:rsidRPr="00DF508E">
        <w:rPr>
          <w:rFonts w:ascii="Times New Roman" w:eastAsia="Times New Roman" w:hAnsi="Times New Roman"/>
          <w:sz w:val="28"/>
          <w:szCs w:val="28"/>
          <w:lang w:val="uk-UA" w:eastAsia="ru-RU"/>
        </w:rPr>
        <w:t>E</w:t>
      </w:r>
      <w:r w:rsidR="00251D3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PAS) ресурси цієї угоди складаються з щорічних внесків кожної держави-члена та будь-яких інших внесків, грошових пожертв або коштів, залишених у спадок. Тобто,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за умовами участі у Розширеній частковій угоді про спорт</w:t>
      </w:r>
      <w:r w:rsidR="00455CDA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кожна держава-член, яка приєдналась до </w:t>
      </w:r>
      <w:r w:rsidRPr="00DF508E">
        <w:rPr>
          <w:rFonts w:ascii="Times New Roman" w:eastAsia="Times New Roman" w:hAnsi="Times New Roman"/>
          <w:sz w:val="28"/>
          <w:szCs w:val="28"/>
          <w:lang w:val="uk-UA" w:eastAsia="ru-RU"/>
        </w:rPr>
        <w:t>EPAS</w:t>
      </w:r>
      <w:r w:rsidR="00455CDA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має сплачувати щорічні внески</w:t>
      </w:r>
      <w:r w:rsidR="00157C95" w:rsidRPr="00157C95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r w:rsidR="00157C95">
        <w:rPr>
          <w:rFonts w:ascii="Times New Roman" w:eastAsia="Times New Roman" w:hAnsi="Times New Roman"/>
          <w:sz w:val="28"/>
          <w:szCs w:val="28"/>
          <w:lang w:val="uk-UA" w:eastAsia="ru-RU"/>
        </w:rPr>
        <w:t>за інформацією, наданою у пояснювальній записці до законопроекту</w:t>
      </w:r>
      <w:r w:rsidR="00E17960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157C9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 розмірі близько 20 тис. євро)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Крім того, </w:t>
      </w:r>
      <w:r w:rsidR="00E1796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згідно зі Статутом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витрати на проїзд та харчування осіб, які беруть участь у засіданнях </w:t>
      </w:r>
      <w:r w:rsidR="00455CDA" w:rsidRPr="00455CDA">
        <w:rPr>
          <w:rFonts w:ascii="Times New Roman" w:eastAsia="Times New Roman" w:hAnsi="Times New Roman"/>
          <w:sz w:val="28"/>
          <w:szCs w:val="28"/>
          <w:lang w:val="uk-UA" w:eastAsia="ru-RU"/>
        </w:rPr>
        <w:t>Керівної Ра</w:t>
      </w:r>
      <w:r w:rsidR="00455CDA">
        <w:rPr>
          <w:rFonts w:ascii="Times New Roman" w:eastAsia="Times New Roman" w:hAnsi="Times New Roman"/>
          <w:sz w:val="28"/>
          <w:szCs w:val="28"/>
          <w:lang w:val="uk-UA" w:eastAsia="ru-RU"/>
        </w:rPr>
        <w:t>ди, Консультативного комітету і</w:t>
      </w:r>
      <w:r w:rsidR="00455CDA" w:rsidRPr="00455CD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Статутного комітету, покриваються за рах</w:t>
      </w:r>
      <w:r w:rsidR="00455CDA">
        <w:rPr>
          <w:rFonts w:ascii="Times New Roman" w:eastAsia="Times New Roman" w:hAnsi="Times New Roman"/>
          <w:sz w:val="28"/>
          <w:szCs w:val="28"/>
          <w:lang w:val="uk-UA" w:eastAsia="ru-RU"/>
        </w:rPr>
        <w:t>унок коштів відповідної держави</w:t>
      </w:r>
      <w:r w:rsidR="00455CDA" w:rsidRPr="00455CDA">
        <w:rPr>
          <w:rFonts w:ascii="Times New Roman" w:eastAsia="Times New Roman" w:hAnsi="Times New Roman"/>
          <w:sz w:val="28"/>
          <w:szCs w:val="28"/>
          <w:lang w:val="uk-UA" w:eastAsia="ru-RU"/>
        </w:rPr>
        <w:t>, яка призначила цих осіб.</w:t>
      </w:r>
    </w:p>
    <w:p w:rsidR="00455CDA" w:rsidRDefault="00455CDA" w:rsidP="00C6007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Такі заходи пот</w:t>
      </w:r>
      <w:r w:rsidR="00157C95">
        <w:rPr>
          <w:rFonts w:ascii="Times New Roman" w:eastAsia="Times New Roman" w:hAnsi="Times New Roman"/>
          <w:sz w:val="28"/>
          <w:szCs w:val="28"/>
          <w:lang w:val="uk-UA" w:eastAsia="ru-RU"/>
        </w:rPr>
        <w:t>ребуватимуть додаткових витрат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державного бюджету, про що також </w:t>
      </w:r>
      <w:r w:rsidR="00F03C70">
        <w:rPr>
          <w:rFonts w:ascii="Times New Roman" w:eastAsia="Times New Roman" w:hAnsi="Times New Roman"/>
          <w:sz w:val="28"/>
          <w:szCs w:val="28"/>
          <w:lang w:val="uk-UA" w:eastAsia="ru-RU"/>
        </w:rPr>
        <w:t>вказано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 е</w:t>
      </w:r>
      <w:r w:rsidR="00F03C70">
        <w:rPr>
          <w:rFonts w:ascii="Times New Roman" w:eastAsia="Times New Roman" w:hAnsi="Times New Roman"/>
          <w:sz w:val="28"/>
          <w:szCs w:val="28"/>
          <w:lang w:val="uk-UA" w:eastAsia="ru-RU"/>
        </w:rPr>
        <w:t>кспертному висновку Міністерства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фінансів України.</w:t>
      </w:r>
    </w:p>
    <w:p w:rsidR="00455CDA" w:rsidRDefault="00455CDA" w:rsidP="00C6007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 пояснювальній записці до законопроекту зазначається, що </w:t>
      </w:r>
      <w:r w:rsidR="00D04C28">
        <w:rPr>
          <w:rFonts w:ascii="Times New Roman" w:eastAsia="Times New Roman" w:hAnsi="Times New Roman"/>
          <w:sz w:val="28"/>
          <w:szCs w:val="28"/>
          <w:lang w:val="uk-UA" w:eastAsia="ru-RU"/>
        </w:rPr>
        <w:t>з</w:t>
      </w:r>
      <w:r w:rsidR="00D04C28" w:rsidRPr="00D04C2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дійснення видатків, пов'язаних із виконанням фінансових зобов'язань України перед бюджетом EPAS та витратами на відрядження осіб, які беруть участь у засіданнях Керівної Ради, Консультативного та Статутного комітетів, планується починаючи з 2021 року та забезпечуватиметься в межах  коштів, передбачених Законом України "Про Державний бюджет України" Міністерству молоді та спорту України на відповідний рік за бюджетною </w:t>
      </w:r>
      <w:r w:rsidR="00D04C28" w:rsidRPr="00D04C28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програмою КПКВК 3401010 "Керівництво та управління у сфері молоді та спорту".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070F2A" w:rsidRPr="00070F2A" w:rsidRDefault="00070F2A" w:rsidP="00C6007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highlight w:val="lightGray"/>
          <w:lang w:val="uk-UA" w:eastAsia="ru-RU"/>
        </w:rPr>
      </w:pPr>
      <w:r w:rsidRPr="00070F2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Щодо терміну набрання чинності </w:t>
      </w:r>
      <w:r w:rsidR="000C41D6">
        <w:rPr>
          <w:rFonts w:ascii="Times New Roman" w:eastAsia="Times New Roman" w:hAnsi="Times New Roman"/>
          <w:sz w:val="28"/>
          <w:szCs w:val="28"/>
          <w:lang w:val="uk-UA" w:eastAsia="ru-RU"/>
        </w:rPr>
        <w:t>цього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закону</w:t>
      </w:r>
      <w:r w:rsidRPr="00070F2A">
        <w:rPr>
          <w:rFonts w:ascii="Times New Roman" w:eastAsia="Times New Roman" w:hAnsi="Times New Roman"/>
          <w:sz w:val="28"/>
          <w:szCs w:val="28"/>
          <w:lang w:val="uk-UA" w:eastAsia="ru-RU"/>
        </w:rPr>
        <w:t>, то відповідно до вимог частині третьої статті 27 Бюджетного кодексу України, закони України або їх окремі положення, які впливають на показники бюджету (зменшують надходження бюджету та/або збільшують витрати бюджету) і приймаються після 15 липня року, що передує плановому, вводяться в дію не раніше початку бюджетного періоду, що настає за плановим.</w:t>
      </w:r>
    </w:p>
    <w:p w:rsidR="00B16B5A" w:rsidRPr="00E56EDE" w:rsidRDefault="00B16B5A" w:rsidP="00C448D8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highlight w:val="lightGray"/>
          <w:lang w:val="uk-UA" w:eastAsia="ru-RU"/>
        </w:rPr>
      </w:pPr>
      <w:r w:rsidRPr="000C41D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наслідками розгляду Комітет прийняв рішення, що </w:t>
      </w:r>
      <w:r w:rsidR="003E26F4" w:rsidRPr="000C41D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проект Закону України </w:t>
      </w:r>
      <w:r w:rsidR="000C41D6" w:rsidRPr="000C41D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приєднання України до Розширеної часткової угоди про спорт (EPAS) (реєстр. № 0054 від 14.07.2020), внесений Президентом </w:t>
      </w:r>
      <w:r w:rsidR="000C41D6" w:rsidRPr="00711EAB">
        <w:rPr>
          <w:rFonts w:ascii="Times New Roman" w:eastAsia="Times New Roman" w:hAnsi="Times New Roman"/>
          <w:sz w:val="28"/>
          <w:szCs w:val="28"/>
          <w:lang w:val="uk-UA" w:eastAsia="ru-RU"/>
        </w:rPr>
        <w:t>України</w:t>
      </w:r>
      <w:r w:rsidRPr="00711EA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="000C41D6" w:rsidRPr="000C41D6">
        <w:rPr>
          <w:rFonts w:ascii="Times New Roman" w:eastAsia="Times New Roman" w:hAnsi="Times New Roman"/>
          <w:sz w:val="28"/>
          <w:szCs w:val="28"/>
          <w:lang w:val="uk-UA" w:eastAsia="ru-RU"/>
        </w:rPr>
        <w:t>матиме вплив на показники бюджету (</w:t>
      </w:r>
      <w:r w:rsidR="00157C9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починаючи з </w:t>
      </w:r>
      <w:r w:rsidR="0039081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1 січня </w:t>
      </w:r>
      <w:r w:rsidR="00157C9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2021 </w:t>
      </w:r>
      <w:r w:rsidR="0039081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року </w:t>
      </w:r>
      <w:r w:rsidR="000C41D6" w:rsidRPr="000C41D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потребуватиме </w:t>
      </w:r>
      <w:r w:rsidR="00390812">
        <w:rPr>
          <w:rFonts w:ascii="Times New Roman" w:eastAsia="Times New Roman" w:hAnsi="Times New Roman"/>
          <w:sz w:val="28"/>
          <w:szCs w:val="28"/>
          <w:lang w:val="uk-UA" w:eastAsia="ru-RU"/>
        </w:rPr>
        <w:t>збільшення</w:t>
      </w:r>
      <w:r w:rsidR="000C41D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видатків державного бюджету</w:t>
      </w:r>
      <w:r w:rsidR="0039081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 забезпечення діяльності Міністерства молоді та спорту України на сплату членських внесків за участь у </w:t>
      </w:r>
      <w:r w:rsidR="00390812" w:rsidRPr="000C41D6">
        <w:rPr>
          <w:rFonts w:ascii="Times New Roman" w:eastAsia="Times New Roman" w:hAnsi="Times New Roman"/>
          <w:sz w:val="28"/>
          <w:szCs w:val="28"/>
          <w:lang w:val="uk-UA" w:eastAsia="ru-RU"/>
        </w:rPr>
        <w:t>EPAS</w:t>
      </w:r>
      <w:r w:rsidR="000C41D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). </w:t>
      </w:r>
      <w:r w:rsidR="000C41D6" w:rsidRPr="000C41D6">
        <w:rPr>
          <w:rFonts w:ascii="Times New Roman" w:eastAsia="Times New Roman" w:hAnsi="Times New Roman"/>
          <w:sz w:val="28"/>
          <w:szCs w:val="28"/>
          <w:lang w:val="uk-UA" w:eastAsia="ru-RU"/>
        </w:rPr>
        <w:t>У разі прийняття відповідного закону він може набирати чинності згідно із законодавством.</w:t>
      </w:r>
    </w:p>
    <w:p w:rsidR="00B16B5A" w:rsidRPr="00E56EDE" w:rsidRDefault="00B16B5A" w:rsidP="00B16B5A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highlight w:val="lightGray"/>
          <w:lang w:val="uk-UA" w:eastAsia="ru-RU"/>
        </w:rPr>
      </w:pPr>
    </w:p>
    <w:p w:rsidR="00B16B5A" w:rsidRDefault="00B16B5A" w:rsidP="00B16B5A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3C5156" w:rsidRDefault="003C5156" w:rsidP="00B16B5A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3C5156" w:rsidRPr="00722930" w:rsidRDefault="003C5156" w:rsidP="00B16B5A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B16B5A" w:rsidRPr="00C448D8" w:rsidRDefault="00B16B5A" w:rsidP="00B16B5A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72293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Голова Комітету                                                                                </w:t>
      </w:r>
      <w:r w:rsidR="00572BE4" w:rsidRPr="0072293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Ю</w:t>
      </w:r>
      <w:r w:rsidRPr="0072293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.</w:t>
      </w:r>
      <w:r w:rsidR="00572BE4" w:rsidRPr="0072293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Ю</w:t>
      </w:r>
      <w:r w:rsidRPr="0072293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. </w:t>
      </w:r>
      <w:r w:rsidR="00572BE4" w:rsidRPr="0072293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Арістов</w:t>
      </w:r>
    </w:p>
    <w:p w:rsidR="00B16B5A" w:rsidRPr="00B16B5A" w:rsidRDefault="00B16B5A" w:rsidP="00B16B5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16B5A" w:rsidRPr="00B16B5A" w:rsidRDefault="00B16B5A" w:rsidP="00B16B5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sectPr w:rsidR="00B16B5A" w:rsidRPr="00B16B5A" w:rsidSect="00811821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74D7" w:rsidRDefault="00C074D7" w:rsidP="005E306B">
      <w:pPr>
        <w:spacing w:after="0" w:line="240" w:lineRule="auto"/>
      </w:pPr>
      <w:r>
        <w:separator/>
      </w:r>
    </w:p>
  </w:endnote>
  <w:endnote w:type="continuationSeparator" w:id="0">
    <w:p w:rsidR="00C074D7" w:rsidRDefault="00C074D7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C074D7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74D7" w:rsidRDefault="00C074D7" w:rsidP="005E306B">
      <w:pPr>
        <w:spacing w:after="0" w:line="240" w:lineRule="auto"/>
      </w:pPr>
      <w:r>
        <w:separator/>
      </w:r>
    </w:p>
  </w:footnote>
  <w:footnote w:type="continuationSeparator" w:id="0">
    <w:p w:rsidR="00C074D7" w:rsidRDefault="00C074D7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565103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  <w:lang w:val="uk-UA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43A7"/>
    <w:rsid w:val="000163C3"/>
    <w:rsid w:val="00016595"/>
    <w:rsid w:val="00035C95"/>
    <w:rsid w:val="0004046F"/>
    <w:rsid w:val="000424B3"/>
    <w:rsid w:val="00051C6B"/>
    <w:rsid w:val="00065187"/>
    <w:rsid w:val="00070F2A"/>
    <w:rsid w:val="00071625"/>
    <w:rsid w:val="00072014"/>
    <w:rsid w:val="00072B57"/>
    <w:rsid w:val="00081461"/>
    <w:rsid w:val="00097D8B"/>
    <w:rsid w:val="000A4B9D"/>
    <w:rsid w:val="000B0CDA"/>
    <w:rsid w:val="000B3F67"/>
    <w:rsid w:val="000B43C5"/>
    <w:rsid w:val="000C41D6"/>
    <w:rsid w:val="000C6609"/>
    <w:rsid w:val="000E1FF0"/>
    <w:rsid w:val="000F1586"/>
    <w:rsid w:val="000F39C2"/>
    <w:rsid w:val="000F5ED5"/>
    <w:rsid w:val="001105D2"/>
    <w:rsid w:val="001113DF"/>
    <w:rsid w:val="00141617"/>
    <w:rsid w:val="00157C95"/>
    <w:rsid w:val="0019108F"/>
    <w:rsid w:val="0019231B"/>
    <w:rsid w:val="001966F0"/>
    <w:rsid w:val="001971D8"/>
    <w:rsid w:val="001D3C24"/>
    <w:rsid w:val="001E4B47"/>
    <w:rsid w:val="0021032F"/>
    <w:rsid w:val="00235CD7"/>
    <w:rsid w:val="00242CD0"/>
    <w:rsid w:val="00251D3D"/>
    <w:rsid w:val="00293E18"/>
    <w:rsid w:val="002A5D4C"/>
    <w:rsid w:val="002B5FC1"/>
    <w:rsid w:val="002D0561"/>
    <w:rsid w:val="002E0A18"/>
    <w:rsid w:val="002E31BF"/>
    <w:rsid w:val="002E44DA"/>
    <w:rsid w:val="003013DB"/>
    <w:rsid w:val="00305254"/>
    <w:rsid w:val="003067C7"/>
    <w:rsid w:val="003662F2"/>
    <w:rsid w:val="00375EA3"/>
    <w:rsid w:val="00390812"/>
    <w:rsid w:val="003B475D"/>
    <w:rsid w:val="003C2587"/>
    <w:rsid w:val="003C5156"/>
    <w:rsid w:val="003D0996"/>
    <w:rsid w:val="003D1CBA"/>
    <w:rsid w:val="003E05A8"/>
    <w:rsid w:val="003E26F4"/>
    <w:rsid w:val="0040162A"/>
    <w:rsid w:val="00414A92"/>
    <w:rsid w:val="00414C3A"/>
    <w:rsid w:val="00425F67"/>
    <w:rsid w:val="0043339B"/>
    <w:rsid w:val="004337C2"/>
    <w:rsid w:val="00451750"/>
    <w:rsid w:val="00455CDA"/>
    <w:rsid w:val="00470B9A"/>
    <w:rsid w:val="004717F5"/>
    <w:rsid w:val="00473A26"/>
    <w:rsid w:val="004852FA"/>
    <w:rsid w:val="004A0EE3"/>
    <w:rsid w:val="004A494F"/>
    <w:rsid w:val="004B3675"/>
    <w:rsid w:val="004C53C1"/>
    <w:rsid w:val="004E4F5C"/>
    <w:rsid w:val="004E5744"/>
    <w:rsid w:val="004F2D61"/>
    <w:rsid w:val="004F7B8A"/>
    <w:rsid w:val="00500CE7"/>
    <w:rsid w:val="00504B70"/>
    <w:rsid w:val="0050620F"/>
    <w:rsid w:val="00526826"/>
    <w:rsid w:val="00545919"/>
    <w:rsid w:val="0055005A"/>
    <w:rsid w:val="0056039F"/>
    <w:rsid w:val="0056352F"/>
    <w:rsid w:val="00565103"/>
    <w:rsid w:val="00572BE4"/>
    <w:rsid w:val="00575865"/>
    <w:rsid w:val="00575AE5"/>
    <w:rsid w:val="00583875"/>
    <w:rsid w:val="00592C72"/>
    <w:rsid w:val="0059469B"/>
    <w:rsid w:val="005A4728"/>
    <w:rsid w:val="005B71F5"/>
    <w:rsid w:val="005C674D"/>
    <w:rsid w:val="005E306B"/>
    <w:rsid w:val="005F20B5"/>
    <w:rsid w:val="00604F26"/>
    <w:rsid w:val="00623434"/>
    <w:rsid w:val="00626A3E"/>
    <w:rsid w:val="00660B13"/>
    <w:rsid w:val="0066623D"/>
    <w:rsid w:val="00680464"/>
    <w:rsid w:val="00683922"/>
    <w:rsid w:val="006E6CA3"/>
    <w:rsid w:val="006F10E8"/>
    <w:rsid w:val="00711EAB"/>
    <w:rsid w:val="00713E93"/>
    <w:rsid w:val="00722930"/>
    <w:rsid w:val="0073224C"/>
    <w:rsid w:val="007A0252"/>
    <w:rsid w:val="007B2C3E"/>
    <w:rsid w:val="007B31A3"/>
    <w:rsid w:val="007B4FA8"/>
    <w:rsid w:val="007B6545"/>
    <w:rsid w:val="007D2B6C"/>
    <w:rsid w:val="007D3F1D"/>
    <w:rsid w:val="007F5D91"/>
    <w:rsid w:val="00802A81"/>
    <w:rsid w:val="0080545D"/>
    <w:rsid w:val="00811821"/>
    <w:rsid w:val="0082154F"/>
    <w:rsid w:val="0084269F"/>
    <w:rsid w:val="0085462E"/>
    <w:rsid w:val="008765A1"/>
    <w:rsid w:val="008A4231"/>
    <w:rsid w:val="008B4945"/>
    <w:rsid w:val="008D0011"/>
    <w:rsid w:val="008D7BBE"/>
    <w:rsid w:val="008E1788"/>
    <w:rsid w:val="008F66CC"/>
    <w:rsid w:val="008F79F1"/>
    <w:rsid w:val="0091360E"/>
    <w:rsid w:val="00945B68"/>
    <w:rsid w:val="009531A6"/>
    <w:rsid w:val="009569FB"/>
    <w:rsid w:val="00957D31"/>
    <w:rsid w:val="009647BE"/>
    <w:rsid w:val="00965C01"/>
    <w:rsid w:val="00972232"/>
    <w:rsid w:val="00984B76"/>
    <w:rsid w:val="009865D4"/>
    <w:rsid w:val="009A720A"/>
    <w:rsid w:val="009B7D5E"/>
    <w:rsid w:val="009C4B4E"/>
    <w:rsid w:val="009D6070"/>
    <w:rsid w:val="009F457F"/>
    <w:rsid w:val="00A00059"/>
    <w:rsid w:val="00A378C9"/>
    <w:rsid w:val="00A55E84"/>
    <w:rsid w:val="00A60747"/>
    <w:rsid w:val="00A7635E"/>
    <w:rsid w:val="00A76A60"/>
    <w:rsid w:val="00A81240"/>
    <w:rsid w:val="00A833C8"/>
    <w:rsid w:val="00AB7171"/>
    <w:rsid w:val="00AD484E"/>
    <w:rsid w:val="00AD7F82"/>
    <w:rsid w:val="00AE3090"/>
    <w:rsid w:val="00AE60D0"/>
    <w:rsid w:val="00B16B5A"/>
    <w:rsid w:val="00B311E8"/>
    <w:rsid w:val="00B4739D"/>
    <w:rsid w:val="00B47DEC"/>
    <w:rsid w:val="00B6057E"/>
    <w:rsid w:val="00B87930"/>
    <w:rsid w:val="00B91629"/>
    <w:rsid w:val="00BA505A"/>
    <w:rsid w:val="00BA62CD"/>
    <w:rsid w:val="00BC154E"/>
    <w:rsid w:val="00BC427F"/>
    <w:rsid w:val="00BC585C"/>
    <w:rsid w:val="00BC5FAB"/>
    <w:rsid w:val="00BD0801"/>
    <w:rsid w:val="00BF1E95"/>
    <w:rsid w:val="00BF6EAE"/>
    <w:rsid w:val="00C074D7"/>
    <w:rsid w:val="00C11A95"/>
    <w:rsid w:val="00C11FB6"/>
    <w:rsid w:val="00C22230"/>
    <w:rsid w:val="00C2676D"/>
    <w:rsid w:val="00C26CCD"/>
    <w:rsid w:val="00C27AE9"/>
    <w:rsid w:val="00C31B5F"/>
    <w:rsid w:val="00C434B6"/>
    <w:rsid w:val="00C448D8"/>
    <w:rsid w:val="00C56191"/>
    <w:rsid w:val="00C6007E"/>
    <w:rsid w:val="00C609D4"/>
    <w:rsid w:val="00C76183"/>
    <w:rsid w:val="00C779EB"/>
    <w:rsid w:val="00C853DC"/>
    <w:rsid w:val="00C86266"/>
    <w:rsid w:val="00C92F3D"/>
    <w:rsid w:val="00C94786"/>
    <w:rsid w:val="00CA7044"/>
    <w:rsid w:val="00CC39A1"/>
    <w:rsid w:val="00CC4ED9"/>
    <w:rsid w:val="00CD4A38"/>
    <w:rsid w:val="00CE3E1B"/>
    <w:rsid w:val="00CE6A4B"/>
    <w:rsid w:val="00CF22C9"/>
    <w:rsid w:val="00D03165"/>
    <w:rsid w:val="00D04C28"/>
    <w:rsid w:val="00D10B6D"/>
    <w:rsid w:val="00D22048"/>
    <w:rsid w:val="00D242C2"/>
    <w:rsid w:val="00D37FA2"/>
    <w:rsid w:val="00D47A61"/>
    <w:rsid w:val="00D52549"/>
    <w:rsid w:val="00D57E1B"/>
    <w:rsid w:val="00D751E4"/>
    <w:rsid w:val="00DD53C9"/>
    <w:rsid w:val="00DF0115"/>
    <w:rsid w:val="00DF508E"/>
    <w:rsid w:val="00E17960"/>
    <w:rsid w:val="00E308F8"/>
    <w:rsid w:val="00E31C54"/>
    <w:rsid w:val="00E529F7"/>
    <w:rsid w:val="00E56EDE"/>
    <w:rsid w:val="00E64D57"/>
    <w:rsid w:val="00EB06A7"/>
    <w:rsid w:val="00ED14C7"/>
    <w:rsid w:val="00EF164B"/>
    <w:rsid w:val="00F0292C"/>
    <w:rsid w:val="00F03C70"/>
    <w:rsid w:val="00F103EC"/>
    <w:rsid w:val="00F34EFD"/>
    <w:rsid w:val="00F36AD6"/>
    <w:rsid w:val="00F55423"/>
    <w:rsid w:val="00F57711"/>
    <w:rsid w:val="00F604A6"/>
    <w:rsid w:val="00F91DD3"/>
    <w:rsid w:val="00F93FDB"/>
    <w:rsid w:val="00FC3DF4"/>
    <w:rsid w:val="00FD59E1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4302323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A22D87-72EE-4AD2-88F2-301014FB03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2</Pages>
  <Words>2056</Words>
  <Characters>1173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Новацька Олена Василівна</cp:lastModifiedBy>
  <cp:revision>8</cp:revision>
  <cp:lastPrinted>2020-06-10T08:45:00Z</cp:lastPrinted>
  <dcterms:created xsi:type="dcterms:W3CDTF">2020-08-28T08:13:00Z</dcterms:created>
  <dcterms:modified xsi:type="dcterms:W3CDTF">2020-09-17T09:02:00Z</dcterms:modified>
</cp:coreProperties>
</file>