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6A6" w:rsidRPr="00842C45" w:rsidRDefault="007576A6" w:rsidP="007576A6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42C45">
        <w:rPr>
          <w:rFonts w:ascii="Times New Roman" w:hAnsi="Times New Roman"/>
          <w:b/>
          <w:sz w:val="28"/>
          <w:szCs w:val="28"/>
        </w:rPr>
        <w:t xml:space="preserve">Список </w:t>
      </w:r>
    </w:p>
    <w:p w:rsidR="007576A6" w:rsidRPr="00842C45" w:rsidRDefault="007576A6" w:rsidP="007576A6">
      <w:pPr>
        <w:jc w:val="center"/>
        <w:rPr>
          <w:rFonts w:ascii="Times New Roman" w:hAnsi="Times New Roman"/>
          <w:b/>
          <w:sz w:val="28"/>
          <w:szCs w:val="28"/>
        </w:rPr>
      </w:pPr>
      <w:r w:rsidRPr="00842C45">
        <w:rPr>
          <w:rFonts w:ascii="Times New Roman" w:hAnsi="Times New Roman"/>
          <w:b/>
          <w:sz w:val="28"/>
          <w:szCs w:val="28"/>
        </w:rPr>
        <w:t>авторського колективу розробників про</w:t>
      </w:r>
      <w:r w:rsidR="00152F57">
        <w:rPr>
          <w:rFonts w:ascii="Times New Roman" w:hAnsi="Times New Roman"/>
          <w:b/>
          <w:sz w:val="28"/>
          <w:szCs w:val="28"/>
        </w:rPr>
        <w:t>є</w:t>
      </w:r>
      <w:r w:rsidRPr="00842C45">
        <w:rPr>
          <w:rFonts w:ascii="Times New Roman" w:hAnsi="Times New Roman"/>
          <w:b/>
          <w:sz w:val="28"/>
          <w:szCs w:val="28"/>
        </w:rPr>
        <w:t xml:space="preserve">кту Закону України </w:t>
      </w:r>
    </w:p>
    <w:p w:rsidR="007576A6" w:rsidRPr="00842C45" w:rsidRDefault="007576A6" w:rsidP="007576A6">
      <w:pPr>
        <w:jc w:val="center"/>
        <w:rPr>
          <w:rFonts w:ascii="Times New Roman" w:hAnsi="Times New Roman"/>
          <w:b/>
          <w:sz w:val="28"/>
          <w:szCs w:val="28"/>
        </w:rPr>
      </w:pPr>
      <w:r w:rsidRPr="00842C45">
        <w:rPr>
          <w:rFonts w:ascii="Times New Roman" w:hAnsi="Times New Roman"/>
          <w:b/>
          <w:sz w:val="28"/>
          <w:szCs w:val="28"/>
        </w:rPr>
        <w:t>"</w:t>
      </w:r>
      <w:r w:rsidRPr="00093908">
        <w:rPr>
          <w:rFonts w:ascii="Times New Roman" w:hAnsi="Times New Roman"/>
          <w:b/>
          <w:sz w:val="28"/>
          <w:szCs w:val="28"/>
        </w:rPr>
        <w:t xml:space="preserve">Про </w:t>
      </w:r>
      <w:r w:rsidR="005A6D13">
        <w:rPr>
          <w:rFonts w:ascii="Times New Roman" w:hAnsi="Times New Roman"/>
          <w:b/>
          <w:sz w:val="28"/>
          <w:szCs w:val="28"/>
        </w:rPr>
        <w:t xml:space="preserve">внесення змін до Податкового кодексу України щодо </w:t>
      </w:r>
      <w:r w:rsidR="0001792D" w:rsidRPr="0001792D">
        <w:rPr>
          <w:rFonts w:ascii="Times New Roman" w:hAnsi="Times New Roman"/>
          <w:b/>
          <w:sz w:val="28"/>
          <w:szCs w:val="28"/>
        </w:rPr>
        <w:t>оподаткування культурних цінностей</w:t>
      </w:r>
      <w:r w:rsidRPr="00842C45">
        <w:rPr>
          <w:rFonts w:ascii="Times New Roman" w:hAnsi="Times New Roman"/>
          <w:b/>
          <w:sz w:val="28"/>
          <w:szCs w:val="28"/>
        </w:rPr>
        <w:t>"</w:t>
      </w:r>
    </w:p>
    <w:p w:rsidR="007576A6" w:rsidRPr="00F04F59" w:rsidRDefault="007576A6" w:rsidP="007576A6">
      <w:pPr>
        <w:tabs>
          <w:tab w:val="left" w:pos="704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7576A6" w:rsidRDefault="005A5280" w:rsidP="007576A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Лерос Гео Багратович </w:t>
      </w:r>
      <w:r w:rsidR="007576A6">
        <w:rPr>
          <w:rFonts w:ascii="Times New Roman" w:hAnsi="Times New Roman"/>
          <w:sz w:val="28"/>
          <w:szCs w:val="28"/>
        </w:rPr>
        <w:t>- народний депутат України</w:t>
      </w:r>
      <w:r w:rsidR="007576A6" w:rsidRPr="00F04F59">
        <w:rPr>
          <w:rFonts w:ascii="Times New Roman" w:hAnsi="Times New Roman"/>
          <w:sz w:val="28"/>
          <w:szCs w:val="28"/>
        </w:rPr>
        <w:t>;</w:t>
      </w:r>
    </w:p>
    <w:p w:rsidR="007576A6" w:rsidRDefault="007576A6" w:rsidP="007576A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Хотенко Олена Анатоліївна – Голова Ради ГО "Інститут податкових реформ", Віце-президент Асоціації платників податків України, член Громадських рад при Державній фіскальній службі України та ГУ ДФС у Київській області;</w:t>
      </w:r>
    </w:p>
    <w:p w:rsidR="007576A6" w:rsidRDefault="007576A6" w:rsidP="007576A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Наконечний Віталій Леонідович – адвокат, учасник програми "Адвокат майбутнього", член Експертної ради з питань підготовки узагальнюючих податкових консультацій при Міністерстві фінансів України;</w:t>
      </w:r>
    </w:p>
    <w:p w:rsidR="007576A6" w:rsidRDefault="007576A6" w:rsidP="007576A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Грицаєнко Олена Павлівна – адвокатка, учасник програми "Адвокат майбутнього";</w:t>
      </w:r>
    </w:p>
    <w:p w:rsidR="00982191" w:rsidRPr="00982191" w:rsidRDefault="00982191" w:rsidP="0001792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982191">
        <w:rPr>
          <w:rFonts w:ascii="Times New Roman" w:hAnsi="Times New Roman"/>
          <w:sz w:val="28"/>
          <w:szCs w:val="28"/>
        </w:rPr>
        <w:t>Афтаназів Зенко Семенович – засновник фонду сучасного мистецтва "Zenko Foundation", Президент Українського клубу колекціонерів сучасного мистецтва;</w:t>
      </w:r>
    </w:p>
    <w:p w:rsidR="007576A6" w:rsidRDefault="007576A6" w:rsidP="007576A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Сагайдак Ольга Станіславівна – Співвласник Аукціонного дому "Корнерс", співзасновник Благодійного фонду </w:t>
      </w:r>
      <w:r>
        <w:rPr>
          <w:rFonts w:ascii="Times New Roman" w:hAnsi="Times New Roman"/>
          <w:sz w:val="28"/>
          <w:szCs w:val="28"/>
          <w:lang w:val="en-US"/>
        </w:rPr>
        <w:t>Dofa</w:t>
      </w:r>
      <w:r w:rsidRPr="00AA58E4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fund</w:t>
      </w:r>
      <w:r w:rsidR="00152F57">
        <w:rPr>
          <w:rFonts w:ascii="Times New Roman" w:hAnsi="Times New Roman"/>
          <w:sz w:val="28"/>
          <w:szCs w:val="28"/>
        </w:rPr>
        <w:t>;</w:t>
      </w:r>
    </w:p>
    <w:p w:rsidR="007576A6" w:rsidRDefault="007576A6" w:rsidP="007576A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Циганок Оксана Борисівна – Аспірантка кафедри мистецтвознавчої експертизи Національної Академії керівних кадрів культури та мистецтв;</w:t>
      </w:r>
    </w:p>
    <w:p w:rsidR="007576A6" w:rsidRDefault="007576A6" w:rsidP="007576A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Заболотна Оксана</w:t>
      </w:r>
      <w:r w:rsidR="00082054" w:rsidRPr="00082054">
        <w:rPr>
          <w:rFonts w:ascii="Times New Roman" w:hAnsi="Times New Roman"/>
          <w:sz w:val="28"/>
          <w:szCs w:val="28"/>
        </w:rPr>
        <w:t xml:space="preserve"> </w:t>
      </w:r>
      <w:r w:rsidR="00082054">
        <w:rPr>
          <w:rFonts w:ascii="Times New Roman" w:hAnsi="Times New Roman"/>
          <w:sz w:val="28"/>
          <w:szCs w:val="28"/>
        </w:rPr>
        <w:t>Анатоліївна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5A528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5A5280">
        <w:rPr>
          <w:rFonts w:ascii="Times New Roman" w:hAnsi="Times New Roman"/>
          <w:sz w:val="28"/>
          <w:szCs w:val="28"/>
        </w:rPr>
        <w:t>правник-нормопроєктувальник</w:t>
      </w:r>
      <w:r w:rsidR="00152F57">
        <w:rPr>
          <w:rFonts w:ascii="Times New Roman" w:hAnsi="Times New Roman"/>
          <w:sz w:val="28"/>
          <w:szCs w:val="28"/>
        </w:rPr>
        <w:t>.</w:t>
      </w:r>
    </w:p>
    <w:p w:rsidR="007576A6" w:rsidRPr="0049045B" w:rsidRDefault="007576A6" w:rsidP="007576A6">
      <w:pPr>
        <w:ind w:left="720"/>
        <w:jc w:val="both"/>
        <w:rPr>
          <w:rFonts w:ascii="Times New Roman" w:hAnsi="Times New Roman"/>
          <w:sz w:val="28"/>
          <w:szCs w:val="28"/>
        </w:rPr>
      </w:pPr>
    </w:p>
    <w:p w:rsidR="007576A6" w:rsidRPr="00F04F59" w:rsidRDefault="007576A6" w:rsidP="007576A6">
      <w:pPr>
        <w:jc w:val="both"/>
        <w:rPr>
          <w:rFonts w:ascii="Times New Roman" w:hAnsi="Times New Roman"/>
          <w:sz w:val="28"/>
          <w:szCs w:val="28"/>
        </w:rPr>
      </w:pPr>
    </w:p>
    <w:p w:rsidR="007576A6" w:rsidRPr="00F04F59" w:rsidRDefault="007576A6" w:rsidP="007576A6">
      <w:pPr>
        <w:jc w:val="both"/>
        <w:rPr>
          <w:rFonts w:ascii="Times New Roman" w:hAnsi="Times New Roman"/>
          <w:sz w:val="28"/>
          <w:szCs w:val="28"/>
        </w:rPr>
      </w:pPr>
    </w:p>
    <w:p w:rsidR="007576A6" w:rsidRPr="00F04F59" w:rsidRDefault="007576A6" w:rsidP="007576A6">
      <w:pPr>
        <w:spacing w:before="120" w:after="12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F04F59">
        <w:rPr>
          <w:rFonts w:ascii="Times New Roman" w:hAnsi="Times New Roman"/>
          <w:b/>
          <w:sz w:val="28"/>
          <w:szCs w:val="28"/>
          <w:lang w:eastAsia="ru-RU"/>
        </w:rPr>
        <w:t>Народний депутат України</w:t>
      </w:r>
      <w:r w:rsidRPr="00F04F5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F04F5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F04F59"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                      </w:t>
      </w:r>
      <w:r w:rsidR="005A5280">
        <w:rPr>
          <w:rFonts w:ascii="Times New Roman" w:hAnsi="Times New Roman"/>
          <w:b/>
          <w:sz w:val="28"/>
          <w:szCs w:val="28"/>
          <w:lang w:eastAsia="ru-RU"/>
        </w:rPr>
        <w:t>Г.</w:t>
      </w:r>
      <w:r w:rsidR="0065135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5A5280">
        <w:rPr>
          <w:rFonts w:ascii="Times New Roman" w:hAnsi="Times New Roman"/>
          <w:b/>
          <w:sz w:val="28"/>
          <w:szCs w:val="28"/>
          <w:lang w:eastAsia="ru-RU"/>
        </w:rPr>
        <w:t>Б. Лерос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7576A6" w:rsidRDefault="007576A6"/>
    <w:sectPr w:rsidR="007576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22CB9"/>
    <w:multiLevelType w:val="hybridMultilevel"/>
    <w:tmpl w:val="30601A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6A6"/>
    <w:rsid w:val="0001792D"/>
    <w:rsid w:val="00082054"/>
    <w:rsid w:val="00152F57"/>
    <w:rsid w:val="00346E97"/>
    <w:rsid w:val="005A5280"/>
    <w:rsid w:val="005A6D13"/>
    <w:rsid w:val="00651356"/>
    <w:rsid w:val="007576A6"/>
    <w:rsid w:val="00982191"/>
    <w:rsid w:val="00AA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D281F1-8FD3-4ADB-B4B7-9C97EFF2E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6A6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21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D3B786-1534-4518-9875-CC713AD6E0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57B079-DD24-458D-9FF7-59F0172A4B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D038FD-E94A-4145-84BD-83BE4DF5E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782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2020-07-17T08:09:00Z</dcterms:created>
  <dcterms:modified xsi:type="dcterms:W3CDTF">2020-07-17T08:09:00Z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