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Pr="003C270C" w:rsidRDefault="00AF4ED4" w:rsidP="00907C99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</w:pPr>
    </w:p>
    <w:p w:rsidR="00AF4ED4" w:rsidRPr="001F6261" w:rsidRDefault="00AF4ED4" w:rsidP="00907C99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79A6" w:rsidRDefault="006479A6" w:rsidP="006479A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79A6" w:rsidRDefault="006479A6" w:rsidP="006479A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79A6" w:rsidRDefault="006479A6" w:rsidP="006479A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479A6" w:rsidRDefault="006479A6" w:rsidP="006479A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341633" w:rsidRDefault="00AF4ED4" w:rsidP="006479A6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341633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2457D0" w:rsidRPr="00341633" w:rsidRDefault="00AF4ED4" w:rsidP="006479A6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341633">
        <w:rPr>
          <w:sz w:val="28"/>
          <w:szCs w:val="28"/>
          <w:lang w:val="uk-UA" w:eastAsia="ru-RU"/>
        </w:rPr>
        <w:t>на проект Закону України «</w:t>
      </w:r>
      <w:r w:rsidRPr="00341633">
        <w:rPr>
          <w:sz w:val="28"/>
          <w:szCs w:val="28"/>
          <w:lang w:val="uk-UA"/>
        </w:rPr>
        <w:t xml:space="preserve">Про </w:t>
      </w:r>
      <w:r w:rsidR="002457D0" w:rsidRPr="00341633">
        <w:rPr>
          <w:sz w:val="28"/>
          <w:szCs w:val="28"/>
        </w:rPr>
        <w:t>внесення змін до Податкового</w:t>
      </w:r>
    </w:p>
    <w:p w:rsidR="00CE324E" w:rsidRPr="00341633" w:rsidRDefault="002457D0" w:rsidP="006479A6">
      <w:pPr>
        <w:pStyle w:val="3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341633">
        <w:rPr>
          <w:sz w:val="28"/>
          <w:szCs w:val="28"/>
        </w:rPr>
        <w:t xml:space="preserve"> кодексу України щодо оподаткування культурних цінностей</w:t>
      </w:r>
      <w:r w:rsidR="00505107" w:rsidRPr="00341633">
        <w:rPr>
          <w:sz w:val="28"/>
          <w:szCs w:val="28"/>
          <w:lang w:val="ru-RU"/>
        </w:rPr>
        <w:t>»</w:t>
      </w:r>
    </w:p>
    <w:p w:rsidR="00AF4ED4" w:rsidRPr="00341633" w:rsidRDefault="00AF4ED4" w:rsidP="006479A6">
      <w:pPr>
        <w:pStyle w:val="3"/>
        <w:spacing w:before="0" w:beforeAutospacing="0" w:after="0" w:afterAutospacing="0"/>
        <w:rPr>
          <w:sz w:val="28"/>
          <w:szCs w:val="28"/>
          <w:lang w:val="uk-UA" w:eastAsia="ru-RU"/>
        </w:rPr>
      </w:pPr>
    </w:p>
    <w:p w:rsidR="0032760F" w:rsidRPr="00341633" w:rsidRDefault="00AF4ED4" w:rsidP="006479A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32760F" w:rsidRPr="00341633">
        <w:rPr>
          <w:rFonts w:ascii="Times New Roman" w:eastAsia="Times New Roman" w:hAnsi="Times New Roman"/>
          <w:sz w:val="28"/>
          <w:szCs w:val="28"/>
          <w:lang w:eastAsia="ru-RU"/>
        </w:rPr>
        <w:t>проекті</w:t>
      </w:r>
      <w:r w:rsidR="00F017FC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внесення змін до </w:t>
      </w:r>
      <w:r w:rsidR="00C82A67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Податкового кодексу України 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(далі – ПК) </w:t>
      </w:r>
      <w:r w:rsidR="00C82A67" w:rsidRPr="0034163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32760F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ропонується звільнити від оподаткування податком на додану 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32760F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артість (далі – ПДВ) операції із ввезення на митну територію України </w:t>
      </w:r>
      <w:r w:rsidR="0034163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2760F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будь-яких культурних цінностей за кодами 9701 10 </w:t>
      </w:r>
      <w:r w:rsidR="0032760F" w:rsidRPr="0082022A">
        <w:rPr>
          <w:rFonts w:ascii="Times New Roman" w:eastAsia="Times New Roman" w:hAnsi="Times New Roman"/>
          <w:sz w:val="28"/>
          <w:szCs w:val="28"/>
          <w:lang w:eastAsia="ru-RU"/>
        </w:rPr>
        <w:t>00 00, 9701 90 00 00,</w:t>
      </w:r>
      <w:r w:rsidR="00580B7F" w:rsidRPr="0082022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2760F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9702 00 00 00, 9703 00 00 00, 9704 00 00 00, 9705 00 00 00, </w:t>
      </w:r>
      <w:r w:rsidR="005170A0" w:rsidRPr="0082022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32760F" w:rsidRPr="0082022A">
        <w:rPr>
          <w:rFonts w:ascii="Times New Roman" w:eastAsia="Times New Roman" w:hAnsi="Times New Roman"/>
          <w:sz w:val="28"/>
          <w:szCs w:val="28"/>
          <w:lang w:eastAsia="ru-RU"/>
        </w:rPr>
        <w:t>9706 00 00 00</w:t>
      </w:r>
      <w:r w:rsidR="00580B7F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згідно з УКТ ЗЕД</w:t>
      </w:r>
      <w:r w:rsidR="0032760F" w:rsidRPr="0082022A">
        <w:rPr>
          <w:rFonts w:ascii="Times New Roman" w:eastAsia="Times New Roman" w:hAnsi="Times New Roman"/>
          <w:sz w:val="28"/>
          <w:szCs w:val="28"/>
          <w:lang w:eastAsia="ru-RU"/>
        </w:rPr>
        <w:t>, а не тільки тих, що виготовлен</w:t>
      </w:r>
      <w:r w:rsidR="00341633" w:rsidRPr="0082022A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32760F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50 і більше років тому, як це передбачено чинною нормою, а також застосувати</w:t>
      </w:r>
      <w:r w:rsidR="0032760F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нульову ставку ПДВ до операцій з вивезення культурних цінностей у митному режимі експорту</w:t>
      </w:r>
      <w:r w:rsidR="00036F48" w:rsidRPr="0034163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0DDF" w:rsidRPr="00341633" w:rsidRDefault="003B76EC" w:rsidP="006479A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>Головне управління</w:t>
      </w:r>
      <w:r w:rsidR="00C82A67" w:rsidRPr="0034163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розглянувши проект, вважає за доцільне зауважити</w:t>
      </w:r>
      <w:r w:rsidR="00650DDF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таке.</w:t>
      </w:r>
    </w:p>
    <w:p w:rsidR="003B76EC" w:rsidRPr="00341633" w:rsidRDefault="00650DDF" w:rsidP="006479A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3B76EC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адання </w:t>
      </w:r>
      <w:r w:rsidR="00672BAD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пропонованих </w:t>
      </w:r>
      <w:r w:rsidR="003B76EC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преференцій 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своїм наслідком матиме вплив на бюджет. </w:t>
      </w:r>
      <w:r w:rsidR="003B76EC" w:rsidRPr="00341633">
        <w:rPr>
          <w:rFonts w:ascii="Times New Roman" w:eastAsia="Times New Roman" w:hAnsi="Times New Roman"/>
          <w:sz w:val="28"/>
          <w:szCs w:val="28"/>
          <w:lang w:eastAsia="ru-RU"/>
        </w:rPr>
        <w:t>При цьому, до проекту, всупереч вимог</w:t>
      </w:r>
      <w:r w:rsidR="00E24F43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ам </w:t>
      </w:r>
      <w:r w:rsidR="003B76EC" w:rsidRPr="00341633">
        <w:rPr>
          <w:rFonts w:ascii="Times New Roman" w:eastAsia="Times New Roman" w:hAnsi="Times New Roman"/>
          <w:sz w:val="28"/>
          <w:szCs w:val="28"/>
          <w:lang w:eastAsia="ru-RU"/>
        </w:rPr>
        <w:t>ст. 27 Бюджетного кодексу України та ст. 91 Регламенту Верховної Ради України, не надано належного фінансово-економічного обґрунтування (з відповідними розрахунками), а також пропозиці</w:t>
      </w:r>
      <w:r w:rsidR="00E24F43" w:rsidRPr="00341633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3B76EC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 до законодавчих актів щодо скорочення витрат бюджету та/або джерел додаткових надходжень бюджету для досягнення збалансованості бюджету.</w:t>
      </w:r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У супровідних до проекту документах лише </w:t>
      </w:r>
      <w:r w:rsidR="00580B7F" w:rsidRPr="00341633">
        <w:rPr>
          <w:rFonts w:ascii="Times New Roman" w:eastAsia="Times New Roman" w:hAnsi="Times New Roman"/>
          <w:sz w:val="28"/>
          <w:szCs w:val="28"/>
          <w:lang w:eastAsia="ru-RU"/>
        </w:rPr>
        <w:t>зазначається</w:t>
      </w:r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, що «прийняття та реалізація </w:t>
      </w:r>
      <w:proofErr w:type="spellStart"/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>проєкту</w:t>
      </w:r>
      <w:proofErr w:type="spellEnd"/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передбачатиме зменшення надходження до державного бюджету …».</w:t>
      </w:r>
    </w:p>
    <w:p w:rsidR="003F02E5" w:rsidRPr="0082022A" w:rsidRDefault="00FA32D2" w:rsidP="006479A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>Окремо</w:t>
      </w:r>
      <w:r w:rsidR="006740C2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, в аспекті </w:t>
      </w:r>
      <w:r w:rsidR="00E24F43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ймовірних </w:t>
      </w:r>
      <w:r w:rsidR="006740C2" w:rsidRPr="00341633">
        <w:rPr>
          <w:rFonts w:ascii="Times New Roman" w:eastAsia="Times New Roman" w:hAnsi="Times New Roman"/>
          <w:sz w:val="28"/>
          <w:szCs w:val="28"/>
          <w:lang w:eastAsia="ru-RU"/>
        </w:rPr>
        <w:t>бюджетних втрат,</w:t>
      </w:r>
      <w:r w:rsidR="00D4345B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потребує обґрунтування</w:t>
      </w:r>
      <w:r w:rsidR="006740C2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доцільн</w:t>
      </w:r>
      <w:r w:rsidR="00D4345B" w:rsidRPr="00341633">
        <w:rPr>
          <w:rFonts w:ascii="Times New Roman" w:eastAsia="Times New Roman" w:hAnsi="Times New Roman"/>
          <w:sz w:val="28"/>
          <w:szCs w:val="28"/>
          <w:lang w:eastAsia="ru-RU"/>
        </w:rPr>
        <w:t>ість</w:t>
      </w: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запровадження</w:t>
      </w:r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нульової ставки ПДВ для операцій з вивезення культурних цінностей (виключення п. 210.7 ст. 210 П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3F02E5" w:rsidRPr="00341633">
        <w:rPr>
          <w:rFonts w:ascii="Times New Roman" w:eastAsia="Times New Roman" w:hAnsi="Times New Roman"/>
          <w:sz w:val="28"/>
          <w:szCs w:val="28"/>
          <w:lang w:eastAsia="ru-RU"/>
        </w:rPr>
        <w:t>),</w:t>
      </w:r>
      <w:r w:rsidR="001F02F6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06D6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адже такий 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інструмент </w:t>
      </w:r>
      <w:r w:rsidR="00A006D6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застосовується </w:t>
      </w:r>
      <w:r w:rsidR="00D4345B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з метою </w:t>
      </w:r>
      <w:r w:rsidR="001F02F6"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підтримки конкурентоспроможності національних </w:t>
      </w:r>
      <w:r w:rsidR="001F02F6" w:rsidRPr="0082022A">
        <w:rPr>
          <w:rFonts w:ascii="Times New Roman" w:eastAsia="Times New Roman" w:hAnsi="Times New Roman"/>
          <w:sz w:val="28"/>
          <w:szCs w:val="28"/>
          <w:lang w:eastAsia="ru-RU"/>
        </w:rPr>
        <w:t>виробників на іноземних ринках, що виглядає неактуальним для ринку культурних цінностей, який здебільшого передбачає операції з індивідуально визначеними (зокрема, єдиними у своєму роді) речами.</w:t>
      </w:r>
    </w:p>
    <w:p w:rsidR="001F02F6" w:rsidRPr="00341633" w:rsidRDefault="00FA32D2" w:rsidP="006479A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Звертаємо увагу</w:t>
      </w:r>
      <w:r w:rsidR="00341633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, що положення</w:t>
      </w:r>
      <w:r w:rsidR="000D0F69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п. 1 розділу </w:t>
      </w:r>
      <w:r w:rsidR="000D0F69" w:rsidRPr="0082022A">
        <w:rPr>
          <w:rFonts w:ascii="Times New Roman" w:eastAsia="Times New Roman" w:hAnsi="Times New Roman"/>
          <w:sz w:val="28"/>
          <w:szCs w:val="28"/>
          <w:lang w:val="ru-RU" w:eastAsia="ru-RU"/>
        </w:rPr>
        <w:t>II</w:t>
      </w:r>
      <w:r w:rsidR="000D0F69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70A0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строків набрання чинності Законом, </w:t>
      </w:r>
      <w:r w:rsidR="005170A0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якого розглядається, 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не узгоджуються із принципом стабільності податкового законодавства (</w:t>
      </w:r>
      <w:proofErr w:type="spellStart"/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пп</w:t>
      </w:r>
      <w:proofErr w:type="spellEnd"/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2022A">
        <w:rPr>
          <w:rFonts w:ascii="Times New Roman" w:eastAsia="Times New Roman" w:hAnsi="Times New Roman"/>
          <w:sz w:val="28"/>
          <w:szCs w:val="28"/>
          <w:lang w:val="ru-RU" w:eastAsia="ru-RU"/>
        </w:rPr>
        <w:t> 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4.1.9 п.</w:t>
      </w:r>
      <w:r w:rsidRPr="0082022A">
        <w:rPr>
          <w:rFonts w:ascii="Times New Roman" w:eastAsia="Times New Roman" w:hAnsi="Times New Roman"/>
          <w:sz w:val="28"/>
          <w:szCs w:val="28"/>
          <w:lang w:val="ru-RU" w:eastAsia="ru-RU"/>
        </w:rPr>
        <w:t> 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4.1 ст.</w:t>
      </w:r>
      <w:r w:rsidRPr="0082022A">
        <w:rPr>
          <w:rFonts w:ascii="Times New Roman" w:eastAsia="Times New Roman" w:hAnsi="Times New Roman"/>
          <w:sz w:val="28"/>
          <w:szCs w:val="28"/>
          <w:lang w:val="ru-RU" w:eastAsia="ru-RU"/>
        </w:rPr>
        <w:t> 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4 П</w:t>
      </w:r>
      <w:r w:rsidR="005170A0" w:rsidRPr="0082022A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>), а також</w:t>
      </w:r>
      <w:r w:rsidR="00A006D6"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2022A"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приписами </w:t>
      </w:r>
      <w:r w:rsidR="00A006D6" w:rsidRPr="0082022A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="00A006D6" w:rsidRPr="00341633">
        <w:rPr>
          <w:rFonts w:ascii="Times New Roman" w:eastAsia="Times New Roman" w:hAnsi="Times New Roman"/>
          <w:sz w:val="28"/>
          <w:szCs w:val="28"/>
          <w:lang w:eastAsia="ru-RU"/>
        </w:rPr>
        <w:t>. 3 ст. 27 Бюджетного кодексу України</w:t>
      </w: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набрання чинності 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>аконами або їх окремими положення</w:t>
      </w:r>
      <w:r w:rsidR="005170A0" w:rsidRPr="00341633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t>, які впливають на показники бюджету.</w:t>
      </w:r>
    </w:p>
    <w:p w:rsidR="00FA32D2" w:rsidRPr="00341633" w:rsidRDefault="00FA32D2" w:rsidP="006479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163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Оскільки згідно зі ст. 116 Конституції України Кабінет Міністрів України забезпечує проведення фінансової та податкової політики, для прийняття виваженого рішення щодо внесеного законопроекту доцільно отримати висновок Уряду. </w:t>
      </w:r>
    </w:p>
    <w:p w:rsidR="00FA32D2" w:rsidRDefault="00FA32D2" w:rsidP="00A006D6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1633" w:rsidRPr="00FA32D2" w:rsidRDefault="00341633" w:rsidP="006479A6">
      <w:pPr>
        <w:widowControl w:val="0"/>
        <w:tabs>
          <w:tab w:val="left" w:pos="709"/>
          <w:tab w:val="left" w:pos="1416"/>
          <w:tab w:val="left" w:pos="212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4ED4" w:rsidRPr="003931DF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931DF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                                        С. Тихонюк</w:t>
      </w:r>
    </w:p>
    <w:p w:rsidR="00AF4ED4" w:rsidRPr="001F6261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Pr="009A37D5" w:rsidRDefault="00AF4ED4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AF4ED4" w:rsidRDefault="003B76EC" w:rsidP="00907C9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uk-UA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>
        <w:rPr>
          <w:rFonts w:ascii="Times New Roman" w:eastAsia="Times New Roman" w:hAnsi="Times New Roman"/>
          <w:sz w:val="20"/>
          <w:szCs w:val="20"/>
          <w:lang w:eastAsia="uk-UA"/>
        </w:rPr>
        <w:t xml:space="preserve">.: І. Крегул, </w:t>
      </w:r>
      <w:r w:rsidR="00031D10" w:rsidRPr="009A37D5">
        <w:rPr>
          <w:rFonts w:ascii="Times New Roman" w:eastAsia="Times New Roman" w:hAnsi="Times New Roman"/>
          <w:sz w:val="20"/>
          <w:szCs w:val="20"/>
          <w:lang w:eastAsia="uk-UA"/>
        </w:rPr>
        <w:t>Є. Гришко</w:t>
      </w:r>
    </w:p>
    <w:p w:rsidR="007E1C64" w:rsidRPr="009A37D5" w:rsidRDefault="007E1C64" w:rsidP="00907C99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sectPr w:rsidR="007E1C64" w:rsidRPr="009A37D5" w:rsidSect="00E24F43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B9" w:rsidRDefault="00E670B9" w:rsidP="00CE324E">
      <w:pPr>
        <w:spacing w:after="0" w:line="240" w:lineRule="auto"/>
      </w:pPr>
      <w:r>
        <w:separator/>
      </w:r>
    </w:p>
  </w:endnote>
  <w:endnote w:type="continuationSeparator" w:id="0">
    <w:p w:rsidR="00E670B9" w:rsidRDefault="00E670B9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B9" w:rsidRDefault="00E670B9" w:rsidP="00CE324E">
      <w:pPr>
        <w:spacing w:after="0" w:line="240" w:lineRule="auto"/>
      </w:pPr>
      <w:r>
        <w:separator/>
      </w:r>
    </w:p>
  </w:footnote>
  <w:footnote w:type="continuationSeparator" w:id="0">
    <w:p w:rsidR="00E670B9" w:rsidRDefault="00E670B9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F43" w:rsidRDefault="00E24F4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6479A6">
      <w:rPr>
        <w:noProof/>
      </w:rPr>
      <w:t>2</w:t>
    </w:r>
    <w:r>
      <w:rPr>
        <w:noProof/>
      </w:rPr>
      <w:fldChar w:fldCharType="end"/>
    </w:r>
  </w:p>
  <w:p w:rsidR="00E24F43" w:rsidRDefault="00E24F4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F43" w:rsidRPr="00C02DF5" w:rsidRDefault="00E24F43" w:rsidP="00E24F4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№ </w:t>
    </w:r>
    <w:r w:rsidRPr="002457D0">
      <w:rPr>
        <w:rFonts w:ascii="Times New Roman" w:eastAsia="Times New Roman" w:hAnsi="Times New Roman"/>
        <w:sz w:val="20"/>
        <w:szCs w:val="20"/>
        <w:lang w:val="ru-RU" w:eastAsia="ru-RU"/>
      </w:rPr>
      <w:t>3872 від 16.07.2020</w:t>
    </w:r>
  </w:p>
  <w:p w:rsidR="00E24F43" w:rsidRDefault="00E24F43" w:rsidP="00E24F43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Народний депутат України</w:t>
    </w:r>
  </w:p>
  <w:p w:rsidR="00E24F43" w:rsidRDefault="00E24F43" w:rsidP="00E24F43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Г. </w:t>
    </w:r>
    <w:proofErr w:type="spellStart"/>
    <w:r>
      <w:rPr>
        <w:rFonts w:ascii="Times New Roman" w:eastAsia="Times New Roman" w:hAnsi="Times New Roman"/>
        <w:sz w:val="20"/>
        <w:szCs w:val="20"/>
        <w:lang w:eastAsia="ru-RU"/>
      </w:rPr>
      <w:t>Лерос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0D37B7"/>
    <w:multiLevelType w:val="multilevel"/>
    <w:tmpl w:val="64A8D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ED5EB1"/>
    <w:multiLevelType w:val="multilevel"/>
    <w:tmpl w:val="EB14F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15C7F"/>
    <w:rsid w:val="00031D10"/>
    <w:rsid w:val="000332A3"/>
    <w:rsid w:val="00036F48"/>
    <w:rsid w:val="000D0F69"/>
    <w:rsid w:val="000D6028"/>
    <w:rsid w:val="000E6DAD"/>
    <w:rsid w:val="00186D87"/>
    <w:rsid w:val="00190F98"/>
    <w:rsid w:val="001E2F09"/>
    <w:rsid w:val="001F02F6"/>
    <w:rsid w:val="00210307"/>
    <w:rsid w:val="00242DAF"/>
    <w:rsid w:val="002457D0"/>
    <w:rsid w:val="00252256"/>
    <w:rsid w:val="00265B58"/>
    <w:rsid w:val="00295874"/>
    <w:rsid w:val="002A03B4"/>
    <w:rsid w:val="003132E7"/>
    <w:rsid w:val="0032760F"/>
    <w:rsid w:val="00341633"/>
    <w:rsid w:val="00354BEC"/>
    <w:rsid w:val="003931DF"/>
    <w:rsid w:val="003B155E"/>
    <w:rsid w:val="003B76EC"/>
    <w:rsid w:val="003C270C"/>
    <w:rsid w:val="003D7A5A"/>
    <w:rsid w:val="003F02E5"/>
    <w:rsid w:val="003F4F68"/>
    <w:rsid w:val="00403DF6"/>
    <w:rsid w:val="00441FEC"/>
    <w:rsid w:val="004775E8"/>
    <w:rsid w:val="00495610"/>
    <w:rsid w:val="004C33D7"/>
    <w:rsid w:val="00505107"/>
    <w:rsid w:val="00514167"/>
    <w:rsid w:val="005170A0"/>
    <w:rsid w:val="00536CB9"/>
    <w:rsid w:val="00553980"/>
    <w:rsid w:val="00580B7F"/>
    <w:rsid w:val="006479A6"/>
    <w:rsid w:val="00650DDF"/>
    <w:rsid w:val="00672BAD"/>
    <w:rsid w:val="006740C2"/>
    <w:rsid w:val="006967D0"/>
    <w:rsid w:val="006A6788"/>
    <w:rsid w:val="006A758A"/>
    <w:rsid w:val="006B63B2"/>
    <w:rsid w:val="00716BE5"/>
    <w:rsid w:val="00722439"/>
    <w:rsid w:val="00725848"/>
    <w:rsid w:val="00731EAA"/>
    <w:rsid w:val="00782D81"/>
    <w:rsid w:val="007D7A5D"/>
    <w:rsid w:val="007E1C64"/>
    <w:rsid w:val="0082022A"/>
    <w:rsid w:val="00833FA3"/>
    <w:rsid w:val="0089107A"/>
    <w:rsid w:val="008B4D87"/>
    <w:rsid w:val="00907C99"/>
    <w:rsid w:val="00943491"/>
    <w:rsid w:val="00963A60"/>
    <w:rsid w:val="00986038"/>
    <w:rsid w:val="009C53ED"/>
    <w:rsid w:val="009D6024"/>
    <w:rsid w:val="009E435D"/>
    <w:rsid w:val="009F3CD2"/>
    <w:rsid w:val="00A006D6"/>
    <w:rsid w:val="00A420CC"/>
    <w:rsid w:val="00A579BF"/>
    <w:rsid w:val="00AC534C"/>
    <w:rsid w:val="00AF4ED4"/>
    <w:rsid w:val="00B3150F"/>
    <w:rsid w:val="00C312AB"/>
    <w:rsid w:val="00C82A67"/>
    <w:rsid w:val="00CC1987"/>
    <w:rsid w:val="00CD1474"/>
    <w:rsid w:val="00CE324E"/>
    <w:rsid w:val="00D4345B"/>
    <w:rsid w:val="00D46FA7"/>
    <w:rsid w:val="00D60D94"/>
    <w:rsid w:val="00D87916"/>
    <w:rsid w:val="00DB4E8A"/>
    <w:rsid w:val="00DC0CF4"/>
    <w:rsid w:val="00DD513E"/>
    <w:rsid w:val="00E24F43"/>
    <w:rsid w:val="00E36199"/>
    <w:rsid w:val="00E670B9"/>
    <w:rsid w:val="00E707B6"/>
    <w:rsid w:val="00ED18BE"/>
    <w:rsid w:val="00EF6266"/>
    <w:rsid w:val="00F017FC"/>
    <w:rsid w:val="00F15833"/>
    <w:rsid w:val="00F44340"/>
    <w:rsid w:val="00F810F4"/>
    <w:rsid w:val="00FA32D2"/>
    <w:rsid w:val="00FA45BE"/>
    <w:rsid w:val="00FF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DEF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D14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uk-UA"/>
    </w:rPr>
  </w:style>
  <w:style w:type="paragraph" w:styleId="4">
    <w:name w:val="heading 4"/>
    <w:basedOn w:val="a"/>
    <w:link w:val="40"/>
    <w:uiPriority w:val="9"/>
    <w:qFormat/>
    <w:rsid w:val="00CD147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E324E"/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semiHidden/>
    <w:unhideWhenUsed/>
    <w:rsid w:val="003C270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D14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CD1474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msonormal0">
    <w:name w:val="msonormal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navbar-brand">
    <w:name w:val="navbar-brand"/>
    <w:basedOn w:val="a0"/>
    <w:rsid w:val="00CD1474"/>
  </w:style>
  <w:style w:type="character" w:styleId="ab">
    <w:name w:val="FollowedHyperlink"/>
    <w:basedOn w:val="a0"/>
    <w:uiPriority w:val="99"/>
    <w:semiHidden/>
    <w:unhideWhenUsed/>
    <w:rsid w:val="00CD1474"/>
    <w:rPr>
      <w:color w:val="800080"/>
      <w:u w:val="single"/>
    </w:rPr>
  </w:style>
  <w:style w:type="character" w:customStyle="1" w:styleId="btn-toolbar">
    <w:name w:val="btn-toolbar"/>
    <w:basedOn w:val="a0"/>
    <w:rsid w:val="00CD1474"/>
  </w:style>
  <w:style w:type="character" w:customStyle="1" w:styleId="valid">
    <w:name w:val="valid"/>
    <w:basedOn w:val="a0"/>
    <w:rsid w:val="00CD1474"/>
  </w:style>
  <w:style w:type="character" w:customStyle="1" w:styleId="dat0">
    <w:name w:val="dat0"/>
    <w:basedOn w:val="a0"/>
    <w:rsid w:val="00CD1474"/>
  </w:style>
  <w:style w:type="character" w:customStyle="1" w:styleId="ml-auto">
    <w:name w:val="ml-auto"/>
    <w:basedOn w:val="a0"/>
    <w:rsid w:val="00CD1474"/>
  </w:style>
  <w:style w:type="character" w:customStyle="1" w:styleId="d-none">
    <w:name w:val="d-none"/>
    <w:basedOn w:val="a0"/>
    <w:rsid w:val="00CD1474"/>
  </w:style>
  <w:style w:type="character" w:customStyle="1" w:styleId="separ">
    <w:name w:val="separ"/>
    <w:basedOn w:val="a0"/>
    <w:rsid w:val="00CD1474"/>
  </w:style>
  <w:style w:type="paragraph" w:customStyle="1" w:styleId="rvps11">
    <w:name w:val="rvps11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CD1474"/>
  </w:style>
  <w:style w:type="paragraph" w:customStyle="1" w:styleId="rvps6">
    <w:name w:val="rvps6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2">
    <w:name w:val="rvps2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customStyle="1" w:styleId="rvps14">
    <w:name w:val="rvps14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3">
    <w:name w:val="rvts13"/>
    <w:basedOn w:val="a0"/>
    <w:rsid w:val="00CD1474"/>
  </w:style>
  <w:style w:type="paragraph" w:styleId="ac">
    <w:name w:val="Normal (Web)"/>
    <w:basedOn w:val="a"/>
    <w:uiPriority w:val="99"/>
    <w:semiHidden/>
    <w:unhideWhenUsed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CD1474"/>
  </w:style>
  <w:style w:type="paragraph" w:customStyle="1" w:styleId="rvps7">
    <w:name w:val="rvps7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CD1474"/>
  </w:style>
  <w:style w:type="character" w:customStyle="1" w:styleId="rvts11">
    <w:name w:val="rvts11"/>
    <w:basedOn w:val="a0"/>
    <w:rsid w:val="00CD1474"/>
  </w:style>
  <w:style w:type="character" w:customStyle="1" w:styleId="rvts44">
    <w:name w:val="rvts44"/>
    <w:basedOn w:val="a0"/>
    <w:rsid w:val="00CD1474"/>
  </w:style>
  <w:style w:type="paragraph" w:customStyle="1" w:styleId="rvps8">
    <w:name w:val="rvps8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CD1474"/>
  </w:style>
  <w:style w:type="character" w:customStyle="1" w:styleId="rvts37">
    <w:name w:val="rvts37"/>
    <w:basedOn w:val="a0"/>
    <w:rsid w:val="00CD1474"/>
  </w:style>
  <w:style w:type="character" w:styleId="ad">
    <w:name w:val="Emphasis"/>
    <w:basedOn w:val="a0"/>
    <w:uiPriority w:val="20"/>
    <w:qFormat/>
    <w:rsid w:val="00CD1474"/>
    <w:rPr>
      <w:i/>
      <w:iCs/>
    </w:rPr>
  </w:style>
  <w:style w:type="character" w:customStyle="1" w:styleId="rvts46">
    <w:name w:val="rvts46"/>
    <w:basedOn w:val="a0"/>
    <w:rsid w:val="00CD1474"/>
  </w:style>
  <w:style w:type="paragraph" w:customStyle="1" w:styleId="copy">
    <w:name w:val="copy"/>
    <w:basedOn w:val="a"/>
    <w:rsid w:val="00CD14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3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0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24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1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4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31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26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80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8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44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99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92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48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18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12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78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48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56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84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68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084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70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40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14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69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644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02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232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49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4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969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962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072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5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92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50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35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4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71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8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01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440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763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85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56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64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54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73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35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21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602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925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245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20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9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17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81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05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740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7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49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37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1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66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30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3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04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35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39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02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46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16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8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9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78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02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55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25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241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81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86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25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681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075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659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7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35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40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90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00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616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54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64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818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46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07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02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99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25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717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54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81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92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275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99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32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6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7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02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35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57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52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30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87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248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76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6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8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78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8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3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1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82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38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841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51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50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02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922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30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76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45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16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76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8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22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54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71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25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73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69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72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11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94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69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441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18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38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94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94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05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144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934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43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050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1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13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1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2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869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10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97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03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80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51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00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38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41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46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69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9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4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02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00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51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40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14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17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783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2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45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149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56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55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25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5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80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8779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91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8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24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04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29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03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77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15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737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2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32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95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7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17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85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95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51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92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324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67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87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63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26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09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51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00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0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39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691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33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90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44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26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6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5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56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72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77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04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85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24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57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97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8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58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67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12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73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10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23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59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07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74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4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30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524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01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65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73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14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154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73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00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55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50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30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96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474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60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8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9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67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457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72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75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448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648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85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24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27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46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4238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55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76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39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48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9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66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529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81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75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15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92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92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93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97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462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92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6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7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75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69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96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75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86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91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31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6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13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91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02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250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9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77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142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127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223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6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85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24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05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09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30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100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92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00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32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667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684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84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202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96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801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77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7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82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528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43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39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68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1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16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392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36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29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29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84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93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92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054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0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649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09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3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358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57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90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19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03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28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2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3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75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66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90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20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1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02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05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070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76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01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30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30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06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47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66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44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0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80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15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26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9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6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61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27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41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97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64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83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87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83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50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56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44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5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4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04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38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35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2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091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03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626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501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81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53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95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89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337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98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89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78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75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857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1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909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84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81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65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11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35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4872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90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8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29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28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53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9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07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57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0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82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750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061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34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94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34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576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7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27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20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86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28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3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72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86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98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76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33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42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07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1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7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81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51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22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3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707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41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12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42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95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56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220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60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59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238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00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23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4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07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46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444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2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81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07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632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24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836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66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85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21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76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22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19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9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98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08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68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82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14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9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60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434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12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16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90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7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533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76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435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56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322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36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70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89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32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5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459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13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8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89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69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12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5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139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74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01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51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85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87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100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51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19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85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982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519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04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72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519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46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29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2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39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330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34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8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28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7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69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5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45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330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03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39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66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73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69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36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9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80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43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41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96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737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7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54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13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92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38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62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13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41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90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11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17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3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2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69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93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97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0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07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9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95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84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14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372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44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013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17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43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9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122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68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57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773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25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84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72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58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38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30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56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10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901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0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98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48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60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2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43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5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1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760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8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206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4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53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46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3754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3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575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561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6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69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39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91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16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84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84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7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11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90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37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6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45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98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47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641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47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0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237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00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94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82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754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558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36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8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42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37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31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23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66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313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65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57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11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4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55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14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7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46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90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9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094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07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60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61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4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119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66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46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29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93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17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71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81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08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98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99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373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67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9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14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26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89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93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519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659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47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54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95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51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92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98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78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27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1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714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55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00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0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18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99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46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183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73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7601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52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55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51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84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528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66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62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26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916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40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263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0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55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60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490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75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754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53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05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83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46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51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45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98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654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193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80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21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582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9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22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09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88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4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86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57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63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84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59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53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91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4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78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86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26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59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4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38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82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71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35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38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32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981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23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69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19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18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8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74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031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61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69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36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21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486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8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62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964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80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0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2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47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80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41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11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97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88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74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53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85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1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1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77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668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66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4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43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46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6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135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774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38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44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7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47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09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56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34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8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78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72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488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81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15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42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65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05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251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27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67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61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39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15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59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46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94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9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79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27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376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428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28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54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2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7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47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77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0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91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13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163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73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09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707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37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0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01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3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7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6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82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875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74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939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184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03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43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14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108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90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32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85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02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46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0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24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11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34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99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0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82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42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03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93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55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945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44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31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191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03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58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40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61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56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30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891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10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33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26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99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64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68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64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7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2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45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1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48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85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05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44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147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149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030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00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05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569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30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26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93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63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7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204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61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43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30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39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86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93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018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92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45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09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06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03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80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4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2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9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52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018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84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301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454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219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788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50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297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97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74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50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9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57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02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40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47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89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07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00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8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3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8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919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5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63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9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1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8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4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3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99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39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79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77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7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8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04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2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80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50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5417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58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13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04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99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24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332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6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13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252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59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2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60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63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63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250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11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748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45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89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204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75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22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58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355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271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01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0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39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68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43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20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58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23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68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31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102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58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17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68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97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32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12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35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15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96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82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40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39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6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7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56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909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37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25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36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68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78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486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13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422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0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08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9671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7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19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39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0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15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6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5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75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79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79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0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07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498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205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80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124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95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471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10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83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26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756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37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20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375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81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72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58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19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34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83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12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93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32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65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26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685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46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92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06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40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3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27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99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05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837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3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62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38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59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47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59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062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32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19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1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40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88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76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79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30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869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66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73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71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25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64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19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91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36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93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16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852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7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684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2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27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59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82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61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34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28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079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3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24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05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94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66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46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6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7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7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4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22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77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98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66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65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09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96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7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024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12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60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0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627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247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054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40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19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5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94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304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43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41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3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99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26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97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115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90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57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712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8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86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834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75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3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16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73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47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19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86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8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21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805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32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5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29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5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80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92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12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470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372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86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444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963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97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69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9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96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97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885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15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87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08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47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31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83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00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24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592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68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64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118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04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55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9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75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957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21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82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60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35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63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11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206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72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1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32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21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57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27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75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9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080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30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23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45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06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072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85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23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7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28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51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25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26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40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05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0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89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28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89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64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707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63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6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166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2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03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04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97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0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02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59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455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13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60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7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4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85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58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77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422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961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9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471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08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0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75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52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8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89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27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290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55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3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5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09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40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96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01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59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68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23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26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13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06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77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16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1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150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69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56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03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48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812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2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619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03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1442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2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86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65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9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54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675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8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2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994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629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08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9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49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51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8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507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7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7632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7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78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8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37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3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19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97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6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0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18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482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76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64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11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87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27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423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71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6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13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02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67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31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50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98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30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78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10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23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033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938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53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71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942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90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58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23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3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24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306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1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1371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47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99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74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4529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91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53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52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5967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60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41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85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06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173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2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8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39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99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959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2371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4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2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15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82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24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83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04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89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89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94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86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66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307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713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91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55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17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15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1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677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079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53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25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35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75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57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177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21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59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10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56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9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81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80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47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77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8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05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28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593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212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05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54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9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83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2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13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5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37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37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74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18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203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06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54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58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06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6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14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170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73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92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6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36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94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48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03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57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92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65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37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9284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68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87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82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693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69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4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419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87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47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74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829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29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43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32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79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68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066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65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95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85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42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95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34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52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1681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40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725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81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8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33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64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7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03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12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01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35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532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335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866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071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91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62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05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67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961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32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699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58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577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61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66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8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00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82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2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462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567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60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1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61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14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170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26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3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43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74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66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41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63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62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39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9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21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8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9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81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29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55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9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56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7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70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7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2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373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23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4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6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057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93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42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320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07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27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3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99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54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85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78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6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7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0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48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72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69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63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56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172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23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778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73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277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66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70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02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79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815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30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57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64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95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64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95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1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50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27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66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93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337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99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13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33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55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4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47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098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02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42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38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505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48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910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615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461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9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982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13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5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378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0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48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49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08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792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847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65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620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3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61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65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09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72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83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78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9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8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04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2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14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8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4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7787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40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29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921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80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90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93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492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15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79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90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33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1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95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73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113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95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62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093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030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57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341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70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74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37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93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03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48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5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64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01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9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84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7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54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3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22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862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68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0471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870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93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40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77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73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62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88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57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7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03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03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44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66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75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51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609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917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633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291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452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084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65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32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89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519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76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092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97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5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28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62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6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320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32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08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57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310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23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5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43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82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60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14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65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20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016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67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02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17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90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8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523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843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728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98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61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93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90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95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0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4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091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9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29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66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47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24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7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61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18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36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19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99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03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87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7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91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880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318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14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63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16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341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31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04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152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2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42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68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2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46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13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367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0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93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07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74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852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267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680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489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21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01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61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88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93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55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307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99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35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25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78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48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99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14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74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24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30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72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96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6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19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15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159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23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86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734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73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42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517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39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170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1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09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727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3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374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4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6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634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90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37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8610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53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84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35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081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8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85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22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92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50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19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599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487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75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698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4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02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31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617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44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79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5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10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93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3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17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539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25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80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93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08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492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48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42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75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69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27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527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231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1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54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18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400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69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32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2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81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526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20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1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16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96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463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749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406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90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2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15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83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00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50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88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47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81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1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94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15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3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1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30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7627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56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20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29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80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21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045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41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2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05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89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01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03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750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21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557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56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46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14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55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292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78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9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98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57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46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29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50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758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389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37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9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12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6547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80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62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2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26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46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6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907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94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3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8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34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80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4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9280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077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16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665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856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427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567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66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38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067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08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9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53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22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98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56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81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6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90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00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67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83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62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66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93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068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07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44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734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209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02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12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49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50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93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14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44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995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799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04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0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1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8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4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1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29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4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53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5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63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87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21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35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331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667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066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06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80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0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80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59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28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66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5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73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64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16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02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10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7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67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0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679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18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91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569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50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75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38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49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359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65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232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97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49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9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0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09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0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24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626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4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16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529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2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70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69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22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3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13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352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3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12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19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0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03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46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91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69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17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36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91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594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43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04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0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04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25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97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57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04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71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809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69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51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737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35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58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72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07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34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96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316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05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80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05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16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65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66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49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65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726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69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9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52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96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261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846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47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8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9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29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972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96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1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50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26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35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58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7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7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6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2020-11-17T07:23:00Z</dcterms:created>
  <dcterms:modified xsi:type="dcterms:W3CDTF">2020-11-17T07:23:00Z</dcterms:modified>
</cp:coreProperties>
</file>