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0A0" w:firstRow="1" w:lastRow="0" w:firstColumn="1" w:lastColumn="0" w:noHBand="0" w:noVBand="0"/>
      </w:tblPr>
      <w:tblGrid>
        <w:gridCol w:w="4326"/>
        <w:gridCol w:w="5244"/>
      </w:tblGrid>
      <w:tr w:rsidR="00586B78" w:rsidRPr="00AF506D" w:rsidTr="005B530C">
        <w:tc>
          <w:tcPr>
            <w:tcW w:w="4503" w:type="dxa"/>
          </w:tcPr>
          <w:p w:rsidR="00586B78" w:rsidRPr="00AF506D" w:rsidRDefault="00586B78" w:rsidP="005B530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</w:pPr>
            <w:bookmarkStart w:id="0" w:name="_GoBack"/>
            <w:bookmarkEnd w:id="0"/>
          </w:p>
        </w:tc>
        <w:tc>
          <w:tcPr>
            <w:tcW w:w="5352" w:type="dxa"/>
          </w:tcPr>
          <w:p w:rsidR="00866F3D" w:rsidRPr="00AF506D" w:rsidRDefault="00866F3D" w:rsidP="00866F3D">
            <w:pPr>
              <w:keepNext/>
              <w:keepLines/>
              <w:spacing w:after="0" w:line="36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F506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Проєкт вноситься </w:t>
            </w:r>
          </w:p>
          <w:p w:rsidR="00866F3D" w:rsidRPr="00AF506D" w:rsidRDefault="00866F3D" w:rsidP="00866F3D">
            <w:pPr>
              <w:keepNext/>
              <w:keepLines/>
              <w:spacing w:after="0" w:line="36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F506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Народним депутатом України</w:t>
            </w:r>
          </w:p>
          <w:p w:rsidR="00586B78" w:rsidRPr="00AF506D" w:rsidRDefault="00866F3D" w:rsidP="00866F3D">
            <w:pPr>
              <w:spacing w:after="0" w:line="360" w:lineRule="auto"/>
              <w:ind w:left="1451" w:right="-6"/>
              <w:jc w:val="right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AF506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Леросом Г.Б.</w:t>
            </w:r>
            <w:r w:rsidR="00586B78" w:rsidRPr="00AF506D">
              <w:rPr>
                <w:rFonts w:ascii="Times New Roman" w:hAnsi="Times New Roman"/>
                <w:color w:val="000000"/>
                <w:sz w:val="24"/>
                <w:szCs w:val="20"/>
                <w:lang w:val="uk-UA" w:eastAsia="uk-UA"/>
              </w:rPr>
              <w:t xml:space="preserve"> </w:t>
            </w:r>
          </w:p>
        </w:tc>
      </w:tr>
    </w:tbl>
    <w:p w:rsidR="00586B78" w:rsidRPr="00AF506D" w:rsidRDefault="00586B78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586B78" w:rsidRPr="00AF506D" w:rsidRDefault="00586B78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586B78" w:rsidRPr="00AF506D" w:rsidRDefault="00586B78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234D18" w:rsidRPr="00AF506D" w:rsidRDefault="00234D18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586B78" w:rsidRPr="00AF506D" w:rsidRDefault="00586B78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  <w:r w:rsidRPr="00AF506D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ЗАКОН УКРАЇНИ</w:t>
      </w:r>
    </w:p>
    <w:p w:rsidR="00586B78" w:rsidRPr="00AF506D" w:rsidRDefault="00586B78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586B78" w:rsidRPr="00AF506D" w:rsidRDefault="00E62C6A" w:rsidP="00586B78">
      <w:pPr>
        <w:keepNext/>
        <w:spacing w:before="240" w:after="240" w:line="240" w:lineRule="auto"/>
        <w:ind w:firstLine="567"/>
        <w:contextualSpacing/>
        <w:jc w:val="center"/>
        <w:outlineLvl w:val="1"/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</w:pPr>
      <w:r w:rsidRPr="00AF506D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 xml:space="preserve">Про внесення змін до </w:t>
      </w:r>
      <w:r w:rsidR="00866F3D" w:rsidRPr="00AF506D">
        <w:rPr>
          <w:rFonts w:ascii="Times New Roman" w:hAnsi="Times New Roman"/>
          <w:b/>
          <w:sz w:val="28"/>
          <w:szCs w:val="28"/>
          <w:lang w:val="uk-UA"/>
        </w:rPr>
        <w:t xml:space="preserve">статті 374 Митного кодексу України </w:t>
      </w:r>
    </w:p>
    <w:p w:rsidR="00586B78" w:rsidRPr="00AF506D" w:rsidRDefault="00586B78" w:rsidP="00586B78">
      <w:pPr>
        <w:keepNext/>
        <w:spacing w:before="240" w:after="240" w:line="240" w:lineRule="auto"/>
        <w:ind w:firstLine="567"/>
        <w:contextualSpacing/>
        <w:jc w:val="center"/>
        <w:outlineLvl w:val="1"/>
        <w:rPr>
          <w:rFonts w:ascii="Times New Roman" w:hAnsi="Times New Roman"/>
          <w:b/>
          <w:color w:val="000000"/>
          <w:sz w:val="28"/>
          <w:szCs w:val="28"/>
          <w:lang w:val="uk-UA" w:eastAsia="ar-SA"/>
        </w:rPr>
      </w:pPr>
    </w:p>
    <w:p w:rsidR="00586B78" w:rsidRPr="00AF506D" w:rsidRDefault="00586B78" w:rsidP="00A556F2">
      <w:pPr>
        <w:tabs>
          <w:tab w:val="left" w:pos="426"/>
          <w:tab w:val="left" w:pos="1035"/>
        </w:tabs>
        <w:spacing w:before="240" w:after="240" w:line="360" w:lineRule="auto"/>
        <w:contextualSpacing/>
        <w:rPr>
          <w:rFonts w:ascii="Times New Roman" w:hAnsi="Times New Roman"/>
          <w:color w:val="000000"/>
          <w:spacing w:val="80"/>
          <w:sz w:val="28"/>
          <w:szCs w:val="28"/>
          <w:lang w:val="uk-UA" w:eastAsia="uk-UA"/>
        </w:rPr>
      </w:pPr>
      <w:r w:rsidRPr="00AF506D">
        <w:rPr>
          <w:rFonts w:ascii="Times New Roman" w:hAnsi="Times New Roman"/>
          <w:color w:val="000000"/>
          <w:sz w:val="28"/>
          <w:szCs w:val="28"/>
          <w:lang w:val="uk-UA" w:eastAsia="uk-UA"/>
        </w:rPr>
        <w:tab/>
      </w:r>
      <w:r w:rsidRPr="00AF506D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Верховна Рада України </w:t>
      </w:r>
      <w:r w:rsidRPr="00AF506D">
        <w:rPr>
          <w:rFonts w:ascii="Times New Roman" w:hAnsi="Times New Roman"/>
          <w:color w:val="000000"/>
          <w:spacing w:val="80"/>
          <w:sz w:val="28"/>
          <w:szCs w:val="28"/>
          <w:lang w:val="uk-UA" w:eastAsia="uk-UA"/>
        </w:rPr>
        <w:t>постановляє:</w:t>
      </w:r>
    </w:p>
    <w:p w:rsidR="00866F3D" w:rsidRPr="00AF506D" w:rsidRDefault="00866F3D" w:rsidP="00234D1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425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AF506D">
        <w:rPr>
          <w:rFonts w:ascii="Times New Roman" w:hAnsi="Times New Roman"/>
          <w:color w:val="000000"/>
          <w:sz w:val="28"/>
          <w:szCs w:val="28"/>
          <w:lang w:val="uk-UA" w:eastAsia="uk-UA"/>
        </w:rPr>
        <w:t>В підпункті 2 частини десятої статті 374</w:t>
      </w:r>
      <w:r w:rsidR="00586B78" w:rsidRPr="00AF506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E62C6A" w:rsidRPr="00AF506D">
        <w:rPr>
          <w:rFonts w:ascii="Times New Roman" w:hAnsi="Times New Roman"/>
          <w:color w:val="000000"/>
          <w:sz w:val="28"/>
          <w:szCs w:val="28"/>
          <w:lang w:val="uk-UA" w:eastAsia="uk-UA"/>
        </w:rPr>
        <w:t>Митного</w:t>
      </w:r>
      <w:r w:rsidR="00586B78" w:rsidRPr="00AF506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кодексу України (</w:t>
      </w:r>
      <w:r w:rsidR="00E62C6A" w:rsidRPr="00AF506D">
        <w:rPr>
          <w:rFonts w:ascii="Times New Roman" w:hAnsi="Times New Roman"/>
          <w:color w:val="000000"/>
          <w:sz w:val="28"/>
          <w:szCs w:val="28"/>
          <w:lang w:val="uk-UA" w:eastAsia="uk-UA"/>
        </w:rPr>
        <w:t>Відомості Верховної Ради України (ВВР), 2012, № 44-45, № 46-47, № 48, ст.552</w:t>
      </w:r>
      <w:r w:rsidR="00586B78" w:rsidRPr="00AF506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) </w:t>
      </w:r>
      <w:r w:rsidRPr="00AF506D">
        <w:rPr>
          <w:rFonts w:ascii="Times New Roman" w:hAnsi="Times New Roman"/>
          <w:color w:val="000000"/>
          <w:sz w:val="28"/>
          <w:szCs w:val="28"/>
          <w:lang w:val="uk-UA" w:eastAsia="uk-UA"/>
        </w:rPr>
        <w:t>слова та цифри "</w:t>
      </w:r>
      <w:r w:rsidR="00234D18" w:rsidRPr="00AF506D">
        <w:rPr>
          <w:rFonts w:ascii="Times New Roman" w:hAnsi="Times New Roman"/>
          <w:color w:val="000000"/>
          <w:sz w:val="28"/>
          <w:szCs w:val="28"/>
          <w:lang w:val="uk-UA" w:eastAsia="uk-UA"/>
        </w:rPr>
        <w:t>УКТ ЗЕД, виготовлені 50 і більше років тому</w:t>
      </w:r>
      <w:r w:rsidRPr="00AF506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" замінити </w:t>
      </w:r>
      <w:r w:rsidR="00234D18" w:rsidRPr="00AF506D">
        <w:rPr>
          <w:rFonts w:ascii="Times New Roman" w:hAnsi="Times New Roman"/>
          <w:color w:val="000000"/>
          <w:sz w:val="28"/>
          <w:szCs w:val="28"/>
          <w:lang w:val="uk-UA" w:eastAsia="uk-UA"/>
        </w:rPr>
        <w:t>словами</w:t>
      </w:r>
      <w:r w:rsidRPr="00AF506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"</w:t>
      </w:r>
      <w:r w:rsidR="00234D18" w:rsidRPr="00AF506D">
        <w:rPr>
          <w:rFonts w:ascii="Times New Roman" w:hAnsi="Times New Roman"/>
          <w:color w:val="000000"/>
          <w:sz w:val="28"/>
          <w:szCs w:val="28"/>
          <w:lang w:val="uk-UA" w:eastAsia="uk-UA"/>
        </w:rPr>
        <w:t>УКТ ЗЕД</w:t>
      </w:r>
      <w:r w:rsidRPr="00AF506D">
        <w:rPr>
          <w:rFonts w:ascii="Times New Roman" w:hAnsi="Times New Roman"/>
          <w:color w:val="000000"/>
          <w:sz w:val="28"/>
          <w:szCs w:val="28"/>
          <w:lang w:val="uk-UA" w:eastAsia="uk-UA"/>
        </w:rPr>
        <w:t>".</w:t>
      </w:r>
    </w:p>
    <w:p w:rsidR="00234D18" w:rsidRPr="00AF506D" w:rsidRDefault="00234D18" w:rsidP="00234D1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0"/>
          <w:lang w:val="uk-UA" w:eastAsia="ru-RU"/>
        </w:rPr>
      </w:pPr>
      <w:bookmarkStart w:id="1" w:name="n4"/>
      <w:bookmarkEnd w:id="1"/>
      <w:r w:rsidRPr="00AF506D">
        <w:rPr>
          <w:rFonts w:ascii="Times New Roman" w:hAnsi="Times New Roman"/>
          <w:sz w:val="28"/>
          <w:szCs w:val="28"/>
          <w:lang w:val="uk-UA" w:eastAsia="ru-RU"/>
        </w:rPr>
        <w:t xml:space="preserve">II. </w:t>
      </w:r>
      <w:bookmarkStart w:id="2" w:name="n128"/>
      <w:bookmarkEnd w:id="2"/>
      <w:r w:rsidRPr="00AF506D">
        <w:rPr>
          <w:rFonts w:ascii="Times New Roman" w:hAnsi="Times New Roman"/>
          <w:sz w:val="28"/>
          <w:szCs w:val="20"/>
          <w:lang w:val="uk-UA" w:eastAsia="ru-RU"/>
        </w:rPr>
        <w:t>Прикінцеві та перехідні положення</w:t>
      </w:r>
    </w:p>
    <w:p w:rsidR="00234D18" w:rsidRPr="00AF506D" w:rsidRDefault="00234D18" w:rsidP="00234D18">
      <w:pPr>
        <w:spacing w:before="240" w:after="240" w:line="36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AF506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1. </w:t>
      </w:r>
      <w:bookmarkStart w:id="3" w:name="n129"/>
      <w:bookmarkEnd w:id="3"/>
      <w:r w:rsidRPr="00AF506D">
        <w:rPr>
          <w:rFonts w:ascii="Times New Roman" w:hAnsi="Times New Roman"/>
          <w:color w:val="000000"/>
          <w:sz w:val="28"/>
          <w:szCs w:val="28"/>
          <w:lang w:val="uk-UA" w:eastAsia="uk-UA"/>
        </w:rPr>
        <w:t>Цей Закон набирає чинності з першого числа місяця, наступного за місяцем його опублікування, крім положень пункту 2 цього розділу, який набирає чинності з дня, наступного за днем опублікування цього Закону.</w:t>
      </w:r>
    </w:p>
    <w:p w:rsidR="00234D18" w:rsidRPr="00AF506D" w:rsidRDefault="00234D18" w:rsidP="00234D18">
      <w:pPr>
        <w:spacing w:before="240" w:after="240" w:line="36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AF506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2. Кабінету Міністрів України </w:t>
      </w:r>
      <w:bookmarkStart w:id="4" w:name="n130"/>
      <w:bookmarkEnd w:id="4"/>
      <w:r w:rsidRPr="00AF506D">
        <w:rPr>
          <w:rFonts w:ascii="Times New Roman" w:hAnsi="Times New Roman"/>
          <w:color w:val="000000"/>
          <w:sz w:val="28"/>
          <w:szCs w:val="28"/>
          <w:lang w:val="uk-UA" w:eastAsia="uk-UA"/>
        </w:rPr>
        <w:t>у двомісячний строк з дня набрання чинності цим пунктом:</w:t>
      </w:r>
    </w:p>
    <w:p w:rsidR="00234D18" w:rsidRPr="00AF506D" w:rsidRDefault="00234D18" w:rsidP="00234D18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AF506D">
        <w:rPr>
          <w:rFonts w:ascii="Times New Roman" w:hAnsi="Times New Roman"/>
          <w:sz w:val="28"/>
          <w:szCs w:val="28"/>
          <w:lang w:val="uk-UA" w:eastAsia="ru-RU"/>
        </w:rPr>
        <w:t>1) привести свої нормативно-правові акти у відповідність із цим Законом;</w:t>
      </w:r>
    </w:p>
    <w:p w:rsidR="00234D18" w:rsidRPr="00AF506D" w:rsidRDefault="00234D18" w:rsidP="00234D18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AF506D">
        <w:rPr>
          <w:rFonts w:ascii="Times New Roman" w:hAnsi="Times New Roman"/>
          <w:sz w:val="28"/>
          <w:szCs w:val="28"/>
          <w:lang w:val="uk-UA" w:eastAsia="ru-RU"/>
        </w:rPr>
        <w:t>2) забезпечити перегляд та приведення центральними органами виконавчої влади їх нормативно-правових актів у відповідність із цим Законом.</w:t>
      </w:r>
    </w:p>
    <w:p w:rsidR="00586B78" w:rsidRPr="00AF506D" w:rsidRDefault="00586B78" w:rsidP="00586B78">
      <w:pPr>
        <w:suppressAutoHyphens/>
        <w:spacing w:after="0" w:line="240" w:lineRule="auto"/>
        <w:ind w:left="425"/>
        <w:jc w:val="both"/>
        <w:rPr>
          <w:rFonts w:ascii="Times New Roman" w:eastAsia="WenQuanYi Micro Hei" w:hAnsi="Times New Roman"/>
          <w:b/>
          <w:bCs/>
          <w:kern w:val="1"/>
          <w:sz w:val="28"/>
          <w:szCs w:val="28"/>
          <w:lang w:val="uk-UA" w:eastAsia="ru-RU"/>
        </w:rPr>
      </w:pPr>
    </w:p>
    <w:p w:rsidR="00234D18" w:rsidRPr="00AF506D" w:rsidRDefault="00234D18" w:rsidP="00586B78">
      <w:pPr>
        <w:spacing w:after="0" w:line="240" w:lineRule="auto"/>
        <w:ind w:firstLine="720"/>
        <w:contextualSpacing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</w:pPr>
    </w:p>
    <w:p w:rsidR="00586B78" w:rsidRPr="00AF506D" w:rsidRDefault="00586B78" w:rsidP="00586B78">
      <w:pPr>
        <w:spacing w:after="0" w:line="240" w:lineRule="auto"/>
        <w:ind w:firstLine="720"/>
        <w:contextualSpacing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</w:pPr>
      <w:r w:rsidRPr="00AF506D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Голова Верховної Ради                                                 </w:t>
      </w:r>
    </w:p>
    <w:p w:rsidR="00586B78" w:rsidRPr="00AF506D" w:rsidRDefault="00586B78" w:rsidP="00234D18">
      <w:pPr>
        <w:spacing w:after="0" w:line="240" w:lineRule="auto"/>
        <w:ind w:firstLine="720"/>
        <w:contextualSpacing/>
        <w:jc w:val="both"/>
        <w:rPr>
          <w:rFonts w:ascii="Times New Roman" w:eastAsia="WenQuanYi Micro Hei" w:hAnsi="Times New Roman"/>
          <w:kern w:val="1"/>
          <w:sz w:val="28"/>
          <w:szCs w:val="28"/>
          <w:lang w:val="uk-UA" w:eastAsia="ru-RU"/>
        </w:rPr>
      </w:pPr>
      <w:r w:rsidRPr="00AF506D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          України</w:t>
      </w:r>
      <w:r w:rsidRPr="00AF506D">
        <w:rPr>
          <w:rFonts w:ascii="Times New Roman" w:eastAsia="WenQuanYi Micro Hei" w:hAnsi="Times New Roman"/>
          <w:b/>
          <w:bCs/>
          <w:kern w:val="1"/>
          <w:sz w:val="28"/>
          <w:szCs w:val="28"/>
          <w:lang w:val="uk-UA" w:eastAsia="ru-RU"/>
        </w:rPr>
        <w:t xml:space="preserve">                                                  </w:t>
      </w:r>
    </w:p>
    <w:p w:rsidR="00586B78" w:rsidRPr="00AF506D" w:rsidRDefault="00586B78" w:rsidP="00586B78">
      <w:pPr>
        <w:spacing w:before="240" w:after="24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586B78" w:rsidRPr="00AF506D" w:rsidRDefault="00586B78">
      <w:pPr>
        <w:rPr>
          <w:lang w:val="uk-UA"/>
        </w:rPr>
      </w:pPr>
    </w:p>
    <w:sectPr w:rsidR="00586B78" w:rsidRPr="00AF506D" w:rsidSect="00317654">
      <w:headerReference w:type="even" r:id="rId10"/>
      <w:headerReference w:type="default" r:id="rId11"/>
      <w:pgSz w:w="11906" w:h="16838"/>
      <w:pgMar w:top="1134" w:right="851" w:bottom="1134" w:left="1701" w:header="709" w:footer="709" w:gutter="0"/>
      <w:cols w:space="720"/>
      <w:titlePg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334" w:rsidRDefault="007E6334">
      <w:pPr>
        <w:spacing w:after="0" w:line="240" w:lineRule="auto"/>
      </w:pPr>
      <w:r>
        <w:separator/>
      </w:r>
    </w:p>
  </w:endnote>
  <w:endnote w:type="continuationSeparator" w:id="0">
    <w:p w:rsidR="007E6334" w:rsidRDefault="007E6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enQuanYi Micro Hei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334" w:rsidRDefault="007E6334">
      <w:pPr>
        <w:spacing w:after="0" w:line="240" w:lineRule="auto"/>
      </w:pPr>
      <w:r>
        <w:separator/>
      </w:r>
    </w:p>
  </w:footnote>
  <w:footnote w:type="continuationSeparator" w:id="0">
    <w:p w:rsidR="007E6334" w:rsidRDefault="007E6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18F" w:rsidRPr="007D20C7" w:rsidRDefault="00BA3685" w:rsidP="00317654">
    <w:pPr>
      <w:pStyle w:val="a3"/>
      <w:jc w:val="center"/>
      <w:rPr>
        <w:rFonts w:ascii="Calibri" w:hAnsi="Calibri"/>
        <w:lang w:val="uk-UA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18F" w:rsidRPr="00C235A2" w:rsidRDefault="00BA3685">
    <w:pPr>
      <w:pStyle w:val="a3"/>
      <w:jc w:val="center"/>
      <w:rPr>
        <w:rFonts w:ascii="Times New Roman" w:hAnsi="Times New Roman"/>
        <w:sz w:val="28"/>
        <w:szCs w:val="28"/>
      </w:rPr>
    </w:pPr>
    <w:r w:rsidRPr="00C235A2">
      <w:rPr>
        <w:rFonts w:ascii="Times New Roman" w:hAnsi="Times New Roman"/>
        <w:sz w:val="28"/>
        <w:szCs w:val="28"/>
      </w:rPr>
      <w:fldChar w:fldCharType="begin"/>
    </w:r>
    <w:r w:rsidRPr="00C235A2">
      <w:rPr>
        <w:rFonts w:ascii="Times New Roman" w:hAnsi="Times New Roman"/>
        <w:sz w:val="28"/>
        <w:szCs w:val="28"/>
      </w:rPr>
      <w:instrText xml:space="preserve"> PAGE   \* MERGEFORMAT </w:instrText>
    </w:r>
    <w:r w:rsidRPr="00C235A2">
      <w:rPr>
        <w:rFonts w:ascii="Times New Roman" w:hAnsi="Times New Roman"/>
        <w:sz w:val="28"/>
        <w:szCs w:val="28"/>
      </w:rPr>
      <w:fldChar w:fldCharType="separate"/>
    </w:r>
    <w:r w:rsidR="00234D18">
      <w:rPr>
        <w:rFonts w:ascii="Times New Roman" w:hAnsi="Times New Roman"/>
        <w:noProof/>
        <w:sz w:val="28"/>
        <w:szCs w:val="28"/>
      </w:rPr>
      <w:t>2</w:t>
    </w:r>
    <w:r w:rsidRPr="00C235A2">
      <w:rPr>
        <w:rFonts w:ascii="Times New Roman" w:hAnsi="Times New Roman"/>
        <w:sz w:val="28"/>
        <w:szCs w:val="28"/>
      </w:rPr>
      <w:fldChar w:fldCharType="end"/>
    </w:r>
  </w:p>
  <w:p w:rsidR="000F018F" w:rsidRPr="007D20C7" w:rsidRDefault="007E6334" w:rsidP="00317654">
    <w:pPr>
      <w:pStyle w:val="a3"/>
      <w:rPr>
        <w:rFonts w:ascii="Calibri" w:hAnsi="Calibri"/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2C09ED"/>
    <w:multiLevelType w:val="hybridMultilevel"/>
    <w:tmpl w:val="83D299DA"/>
    <w:lvl w:ilvl="0" w:tplc="BAD0417C">
      <w:start w:val="1"/>
      <w:numFmt w:val="upperRoman"/>
      <w:lvlText w:val="%1."/>
      <w:lvlJc w:val="left"/>
      <w:pPr>
        <w:ind w:left="1145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B78"/>
    <w:rsid w:val="000B7C64"/>
    <w:rsid w:val="000E664B"/>
    <w:rsid w:val="00234D18"/>
    <w:rsid w:val="002B71CD"/>
    <w:rsid w:val="002C3318"/>
    <w:rsid w:val="002F13B6"/>
    <w:rsid w:val="00354DC7"/>
    <w:rsid w:val="00376A6C"/>
    <w:rsid w:val="00402E90"/>
    <w:rsid w:val="00434DBC"/>
    <w:rsid w:val="004C5840"/>
    <w:rsid w:val="004E41B3"/>
    <w:rsid w:val="005144B0"/>
    <w:rsid w:val="00586B78"/>
    <w:rsid w:val="00664B77"/>
    <w:rsid w:val="006A447F"/>
    <w:rsid w:val="007112AF"/>
    <w:rsid w:val="007C7271"/>
    <w:rsid w:val="007D1B8C"/>
    <w:rsid w:val="007E6334"/>
    <w:rsid w:val="00866F3D"/>
    <w:rsid w:val="00A556F2"/>
    <w:rsid w:val="00A65944"/>
    <w:rsid w:val="00AF506D"/>
    <w:rsid w:val="00B541D7"/>
    <w:rsid w:val="00BA3685"/>
    <w:rsid w:val="00C235A2"/>
    <w:rsid w:val="00C27656"/>
    <w:rsid w:val="00C827A5"/>
    <w:rsid w:val="00E1224F"/>
    <w:rsid w:val="00E20CAC"/>
    <w:rsid w:val="00E62C6A"/>
    <w:rsid w:val="00E767EC"/>
    <w:rsid w:val="00F150A3"/>
    <w:rsid w:val="00F3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ECE2C9-95BD-4DE2-8A4E-EAD092E4D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B78"/>
    <w:rPr>
      <w:rFonts w:eastAsia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6B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86B78"/>
    <w:rPr>
      <w:rFonts w:eastAsia="Times New Roman" w:cs="Times New Roman"/>
      <w:lang w:val="ru-RU"/>
    </w:rPr>
  </w:style>
  <w:style w:type="paragraph" w:styleId="a5">
    <w:name w:val="List Paragraph"/>
    <w:basedOn w:val="a"/>
    <w:uiPriority w:val="34"/>
    <w:qFormat/>
    <w:rsid w:val="00E62C6A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C235A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C235A2"/>
    <w:rPr>
      <w:rFonts w:eastAsia="Times New Roman" w:cs="Times New Roman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4E4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E41B3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9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1E14AB-E46C-4C36-BE1A-96FB8F7AC5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E90D3E-9158-4F6D-9B92-FCF094BE43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918E6D-41B8-45A5-87B0-6A68B0187A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698</Words>
  <Characters>399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2020-07-17T08:13:00Z</dcterms:created>
  <dcterms:modified xsi:type="dcterms:W3CDTF">2020-07-17T08:13:00Z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