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572794" w:rsidRPr="00572794" w:rsidTr="00572794">
        <w:trPr>
          <w:trHeight w:val="2400"/>
        </w:trPr>
        <w:tc>
          <w:tcPr>
            <w:tcW w:w="11199" w:type="dxa"/>
            <w:tcBorders>
              <w:top w:val="nil"/>
              <w:left w:val="nil"/>
              <w:bottom w:val="nil"/>
              <w:right w:val="nil"/>
            </w:tcBorders>
          </w:tcPr>
          <w:p w:rsidR="00572794" w:rsidRPr="00572794" w:rsidRDefault="00B54339" w:rsidP="00572794">
            <w:pPr>
              <w:rPr>
                <w:color w:val="002060"/>
                <w:sz w:val="32"/>
                <w:szCs w:val="32"/>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margin-left:260.65pt;margin-top:2.45pt;width:36.3pt;height:50.15pt;z-index:1;visibility:visible;mso-wrap-distance-top:28.35pt;mso-position-horizontal-relative:margin">
                  <v:imagedata r:id="rId5" o:title=""/>
                  <w10:wrap type="square" anchorx="margin"/>
                </v:shape>
              </w:pict>
            </w:r>
          </w:p>
          <w:p w:rsidR="00572794" w:rsidRPr="00572794" w:rsidRDefault="00572794" w:rsidP="00572794">
            <w:pPr>
              <w:rPr>
                <w:color w:val="002060"/>
                <w:sz w:val="32"/>
                <w:szCs w:val="32"/>
                <w:lang w:val="ru-RU" w:eastAsia="en-US"/>
              </w:rPr>
            </w:pPr>
          </w:p>
          <w:p w:rsidR="00572794" w:rsidRPr="00572794" w:rsidRDefault="00572794" w:rsidP="00572794">
            <w:pPr>
              <w:rPr>
                <w:color w:val="002060"/>
                <w:sz w:val="32"/>
                <w:szCs w:val="32"/>
                <w:lang w:val="ru-RU" w:eastAsia="en-US"/>
              </w:rPr>
            </w:pPr>
          </w:p>
          <w:p w:rsidR="00572794" w:rsidRPr="00572794" w:rsidRDefault="00572794" w:rsidP="00572794">
            <w:pPr>
              <w:spacing w:before="80"/>
              <w:jc w:val="center"/>
              <w:rPr>
                <w:color w:val="1829A8"/>
                <w:spacing w:val="20"/>
                <w:sz w:val="34"/>
                <w:szCs w:val="34"/>
                <w:lang w:val="ru-RU" w:eastAsia="en-US"/>
              </w:rPr>
            </w:pPr>
            <w:r w:rsidRPr="00572794">
              <w:rPr>
                <w:color w:val="1829A8"/>
                <w:spacing w:val="20"/>
                <w:sz w:val="34"/>
                <w:szCs w:val="34"/>
                <w:lang w:eastAsia="en-US"/>
              </w:rPr>
              <w:t>ВЕРХОВНА РАДА УКРАЇНИ</w:t>
            </w:r>
          </w:p>
          <w:p w:rsidR="00572794" w:rsidRPr="00572794" w:rsidRDefault="00572794" w:rsidP="00572794">
            <w:pPr>
              <w:spacing w:before="100"/>
              <w:jc w:val="center"/>
              <w:rPr>
                <w:b/>
                <w:color w:val="1829A8"/>
                <w:spacing w:val="20"/>
                <w:sz w:val="24"/>
                <w:lang w:eastAsia="en-US"/>
              </w:rPr>
            </w:pPr>
            <w:r w:rsidRPr="00572794">
              <w:rPr>
                <w:b/>
                <w:color w:val="1829A8"/>
                <w:spacing w:val="20"/>
                <w:sz w:val="24"/>
                <w:lang w:eastAsia="en-US"/>
              </w:rPr>
              <w:t>Комітет з питань бюджету</w:t>
            </w:r>
          </w:p>
          <w:p w:rsidR="00572794" w:rsidRPr="00572794" w:rsidRDefault="00572794" w:rsidP="00572794">
            <w:pPr>
              <w:spacing w:before="160" w:after="60"/>
              <w:jc w:val="center"/>
              <w:rPr>
                <w:rFonts w:ascii="Calibri" w:hAnsi="Calibri"/>
                <w:color w:val="002060"/>
                <w:sz w:val="20"/>
                <w:szCs w:val="20"/>
                <w:lang w:val="ru-RU" w:eastAsia="en-US"/>
              </w:rPr>
            </w:pPr>
            <w:r w:rsidRPr="00572794">
              <w:rPr>
                <w:color w:val="1829A8"/>
                <w:sz w:val="20"/>
                <w:szCs w:val="20"/>
                <w:lang w:eastAsia="en-US"/>
              </w:rPr>
              <w:t>01008, м.Київ-8, вул. М. Грушевського, 5, тел.: 255-40-29, 255-43-61, факс: 255-41-23</w:t>
            </w:r>
          </w:p>
        </w:tc>
      </w:tr>
    </w:tbl>
    <w:p w:rsidR="00A70615" w:rsidRPr="00A70615" w:rsidRDefault="00A70615" w:rsidP="00A70615">
      <w:pPr>
        <w:rPr>
          <w:vanish/>
        </w:rPr>
      </w:pPr>
    </w:p>
    <w:tbl>
      <w:tblPr>
        <w:tblW w:w="11887" w:type="dxa"/>
        <w:tblInd w:w="-1262" w:type="dxa"/>
        <w:tblBorders>
          <w:top w:val="thinThickMediumGap" w:sz="12" w:space="0" w:color="0033CC"/>
        </w:tblBorders>
        <w:tblLook w:val="04A0" w:firstRow="1" w:lastRow="0" w:firstColumn="1" w:lastColumn="0" w:noHBand="0" w:noVBand="1"/>
      </w:tblPr>
      <w:tblGrid>
        <w:gridCol w:w="262"/>
        <w:gridCol w:w="11341"/>
        <w:gridCol w:w="284"/>
      </w:tblGrid>
      <w:tr w:rsidR="00A70615" w:rsidRPr="00572794" w:rsidTr="00A70615">
        <w:trPr>
          <w:trHeight w:val="78"/>
        </w:trPr>
        <w:tc>
          <w:tcPr>
            <w:tcW w:w="262"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c>
          <w:tcPr>
            <w:tcW w:w="11341" w:type="dxa"/>
            <w:shd w:val="clear" w:color="auto" w:fill="auto"/>
          </w:tcPr>
          <w:p w:rsidR="00572794" w:rsidRPr="00572794" w:rsidRDefault="00572794" w:rsidP="00A70615">
            <w:pPr>
              <w:rPr>
                <w:rFonts w:ascii="Calibri" w:hAnsi="Calibri"/>
                <w:color w:val="002060"/>
                <w:sz w:val="20"/>
                <w:szCs w:val="20"/>
                <w:lang w:eastAsia="en-US"/>
              </w:rPr>
            </w:pPr>
          </w:p>
        </w:tc>
        <w:tc>
          <w:tcPr>
            <w:tcW w:w="284"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D55956" w:rsidRDefault="00FC0092" w:rsidP="00D55956">
      <w:pPr>
        <w:outlineLvl w:val="0"/>
        <w:rPr>
          <w:bCs/>
          <w:i/>
          <w:iCs/>
          <w:szCs w:val="28"/>
        </w:rPr>
      </w:pPr>
      <w:r w:rsidRPr="00D55956">
        <w:rPr>
          <w:bCs/>
          <w:i/>
          <w:iCs/>
          <w:szCs w:val="28"/>
        </w:rPr>
        <w:t>До розгляду законопроекту</w:t>
      </w:r>
    </w:p>
    <w:p w:rsidR="00AD7F7E" w:rsidRPr="00D55956" w:rsidRDefault="00AD7F7E" w:rsidP="00D55956">
      <w:pPr>
        <w:outlineLvl w:val="0"/>
        <w:rPr>
          <w:bCs/>
          <w:i/>
          <w:szCs w:val="28"/>
        </w:rPr>
      </w:pPr>
      <w:r w:rsidRPr="00D55956">
        <w:rPr>
          <w:bCs/>
          <w:i/>
          <w:szCs w:val="28"/>
        </w:rPr>
        <w:t>реєстр. №</w:t>
      </w:r>
      <w:r w:rsidR="00532624" w:rsidRPr="00D55956">
        <w:rPr>
          <w:bCs/>
          <w:i/>
          <w:szCs w:val="28"/>
        </w:rPr>
        <w:t>3</w:t>
      </w:r>
      <w:r w:rsidR="008F1E7A">
        <w:rPr>
          <w:bCs/>
          <w:i/>
          <w:szCs w:val="28"/>
        </w:rPr>
        <w:t>908</w:t>
      </w:r>
    </w:p>
    <w:p w:rsidR="009530C2" w:rsidRPr="00AD7F7E" w:rsidRDefault="009530C2" w:rsidP="00A70615">
      <w:pPr>
        <w:ind w:firstLine="567"/>
        <w:outlineLvl w:val="0"/>
        <w:rPr>
          <w:b/>
          <w:bCs/>
          <w:i/>
          <w:szCs w:val="28"/>
        </w:rPr>
      </w:pPr>
    </w:p>
    <w:p w:rsidR="000B1256" w:rsidRPr="009530C2" w:rsidRDefault="000B1256" w:rsidP="008F1E7A">
      <w:pPr>
        <w:ind w:firstLine="851"/>
        <w:jc w:val="both"/>
      </w:pPr>
      <w:r w:rsidRPr="009530C2">
        <w:t>Комітет Верховної Ради України з питань бюджету на своєму засіданні</w:t>
      </w:r>
      <w:r w:rsidR="005A1383" w:rsidRPr="009530C2">
        <w:t xml:space="preserve">                </w:t>
      </w:r>
      <w:r w:rsidRPr="009530C2">
        <w:t xml:space="preserve"> </w:t>
      </w:r>
      <w:r w:rsidR="003524F9" w:rsidRPr="009530C2">
        <w:t xml:space="preserve"> </w:t>
      </w:r>
      <w:r w:rsidR="00B54339">
        <w:t>2</w:t>
      </w:r>
      <w:r w:rsidR="0029754C" w:rsidRPr="0029754C">
        <w:t xml:space="preserve"> </w:t>
      </w:r>
      <w:r w:rsidR="008F1E7A">
        <w:t>вересня</w:t>
      </w:r>
      <w:r w:rsidR="005F7D8B" w:rsidRPr="009530C2">
        <w:t xml:space="preserve"> 2020 року (</w:t>
      </w:r>
      <w:r w:rsidRPr="009530C2">
        <w:t>протокол №</w:t>
      </w:r>
      <w:r w:rsidR="008F1E7A">
        <w:t xml:space="preserve"> </w:t>
      </w:r>
      <w:r w:rsidR="00B54339">
        <w:t>53</w:t>
      </w:r>
      <w:r w:rsidR="00D64A58">
        <w:t xml:space="preserve"> </w:t>
      </w:r>
      <w:r w:rsidRPr="009530C2">
        <w:t xml:space="preserve">) </w:t>
      </w:r>
      <w:r w:rsidRPr="009530C2">
        <w:rPr>
          <w:szCs w:val="28"/>
        </w:rPr>
        <w:t xml:space="preserve">відповідно до статей 27 і 109 Бюджетного кодексу України та статті 93 Регламенту Верховної Ради України розглянув </w:t>
      </w:r>
      <w:r w:rsidRPr="009530C2">
        <w:t xml:space="preserve">проект Закону </w:t>
      </w:r>
      <w:r w:rsidR="008F1E7A" w:rsidRPr="00A31154">
        <w:rPr>
          <w:szCs w:val="28"/>
        </w:rPr>
        <w:t xml:space="preserve">про </w:t>
      </w:r>
      <w:r w:rsidR="008F1E7A" w:rsidRPr="00A31154">
        <w:rPr>
          <w:bCs/>
          <w:szCs w:val="28"/>
        </w:rPr>
        <w:t xml:space="preserve">внесення змін до Кодексу України про </w:t>
      </w:r>
      <w:r w:rsidR="008F1E7A" w:rsidRPr="006931A5">
        <w:rPr>
          <w:color w:val="000000"/>
        </w:rPr>
        <w:t xml:space="preserve">внесення змін до статті 173-2 </w:t>
      </w:r>
      <w:r w:rsidR="008F1E7A" w:rsidRPr="006931A5">
        <w:rPr>
          <w:bCs/>
          <w:color w:val="000000"/>
          <w:shd w:val="clear" w:color="auto" w:fill="FFFFFF"/>
        </w:rPr>
        <w:t>Кодексу України про адміністративні правопорушення щодо збільшення адміністративної відповідальності за вчинення домашнього насильства</w:t>
      </w:r>
      <w:r w:rsidR="008F1E7A" w:rsidRPr="00601209">
        <w:rPr>
          <w:szCs w:val="28"/>
        </w:rPr>
        <w:t xml:space="preserve"> (реєстр. № </w:t>
      </w:r>
      <w:r w:rsidR="008F1E7A">
        <w:rPr>
          <w:szCs w:val="28"/>
        </w:rPr>
        <w:t>3908</w:t>
      </w:r>
      <w:r w:rsidR="008F1E7A" w:rsidRPr="00601209">
        <w:rPr>
          <w:szCs w:val="28"/>
        </w:rPr>
        <w:t xml:space="preserve"> від </w:t>
      </w:r>
      <w:r w:rsidR="008F1E7A">
        <w:rPr>
          <w:szCs w:val="28"/>
        </w:rPr>
        <w:t>17</w:t>
      </w:r>
      <w:r w:rsidR="008F1E7A" w:rsidRPr="00601209">
        <w:rPr>
          <w:szCs w:val="28"/>
        </w:rPr>
        <w:t>.</w:t>
      </w:r>
      <w:r w:rsidR="008F1E7A">
        <w:rPr>
          <w:szCs w:val="28"/>
          <w:lang w:val="ru-RU"/>
        </w:rPr>
        <w:t>07</w:t>
      </w:r>
      <w:r w:rsidR="008F1E7A" w:rsidRPr="00601209">
        <w:rPr>
          <w:szCs w:val="28"/>
        </w:rPr>
        <w:t>.20</w:t>
      </w:r>
      <w:r w:rsidR="008F1E7A">
        <w:rPr>
          <w:szCs w:val="28"/>
          <w:lang w:val="ru-RU"/>
        </w:rPr>
        <w:t>20</w:t>
      </w:r>
      <w:r w:rsidR="008F1E7A" w:rsidRPr="00601209">
        <w:rPr>
          <w:szCs w:val="28"/>
        </w:rPr>
        <w:t>), поданий народним</w:t>
      </w:r>
      <w:r w:rsidR="008F1E7A">
        <w:rPr>
          <w:szCs w:val="28"/>
        </w:rPr>
        <w:t>и</w:t>
      </w:r>
      <w:r w:rsidR="008F1E7A" w:rsidRPr="00601209">
        <w:rPr>
          <w:szCs w:val="28"/>
        </w:rPr>
        <w:t xml:space="preserve"> депутат</w:t>
      </w:r>
      <w:r w:rsidR="008F1E7A">
        <w:rPr>
          <w:szCs w:val="28"/>
        </w:rPr>
        <w:t>а</w:t>
      </w:r>
      <w:r w:rsidR="008F1E7A" w:rsidRPr="00601209">
        <w:rPr>
          <w:szCs w:val="28"/>
        </w:rPr>
        <w:t>м</w:t>
      </w:r>
      <w:r w:rsidR="008F1E7A">
        <w:rPr>
          <w:szCs w:val="28"/>
        </w:rPr>
        <w:t>и</w:t>
      </w:r>
      <w:r w:rsidR="008F1E7A" w:rsidRPr="00601209">
        <w:rPr>
          <w:szCs w:val="28"/>
        </w:rPr>
        <w:t xml:space="preserve"> України </w:t>
      </w:r>
      <w:r w:rsidR="008F1E7A">
        <w:rPr>
          <w:szCs w:val="28"/>
        </w:rPr>
        <w:t xml:space="preserve">Констанкевичем І.М., Колихаєвим І.В. та іншими </w:t>
      </w:r>
      <w:r w:rsidR="008F1E7A" w:rsidRPr="00601209">
        <w:rPr>
          <w:szCs w:val="28"/>
        </w:rPr>
        <w:t>народним</w:t>
      </w:r>
      <w:r w:rsidR="008F1E7A">
        <w:rPr>
          <w:szCs w:val="28"/>
        </w:rPr>
        <w:t>и</w:t>
      </w:r>
      <w:r w:rsidR="008F1E7A" w:rsidRPr="00601209">
        <w:rPr>
          <w:szCs w:val="28"/>
        </w:rPr>
        <w:t xml:space="preserve"> депутат</w:t>
      </w:r>
      <w:r w:rsidR="008F1E7A">
        <w:rPr>
          <w:szCs w:val="28"/>
        </w:rPr>
        <w:t>а</w:t>
      </w:r>
      <w:r w:rsidR="008F1E7A" w:rsidRPr="00601209">
        <w:rPr>
          <w:szCs w:val="28"/>
        </w:rPr>
        <w:t>м</w:t>
      </w:r>
      <w:r w:rsidR="008F1E7A">
        <w:rPr>
          <w:szCs w:val="28"/>
        </w:rPr>
        <w:t>и</w:t>
      </w:r>
      <w:r w:rsidR="008F1E7A" w:rsidRPr="00601209">
        <w:rPr>
          <w:szCs w:val="28"/>
        </w:rPr>
        <w:t xml:space="preserve"> України</w:t>
      </w:r>
      <w:r w:rsidR="009530C2" w:rsidRPr="009530C2">
        <w:rPr>
          <w:szCs w:val="28"/>
        </w:rPr>
        <w:t xml:space="preserve">, </w:t>
      </w:r>
      <w:r w:rsidRPr="009530C2">
        <w:t>і повідомляє наступне.</w:t>
      </w:r>
    </w:p>
    <w:p w:rsidR="008F1E7A" w:rsidRPr="003046CF" w:rsidRDefault="008F1E7A" w:rsidP="008F1E7A">
      <w:pPr>
        <w:ind w:firstLine="851"/>
        <w:jc w:val="both"/>
      </w:pPr>
      <w:r w:rsidRPr="003046CF">
        <w:t>Законопроектом п</w:t>
      </w:r>
      <w:r>
        <w:t xml:space="preserve">ропонується </w:t>
      </w:r>
      <w:r w:rsidRPr="003046CF">
        <w:t xml:space="preserve">посилити адміністративну відповідальність за </w:t>
      </w:r>
      <w:r>
        <w:t>в</w:t>
      </w:r>
      <w:r w:rsidRPr="003046CF">
        <w:rPr>
          <w:rStyle w:val="rvts9"/>
          <w:bCs/>
          <w:color w:val="000000"/>
          <w:szCs w:val="28"/>
        </w:rPr>
        <w:t>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r>
        <w:rPr>
          <w:rStyle w:val="rvts9"/>
          <w:bCs/>
          <w:color w:val="000000"/>
          <w:szCs w:val="28"/>
        </w:rPr>
        <w:t xml:space="preserve">  </w:t>
      </w:r>
      <w:r w:rsidRPr="003046CF">
        <w:t xml:space="preserve">шляхом збільшення розмірів штрафів з 10 - </w:t>
      </w:r>
      <w:r>
        <w:t>40</w:t>
      </w:r>
      <w:r w:rsidRPr="003046CF">
        <w:t xml:space="preserve"> до </w:t>
      </w:r>
      <w:r>
        <w:t>1 000</w:t>
      </w:r>
      <w:r w:rsidRPr="003046CF">
        <w:t xml:space="preserve"> –  4 000 неоподатковуваних мінімумів доходів громадян </w:t>
      </w:r>
      <w:r w:rsidRPr="003046CF">
        <w:rPr>
          <w:i/>
        </w:rPr>
        <w:t xml:space="preserve">/виходячи із розміру встановленого на даний час неоподатковуваного мінімуму доходів громадян 17 грн,. розмір штрафу становитиме </w:t>
      </w:r>
      <w:r>
        <w:rPr>
          <w:i/>
        </w:rPr>
        <w:t>17</w:t>
      </w:r>
      <w:r w:rsidRPr="003046CF">
        <w:rPr>
          <w:i/>
        </w:rPr>
        <w:t xml:space="preserve"> </w:t>
      </w:r>
      <w:r>
        <w:rPr>
          <w:i/>
        </w:rPr>
        <w:t>0</w:t>
      </w:r>
      <w:r w:rsidRPr="003046CF">
        <w:rPr>
          <w:i/>
        </w:rPr>
        <w:t>00 – 68 000 грн./</w:t>
      </w:r>
      <w:r>
        <w:t>.</w:t>
      </w:r>
    </w:p>
    <w:p w:rsidR="008F1E7A" w:rsidRPr="003046CF" w:rsidRDefault="008F1E7A" w:rsidP="008F1E7A">
      <w:pPr>
        <w:ind w:firstLine="851"/>
        <w:jc w:val="both"/>
      </w:pPr>
      <w:r w:rsidRPr="003046CF">
        <w:t>Реалізація положень законопроекту може призвести до збільшення дохідної частини державного бюджету</w:t>
      </w:r>
      <w:r w:rsidRPr="003046CF">
        <w:rPr>
          <w:color w:val="000000"/>
        </w:rPr>
        <w:t xml:space="preserve">, </w:t>
      </w:r>
      <w:r w:rsidRPr="003046CF">
        <w:t>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кошти від санкцій (штрафи, пеня тощо), що застосовуються відповідно до закону. Про таке також зазначається в експертному висновку Міністерства фінансів України до даного законопроекту, однак відсутність необхідних для розрахунку даних унеможливила проведення вартісної оцінки такого впливу на показники бюджету</w:t>
      </w:r>
      <w:r w:rsidRPr="003046CF">
        <w:rPr>
          <w:bCs/>
        </w:rPr>
        <w:t>.</w:t>
      </w:r>
    </w:p>
    <w:p w:rsidR="008F1E7A" w:rsidRPr="008F32F1" w:rsidRDefault="008F1E7A" w:rsidP="008F1E7A">
      <w:pPr>
        <w:ind w:firstLine="851"/>
        <w:jc w:val="both"/>
      </w:pPr>
      <w:r w:rsidRPr="008F32F1">
        <w:t xml:space="preserve">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w:t>
      </w:r>
      <w:r w:rsidRPr="008F32F1">
        <w:lastRenderedPageBreak/>
        <w:t xml:space="preserve">законопроекту фінансово-економічне обґрунтування (включаючи відповідні розрахунки). </w:t>
      </w:r>
    </w:p>
    <w:p w:rsidR="008F1E7A" w:rsidRPr="001E537C" w:rsidRDefault="00F50906" w:rsidP="008F1E7A">
      <w:pPr>
        <w:ind w:firstLine="851"/>
        <w:jc w:val="both"/>
      </w:pPr>
      <w:r w:rsidRPr="009530C2">
        <w:rPr>
          <w:szCs w:val="28"/>
        </w:rPr>
        <w:t xml:space="preserve">За наслідками розгляду Комітет ухвалив рішення, що </w:t>
      </w:r>
      <w:r w:rsidR="009530C2">
        <w:rPr>
          <w:szCs w:val="28"/>
        </w:rPr>
        <w:t>п</w:t>
      </w:r>
      <w:r w:rsidR="009530C2" w:rsidRPr="009530C2">
        <w:t xml:space="preserve">роект Закону </w:t>
      </w:r>
      <w:r w:rsidR="008F1E7A">
        <w:rPr>
          <w:szCs w:val="28"/>
        </w:rPr>
        <w:t xml:space="preserve">про </w:t>
      </w:r>
      <w:r w:rsidR="008F1E7A" w:rsidRPr="00A31154">
        <w:rPr>
          <w:bCs/>
          <w:szCs w:val="28"/>
        </w:rPr>
        <w:t xml:space="preserve">внесення змін до Кодексу України про </w:t>
      </w:r>
      <w:r w:rsidR="008F1E7A" w:rsidRPr="006931A5">
        <w:rPr>
          <w:color w:val="000000"/>
        </w:rPr>
        <w:t xml:space="preserve">внесення змін до статті 173-2 </w:t>
      </w:r>
      <w:r w:rsidR="008F1E7A" w:rsidRPr="006931A5">
        <w:rPr>
          <w:bCs/>
          <w:color w:val="000000"/>
          <w:shd w:val="clear" w:color="auto" w:fill="FFFFFF"/>
        </w:rPr>
        <w:t>Кодексу України про адміністративні правопорушення щодо збільшення адміністративної відповідальності за вчинення домашнього насильства</w:t>
      </w:r>
      <w:r w:rsidR="008F1E7A" w:rsidRPr="00601209">
        <w:rPr>
          <w:szCs w:val="28"/>
        </w:rPr>
        <w:t xml:space="preserve"> (реєстр. № </w:t>
      </w:r>
      <w:r w:rsidR="008F1E7A">
        <w:rPr>
          <w:szCs w:val="28"/>
        </w:rPr>
        <w:t>3908</w:t>
      </w:r>
      <w:r w:rsidR="008F1E7A" w:rsidRPr="00601209">
        <w:rPr>
          <w:szCs w:val="28"/>
        </w:rPr>
        <w:t xml:space="preserve"> від </w:t>
      </w:r>
      <w:r w:rsidR="008F1E7A">
        <w:rPr>
          <w:szCs w:val="28"/>
        </w:rPr>
        <w:t>17</w:t>
      </w:r>
      <w:r w:rsidR="008F1E7A" w:rsidRPr="00601209">
        <w:rPr>
          <w:szCs w:val="28"/>
        </w:rPr>
        <w:t>.</w:t>
      </w:r>
      <w:r w:rsidR="008F1E7A">
        <w:rPr>
          <w:szCs w:val="28"/>
          <w:lang w:val="ru-RU"/>
        </w:rPr>
        <w:t>07</w:t>
      </w:r>
      <w:r w:rsidR="008F1E7A" w:rsidRPr="00601209">
        <w:rPr>
          <w:szCs w:val="28"/>
        </w:rPr>
        <w:t>.20</w:t>
      </w:r>
      <w:r w:rsidR="008F1E7A">
        <w:rPr>
          <w:szCs w:val="28"/>
          <w:lang w:val="ru-RU"/>
        </w:rPr>
        <w:t>20</w:t>
      </w:r>
      <w:r w:rsidR="008F1E7A" w:rsidRPr="00601209">
        <w:rPr>
          <w:szCs w:val="28"/>
        </w:rPr>
        <w:t>), поданий народним</w:t>
      </w:r>
      <w:r w:rsidR="008F1E7A">
        <w:rPr>
          <w:szCs w:val="28"/>
        </w:rPr>
        <w:t>и</w:t>
      </w:r>
      <w:r w:rsidR="008F1E7A" w:rsidRPr="00601209">
        <w:rPr>
          <w:szCs w:val="28"/>
        </w:rPr>
        <w:t xml:space="preserve"> депутат</w:t>
      </w:r>
      <w:r w:rsidR="008F1E7A">
        <w:rPr>
          <w:szCs w:val="28"/>
        </w:rPr>
        <w:t>а</w:t>
      </w:r>
      <w:r w:rsidR="008F1E7A" w:rsidRPr="00601209">
        <w:rPr>
          <w:szCs w:val="28"/>
        </w:rPr>
        <w:t>м</w:t>
      </w:r>
      <w:r w:rsidR="008F1E7A">
        <w:rPr>
          <w:szCs w:val="28"/>
        </w:rPr>
        <w:t>и</w:t>
      </w:r>
      <w:r w:rsidR="008F1E7A" w:rsidRPr="00601209">
        <w:rPr>
          <w:szCs w:val="28"/>
        </w:rPr>
        <w:t xml:space="preserve"> України </w:t>
      </w:r>
      <w:r w:rsidR="008F1E7A">
        <w:rPr>
          <w:szCs w:val="28"/>
        </w:rPr>
        <w:t xml:space="preserve">Констанкевичем І.М., Колихаєвим І.В. та іншими </w:t>
      </w:r>
      <w:r w:rsidR="008F1E7A" w:rsidRPr="00601209">
        <w:rPr>
          <w:szCs w:val="28"/>
        </w:rPr>
        <w:t>народним</w:t>
      </w:r>
      <w:r w:rsidR="008F1E7A">
        <w:rPr>
          <w:szCs w:val="28"/>
        </w:rPr>
        <w:t>и</w:t>
      </w:r>
      <w:r w:rsidR="008F1E7A" w:rsidRPr="00601209">
        <w:rPr>
          <w:szCs w:val="28"/>
        </w:rPr>
        <w:t xml:space="preserve"> депутат</w:t>
      </w:r>
      <w:r w:rsidR="008F1E7A">
        <w:rPr>
          <w:szCs w:val="28"/>
        </w:rPr>
        <w:t>а</w:t>
      </w:r>
      <w:r w:rsidR="008F1E7A" w:rsidRPr="00601209">
        <w:rPr>
          <w:szCs w:val="28"/>
        </w:rPr>
        <w:t>м</w:t>
      </w:r>
      <w:r w:rsidR="008F1E7A">
        <w:rPr>
          <w:szCs w:val="28"/>
        </w:rPr>
        <w:t>и</w:t>
      </w:r>
      <w:r w:rsidR="008F1E7A" w:rsidRPr="00601209">
        <w:rPr>
          <w:szCs w:val="28"/>
        </w:rPr>
        <w:t xml:space="preserve"> України</w:t>
      </w:r>
      <w:r w:rsidR="008F1E7A">
        <w:rPr>
          <w:szCs w:val="28"/>
        </w:rPr>
        <w:t>.</w:t>
      </w:r>
      <w:r w:rsidR="008F1E7A" w:rsidRPr="00345C98">
        <w:rPr>
          <w:szCs w:val="28"/>
        </w:rPr>
        <w:t xml:space="preserve">, </w:t>
      </w:r>
      <w:bookmarkStart w:id="0" w:name="_GoBack"/>
      <w:r w:rsidR="008F1E7A" w:rsidRPr="00345C98">
        <w:rPr>
          <w:szCs w:val="28"/>
        </w:rPr>
        <w:t>ма</w:t>
      </w:r>
      <w:r w:rsidR="008F1E7A">
        <w:rPr>
          <w:szCs w:val="28"/>
        </w:rPr>
        <w:t>є</w:t>
      </w:r>
      <w:r w:rsidR="008F1E7A" w:rsidRPr="00345C98">
        <w:rPr>
          <w:szCs w:val="28"/>
        </w:rPr>
        <w:t xml:space="preserve"> опосередкований вплив</w:t>
      </w:r>
      <w:r w:rsidR="008F1E7A">
        <w:rPr>
          <w:b/>
          <w:szCs w:val="28"/>
        </w:rPr>
        <w:t xml:space="preserve"> </w:t>
      </w:r>
      <w:r w:rsidR="008F1E7A" w:rsidRPr="00555D15">
        <w:t>на показники державного бюджету (може призвести до збільшення доходів залежно від виявлених правопорушень). У разі прийняття відповідного закону він може набирати чинності згідно із законодавством.</w:t>
      </w:r>
      <w:bookmarkEnd w:id="0"/>
    </w:p>
    <w:p w:rsidR="000142D1" w:rsidRPr="009530C2" w:rsidRDefault="000142D1" w:rsidP="00D64A58">
      <w:pPr>
        <w:widowControl w:val="0"/>
        <w:ind w:firstLine="851"/>
        <w:jc w:val="both"/>
      </w:pPr>
    </w:p>
    <w:p w:rsidR="00596FA1" w:rsidRDefault="00596FA1" w:rsidP="006907C5">
      <w:pPr>
        <w:ind w:firstLine="840"/>
        <w:jc w:val="both"/>
      </w:pPr>
    </w:p>
    <w:p w:rsidR="009530C2" w:rsidRDefault="009530C2" w:rsidP="006907C5">
      <w:pPr>
        <w:ind w:firstLine="840"/>
        <w:jc w:val="both"/>
      </w:pPr>
    </w:p>
    <w:p w:rsidR="009530C2" w:rsidRDefault="009530C2" w:rsidP="006907C5">
      <w:pPr>
        <w:ind w:firstLine="840"/>
        <w:jc w:val="both"/>
      </w:pPr>
    </w:p>
    <w:p w:rsidR="009530C2" w:rsidRDefault="008F1E7A" w:rsidP="006907C5">
      <w:pPr>
        <w:ind w:firstLine="840"/>
        <w:jc w:val="both"/>
      </w:pPr>
      <w:r>
        <w:t xml:space="preserve"> </w:t>
      </w: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008F1E7A">
        <w:rPr>
          <w:szCs w:val="28"/>
          <w:lang w:val="uk-UA"/>
        </w:rPr>
        <w:t xml:space="preserve">    </w:t>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8F1E7A">
        <w:rPr>
          <w:szCs w:val="28"/>
          <w:lang w:val="uk-UA"/>
        </w:rPr>
        <w:t xml:space="preserve">    </w:t>
      </w:r>
      <w:r w:rsidR="005A1383">
        <w:rPr>
          <w:szCs w:val="28"/>
          <w:lang w:val="uk-UA"/>
        </w:rPr>
        <w:t>Ю.Ю. Арістов</w:t>
      </w:r>
    </w:p>
    <w:p w:rsidR="000142D1" w:rsidRPr="003524F9" w:rsidRDefault="000142D1" w:rsidP="000142D1">
      <w:pPr>
        <w:pStyle w:val="a3"/>
        <w:ind w:left="0"/>
        <w:rPr>
          <w:b w:val="0"/>
          <w:sz w:val="12"/>
          <w:szCs w:val="12"/>
          <w:lang w:val="ru-RU"/>
        </w:rPr>
      </w:pPr>
    </w:p>
    <w:p w:rsidR="000142D1" w:rsidRDefault="000142D1" w:rsidP="000142D1">
      <w:pPr>
        <w:pStyle w:val="a3"/>
        <w:ind w:left="0"/>
        <w:rPr>
          <w:b w:val="0"/>
          <w:sz w:val="12"/>
          <w:szCs w:val="12"/>
          <w:lang w:val="ru-RU"/>
        </w:rPr>
      </w:pPr>
    </w:p>
    <w:p w:rsidR="00ED692D" w:rsidRDefault="00ED692D" w:rsidP="000142D1">
      <w:pPr>
        <w:pStyle w:val="a3"/>
        <w:ind w:left="0"/>
        <w:rPr>
          <w:b w:val="0"/>
          <w:sz w:val="12"/>
          <w:szCs w:val="12"/>
          <w:lang w:val="ru-RU"/>
        </w:rPr>
      </w:pPr>
    </w:p>
    <w:p w:rsidR="00ED692D" w:rsidRDefault="00ED692D" w:rsidP="000142D1">
      <w:pPr>
        <w:pStyle w:val="a3"/>
        <w:ind w:left="0"/>
        <w:rPr>
          <w:b w:val="0"/>
          <w:sz w:val="12"/>
          <w:szCs w:val="12"/>
          <w:lang w:val="ru-RU"/>
        </w:rPr>
      </w:pPr>
    </w:p>
    <w:p w:rsidR="00ED692D" w:rsidRDefault="00ED692D" w:rsidP="000142D1">
      <w:pPr>
        <w:pStyle w:val="a3"/>
        <w:ind w:left="0"/>
        <w:rPr>
          <w:b w:val="0"/>
          <w:sz w:val="12"/>
          <w:szCs w:val="12"/>
          <w:lang w:val="ru-RU"/>
        </w:rPr>
      </w:pPr>
    </w:p>
    <w:p w:rsidR="00ED692D" w:rsidRPr="003524F9" w:rsidRDefault="00ED692D" w:rsidP="000142D1">
      <w:pPr>
        <w:pStyle w:val="a3"/>
        <w:ind w:left="0"/>
        <w:rPr>
          <w:b w:val="0"/>
          <w:sz w:val="12"/>
          <w:szCs w:val="12"/>
          <w:lang w:val="ru-RU"/>
        </w:rPr>
      </w:pPr>
    </w:p>
    <w:p w:rsidR="000142D1" w:rsidRPr="003524F9" w:rsidRDefault="000142D1" w:rsidP="000142D1">
      <w:pPr>
        <w:pStyle w:val="a3"/>
        <w:ind w:left="0"/>
        <w:rPr>
          <w:b w:val="0"/>
          <w:sz w:val="12"/>
          <w:szCs w:val="12"/>
          <w:lang w:val="ru-RU"/>
        </w:rPr>
      </w:pPr>
    </w:p>
    <w:p w:rsidR="009019F3" w:rsidRPr="003524F9" w:rsidRDefault="009019F3" w:rsidP="000142D1">
      <w:pPr>
        <w:pStyle w:val="a3"/>
        <w:ind w:left="0"/>
        <w:rPr>
          <w:b w:val="0"/>
          <w:sz w:val="12"/>
          <w:szCs w:val="12"/>
          <w:lang w:val="ru-RU"/>
        </w:rPr>
      </w:pPr>
    </w:p>
    <w:p w:rsidR="000142D1" w:rsidRPr="003524F9" w:rsidRDefault="000142D1" w:rsidP="000142D1">
      <w:pPr>
        <w:pStyle w:val="a3"/>
        <w:ind w:left="0"/>
        <w:rPr>
          <w:b w:val="0"/>
          <w:sz w:val="12"/>
          <w:szCs w:val="12"/>
          <w:lang w:val="ru-RU"/>
        </w:rPr>
      </w:pPr>
    </w:p>
    <w:p w:rsidR="000142D1" w:rsidRPr="00D10796" w:rsidRDefault="000142D1" w:rsidP="000142D1">
      <w:pPr>
        <w:ind w:firstLine="851"/>
        <w:jc w:val="both"/>
      </w:pPr>
    </w:p>
    <w:sectPr w:rsidR="000142D1" w:rsidRPr="00D10796" w:rsidSect="00976183">
      <w:pgSz w:w="11906" w:h="16838" w:code="9"/>
      <w:pgMar w:top="1134" w:right="991" w:bottom="1135"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1"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753C"/>
    <w:rsid w:val="000823AA"/>
    <w:rsid w:val="00083585"/>
    <w:rsid w:val="00085B97"/>
    <w:rsid w:val="00093AC2"/>
    <w:rsid w:val="000B1256"/>
    <w:rsid w:val="001011E7"/>
    <w:rsid w:val="001B272A"/>
    <w:rsid w:val="001D786D"/>
    <w:rsid w:val="001E1741"/>
    <w:rsid w:val="00206F3A"/>
    <w:rsid w:val="00234ED3"/>
    <w:rsid w:val="0026601C"/>
    <w:rsid w:val="002719D1"/>
    <w:rsid w:val="0029754C"/>
    <w:rsid w:val="002B4952"/>
    <w:rsid w:val="0033692C"/>
    <w:rsid w:val="003524F9"/>
    <w:rsid w:val="003A40D2"/>
    <w:rsid w:val="00427005"/>
    <w:rsid w:val="004B2919"/>
    <w:rsid w:val="0051391F"/>
    <w:rsid w:val="005220D6"/>
    <w:rsid w:val="00522C1F"/>
    <w:rsid w:val="00530D3F"/>
    <w:rsid w:val="00532624"/>
    <w:rsid w:val="00572794"/>
    <w:rsid w:val="00596FA1"/>
    <w:rsid w:val="005A1383"/>
    <w:rsid w:val="005C66FB"/>
    <w:rsid w:val="005E4E55"/>
    <w:rsid w:val="005E563F"/>
    <w:rsid w:val="005F7D8B"/>
    <w:rsid w:val="00644D7E"/>
    <w:rsid w:val="006907C5"/>
    <w:rsid w:val="006C6340"/>
    <w:rsid w:val="006F7CB5"/>
    <w:rsid w:val="0075183E"/>
    <w:rsid w:val="007721B8"/>
    <w:rsid w:val="00774677"/>
    <w:rsid w:val="008F1E7A"/>
    <w:rsid w:val="009019F3"/>
    <w:rsid w:val="00935DEE"/>
    <w:rsid w:val="009530C2"/>
    <w:rsid w:val="00976183"/>
    <w:rsid w:val="00A036B0"/>
    <w:rsid w:val="00A70615"/>
    <w:rsid w:val="00AD7F7E"/>
    <w:rsid w:val="00B04D15"/>
    <w:rsid w:val="00B1230D"/>
    <w:rsid w:val="00B54339"/>
    <w:rsid w:val="00B94ECA"/>
    <w:rsid w:val="00C011D8"/>
    <w:rsid w:val="00C06F20"/>
    <w:rsid w:val="00C21CB3"/>
    <w:rsid w:val="00C34529"/>
    <w:rsid w:val="00C76B24"/>
    <w:rsid w:val="00D011E3"/>
    <w:rsid w:val="00D05422"/>
    <w:rsid w:val="00D120A2"/>
    <w:rsid w:val="00D34A5A"/>
    <w:rsid w:val="00D452F8"/>
    <w:rsid w:val="00D55956"/>
    <w:rsid w:val="00D63367"/>
    <w:rsid w:val="00D64A58"/>
    <w:rsid w:val="00D67786"/>
    <w:rsid w:val="00DE1E2F"/>
    <w:rsid w:val="00DE4D73"/>
    <w:rsid w:val="00DF6233"/>
    <w:rsid w:val="00E05541"/>
    <w:rsid w:val="00E40DBA"/>
    <w:rsid w:val="00ED301D"/>
    <w:rsid w:val="00ED692D"/>
    <w:rsid w:val="00EF3B7B"/>
    <w:rsid w:val="00F50906"/>
    <w:rsid w:val="00F64670"/>
    <w:rsid w:val="00F74040"/>
    <w:rsid w:val="00F77C54"/>
    <w:rsid w:val="00FA0E90"/>
    <w:rsid w:val="00FB3BD5"/>
    <w:rsid w:val="00FC0092"/>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DE888D5"/>
  <w15:chartTrackingRefBased/>
  <w15:docId w15:val="{62734D33-3DA5-47B7-86C9-42E708C7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5727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D64A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1878</Words>
  <Characters>1071</Characters>
  <Application>Microsoft Office Word</Application>
  <DocSecurity>0</DocSecurity>
  <Lines>8</Lines>
  <Paragraphs>5</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реєстр. №3597</vt:lpstr>
      <vt:lpstr/>
    </vt:vector>
  </TitlesOfParts>
  <Company>VR</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4</cp:revision>
  <cp:lastPrinted>2020-07-07T09:28:00Z</cp:lastPrinted>
  <dcterms:created xsi:type="dcterms:W3CDTF">2020-08-27T11:43:00Z</dcterms:created>
  <dcterms:modified xsi:type="dcterms:W3CDTF">2020-09-03T11:16:00Z</dcterms:modified>
</cp:coreProperties>
</file>