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BE0171" w:rsidRDefault="00DD3B48" w:rsidP="00DD3B48">
      <w:pPr>
        <w:tabs>
          <w:tab w:val="left" w:pos="9720"/>
        </w:tabs>
        <w:spacing w:before="120"/>
        <w:ind w:left="4536"/>
        <w:jc w:val="right"/>
        <w:rPr>
          <w:rFonts w:ascii="Times New Roman" w:hAnsi="Times New Roman"/>
          <w:sz w:val="28"/>
          <w:szCs w:val="28"/>
          <w:lang w:val="uk-UA"/>
        </w:rPr>
      </w:pPr>
      <w:bookmarkStart w:id="0" w:name="_GoBack"/>
      <w:bookmarkEnd w:id="0"/>
      <w:r w:rsidRPr="00BE0171">
        <w:rPr>
          <w:rFonts w:ascii="Times New Roman" w:hAnsi="Times New Roman"/>
          <w:sz w:val="28"/>
          <w:szCs w:val="28"/>
          <w:lang w:val="uk-UA"/>
        </w:rPr>
        <w:t>Проект</w:t>
      </w:r>
    </w:p>
    <w:p w:rsidR="00DD3B48" w:rsidRPr="00BE0171" w:rsidRDefault="00DD3B48" w:rsidP="00DD3B48">
      <w:pPr>
        <w:tabs>
          <w:tab w:val="left" w:pos="9720"/>
        </w:tabs>
        <w:spacing w:before="120"/>
        <w:ind w:left="4536"/>
        <w:jc w:val="right"/>
        <w:rPr>
          <w:rFonts w:ascii="Times New Roman" w:hAnsi="Times New Roman"/>
          <w:sz w:val="28"/>
          <w:szCs w:val="28"/>
          <w:lang w:val="uk-UA"/>
        </w:rPr>
      </w:pPr>
      <w:r w:rsidRPr="00BE0171">
        <w:rPr>
          <w:rFonts w:ascii="Times New Roman" w:hAnsi="Times New Roman"/>
          <w:sz w:val="28"/>
          <w:szCs w:val="28"/>
          <w:lang w:val="uk-UA"/>
        </w:rPr>
        <w:t>вноситься народними депутатами України</w:t>
      </w:r>
    </w:p>
    <w:p w:rsidR="00DD3B48" w:rsidRPr="00BE0171" w:rsidRDefault="00DD3B48" w:rsidP="00DD3B48">
      <w:pPr>
        <w:tabs>
          <w:tab w:val="left" w:pos="9720"/>
        </w:tabs>
        <w:spacing w:before="120"/>
        <w:ind w:left="5245"/>
        <w:jc w:val="right"/>
        <w:rPr>
          <w:rFonts w:ascii="Times New Roman" w:hAnsi="Times New Roman"/>
          <w:sz w:val="28"/>
          <w:szCs w:val="28"/>
          <w:lang w:val="uk-UA"/>
        </w:rPr>
      </w:pPr>
    </w:p>
    <w:p w:rsidR="00DD3B48" w:rsidRPr="00BE0171" w:rsidRDefault="00DD3B48" w:rsidP="00DD3B48">
      <w:pPr>
        <w:tabs>
          <w:tab w:val="left" w:pos="9720"/>
        </w:tabs>
        <w:spacing w:before="120"/>
        <w:ind w:left="5103"/>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BE0171" w:rsidRDefault="00DD3B48" w:rsidP="00DD3B48">
      <w:pPr>
        <w:pStyle w:val="1"/>
        <w:spacing w:before="120"/>
        <w:ind w:left="0"/>
        <w:jc w:val="center"/>
        <w:rPr>
          <w:b w:val="0"/>
          <w:bCs w:val="0"/>
          <w:spacing w:val="-1"/>
          <w:lang w:val="uk-UA"/>
        </w:rPr>
      </w:pPr>
      <w:r w:rsidRPr="00BE0171">
        <w:rPr>
          <w:b w:val="0"/>
          <w:bCs w:val="0"/>
          <w:spacing w:val="1"/>
          <w:lang w:val="uk-UA"/>
        </w:rPr>
        <w:t>З</w:t>
      </w:r>
      <w:r w:rsidRPr="00BE0171">
        <w:rPr>
          <w:b w:val="0"/>
          <w:bCs w:val="0"/>
          <w:lang w:val="uk-UA"/>
        </w:rPr>
        <w:t>А</w:t>
      </w:r>
      <w:r w:rsidRPr="00BE0171">
        <w:rPr>
          <w:b w:val="0"/>
          <w:bCs w:val="0"/>
          <w:spacing w:val="-1"/>
          <w:lang w:val="uk-UA"/>
        </w:rPr>
        <w:t>КО</w:t>
      </w:r>
      <w:r w:rsidRPr="00BE0171">
        <w:rPr>
          <w:b w:val="0"/>
          <w:bCs w:val="0"/>
          <w:lang w:val="uk-UA"/>
        </w:rPr>
        <w:t>Н</w:t>
      </w:r>
      <w:r w:rsidRPr="00BE0171">
        <w:rPr>
          <w:b w:val="0"/>
          <w:bCs w:val="0"/>
          <w:spacing w:val="-23"/>
          <w:lang w:val="uk-UA"/>
        </w:rPr>
        <w:t xml:space="preserve"> </w:t>
      </w:r>
      <w:r w:rsidRPr="00BE0171">
        <w:rPr>
          <w:b w:val="0"/>
          <w:bCs w:val="0"/>
          <w:spacing w:val="2"/>
          <w:lang w:val="uk-UA"/>
        </w:rPr>
        <w:t>У</w:t>
      </w:r>
      <w:r w:rsidRPr="00BE0171">
        <w:rPr>
          <w:b w:val="0"/>
          <w:bCs w:val="0"/>
          <w:spacing w:val="-1"/>
          <w:lang w:val="uk-UA"/>
        </w:rPr>
        <w:t>К</w:t>
      </w:r>
      <w:r w:rsidRPr="00BE0171">
        <w:rPr>
          <w:b w:val="0"/>
          <w:bCs w:val="0"/>
          <w:spacing w:val="2"/>
          <w:lang w:val="uk-UA"/>
        </w:rPr>
        <w:t>Р</w:t>
      </w:r>
      <w:r w:rsidRPr="00BE0171">
        <w:rPr>
          <w:b w:val="0"/>
          <w:bCs w:val="0"/>
          <w:lang w:val="uk-UA"/>
        </w:rPr>
        <w:t>А</w:t>
      </w:r>
      <w:r w:rsidRPr="00BE0171">
        <w:rPr>
          <w:b w:val="0"/>
          <w:bCs w:val="0"/>
          <w:spacing w:val="2"/>
          <w:lang w:val="uk-UA"/>
        </w:rPr>
        <w:t>Ї</w:t>
      </w:r>
      <w:r w:rsidRPr="00BE0171">
        <w:rPr>
          <w:b w:val="0"/>
          <w:bCs w:val="0"/>
          <w:spacing w:val="-1"/>
          <w:lang w:val="uk-UA"/>
        </w:rPr>
        <w:t>НИ</w:t>
      </w:r>
    </w:p>
    <w:p w:rsidR="00DD3B48" w:rsidRPr="00BE0171" w:rsidRDefault="00DD3B48" w:rsidP="00DD3B48">
      <w:pPr>
        <w:pStyle w:val="1"/>
        <w:spacing w:before="120"/>
        <w:ind w:left="0"/>
        <w:jc w:val="center"/>
        <w:rPr>
          <w:b w:val="0"/>
          <w:bCs w:val="0"/>
          <w:lang w:val="uk-UA"/>
        </w:rPr>
      </w:pPr>
    </w:p>
    <w:p w:rsidR="00DD3B48" w:rsidRPr="00BE0171" w:rsidRDefault="002F42BC" w:rsidP="00DD3B48">
      <w:pPr>
        <w:spacing w:before="120"/>
        <w:jc w:val="center"/>
        <w:rPr>
          <w:rFonts w:ascii="Times New Roman" w:hAnsi="Times New Roman"/>
          <w:spacing w:val="-2"/>
          <w:sz w:val="28"/>
          <w:szCs w:val="28"/>
          <w:lang w:val="uk-UA"/>
        </w:rPr>
      </w:pPr>
      <w:r w:rsidRPr="002F42BC">
        <w:rPr>
          <w:rFonts w:ascii="Times New Roman" w:hAnsi="Times New Roman"/>
          <w:b/>
          <w:spacing w:val="-1"/>
          <w:sz w:val="28"/>
          <w:szCs w:val="28"/>
          <w:lang w:val="uk-UA"/>
        </w:rPr>
        <w:t>Про 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p>
    <w:p w:rsidR="00DD3B48" w:rsidRPr="00BE0171" w:rsidRDefault="00DD3B48" w:rsidP="00DD3B48">
      <w:pPr>
        <w:spacing w:before="120"/>
        <w:ind w:firstLine="567"/>
        <w:jc w:val="center"/>
        <w:rPr>
          <w:rFonts w:ascii="Times New Roman" w:hAnsi="Times New Roman"/>
          <w:spacing w:val="-2"/>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r w:rsidRPr="00BE0171">
        <w:rPr>
          <w:rFonts w:ascii="Times New Roman" w:hAnsi="Times New Roman"/>
          <w:spacing w:val="-5"/>
          <w:sz w:val="28"/>
          <w:szCs w:val="28"/>
          <w:lang w:val="uk-UA"/>
        </w:rPr>
        <w:t>В</w:t>
      </w:r>
      <w:r w:rsidRPr="00BE0171">
        <w:rPr>
          <w:rFonts w:ascii="Times New Roman" w:hAnsi="Times New Roman"/>
          <w:spacing w:val="1"/>
          <w:sz w:val="28"/>
          <w:szCs w:val="28"/>
          <w:lang w:val="uk-UA"/>
        </w:rPr>
        <w:t>е</w:t>
      </w:r>
      <w:r w:rsidRPr="00BE0171">
        <w:rPr>
          <w:rFonts w:ascii="Times New Roman" w:hAnsi="Times New Roman"/>
          <w:spacing w:val="4"/>
          <w:sz w:val="28"/>
          <w:szCs w:val="28"/>
          <w:lang w:val="uk-UA"/>
        </w:rPr>
        <w:t>р</w:t>
      </w:r>
      <w:r w:rsidRPr="00BE0171">
        <w:rPr>
          <w:rFonts w:ascii="Times New Roman" w:hAnsi="Times New Roman"/>
          <w:spacing w:val="-6"/>
          <w:sz w:val="28"/>
          <w:szCs w:val="28"/>
          <w:lang w:val="uk-UA"/>
        </w:rPr>
        <w:t>х</w:t>
      </w:r>
      <w:r w:rsidRPr="00BE0171">
        <w:rPr>
          <w:rFonts w:ascii="Times New Roman" w:hAnsi="Times New Roman"/>
          <w:spacing w:val="4"/>
          <w:sz w:val="28"/>
          <w:szCs w:val="28"/>
          <w:lang w:val="uk-UA"/>
        </w:rPr>
        <w:t>о</w:t>
      </w:r>
      <w:r w:rsidRPr="00BE0171">
        <w:rPr>
          <w:rFonts w:ascii="Times New Roman" w:hAnsi="Times New Roman"/>
          <w:spacing w:val="-2"/>
          <w:sz w:val="28"/>
          <w:szCs w:val="28"/>
          <w:lang w:val="uk-UA"/>
        </w:rPr>
        <w:t>в</w:t>
      </w:r>
      <w:r w:rsidRPr="00BE0171">
        <w:rPr>
          <w:rFonts w:ascii="Times New Roman" w:hAnsi="Times New Roman"/>
          <w:spacing w:val="-1"/>
          <w:sz w:val="28"/>
          <w:szCs w:val="28"/>
          <w:lang w:val="uk-UA"/>
        </w:rPr>
        <w:t>н</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2"/>
          <w:sz w:val="28"/>
          <w:szCs w:val="28"/>
          <w:lang w:val="uk-UA"/>
        </w:rPr>
        <w:t>Р</w:t>
      </w:r>
      <w:r w:rsidRPr="00BE0171">
        <w:rPr>
          <w:rFonts w:ascii="Times New Roman" w:hAnsi="Times New Roman"/>
          <w:spacing w:val="1"/>
          <w:sz w:val="28"/>
          <w:szCs w:val="28"/>
          <w:lang w:val="uk-UA"/>
        </w:rPr>
        <w:t>а</w:t>
      </w:r>
      <w:r w:rsidRPr="00BE0171">
        <w:rPr>
          <w:rFonts w:ascii="Times New Roman" w:hAnsi="Times New Roman"/>
          <w:spacing w:val="2"/>
          <w:sz w:val="28"/>
          <w:szCs w:val="28"/>
          <w:lang w:val="uk-UA"/>
        </w:rPr>
        <w:t>д</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1"/>
          <w:sz w:val="28"/>
          <w:szCs w:val="28"/>
          <w:lang w:val="uk-UA"/>
        </w:rPr>
        <w:t>Ук</w:t>
      </w:r>
      <w:r w:rsidRPr="00BE0171">
        <w:rPr>
          <w:rFonts w:ascii="Times New Roman" w:hAnsi="Times New Roman"/>
          <w:sz w:val="28"/>
          <w:szCs w:val="28"/>
          <w:lang w:val="uk-UA"/>
        </w:rPr>
        <w:t>р</w:t>
      </w:r>
      <w:r w:rsidRPr="00BE0171">
        <w:rPr>
          <w:rFonts w:ascii="Times New Roman" w:hAnsi="Times New Roman"/>
          <w:spacing w:val="6"/>
          <w:sz w:val="28"/>
          <w:szCs w:val="28"/>
          <w:lang w:val="uk-UA"/>
        </w:rPr>
        <w:t>а</w:t>
      </w:r>
      <w:r w:rsidRPr="00BE0171">
        <w:rPr>
          <w:rFonts w:ascii="Times New Roman" w:hAnsi="Times New Roman"/>
          <w:spacing w:val="-7"/>
          <w:sz w:val="28"/>
          <w:szCs w:val="28"/>
          <w:lang w:val="uk-UA"/>
        </w:rPr>
        <w:t>ї</w:t>
      </w:r>
      <w:r w:rsidRPr="00BE0171">
        <w:rPr>
          <w:rFonts w:ascii="Times New Roman" w:hAnsi="Times New Roman"/>
          <w:spacing w:val="-1"/>
          <w:sz w:val="28"/>
          <w:szCs w:val="28"/>
          <w:lang w:val="uk-UA"/>
        </w:rPr>
        <w:t>н</w:t>
      </w:r>
      <w:r w:rsidRPr="00BE0171">
        <w:rPr>
          <w:rFonts w:ascii="Times New Roman" w:hAnsi="Times New Roman"/>
          <w:sz w:val="28"/>
          <w:szCs w:val="28"/>
          <w:lang w:val="uk-UA"/>
        </w:rPr>
        <w:t>и</w:t>
      </w:r>
      <w:r w:rsidRPr="00BE0171">
        <w:rPr>
          <w:rFonts w:ascii="Times New Roman" w:hAnsi="Times New Roman"/>
          <w:spacing w:val="-11"/>
          <w:sz w:val="28"/>
          <w:szCs w:val="28"/>
          <w:lang w:val="uk-UA"/>
        </w:rPr>
        <w:t xml:space="preserve"> </w:t>
      </w:r>
      <w:r w:rsidRPr="00BE0171">
        <w:rPr>
          <w:rFonts w:ascii="Times New Roman" w:hAnsi="Times New Roman"/>
          <w:b/>
          <w:sz w:val="28"/>
          <w:szCs w:val="28"/>
          <w:lang w:val="uk-UA"/>
        </w:rPr>
        <w:t>п о с т а н о в л я є</w:t>
      </w:r>
      <w:r w:rsidRPr="00BE0171">
        <w:rPr>
          <w:rFonts w:ascii="Times New Roman" w:hAnsi="Times New Roman"/>
          <w:sz w:val="28"/>
          <w:szCs w:val="28"/>
          <w:lang w:val="uk-UA"/>
        </w:rPr>
        <w:t xml:space="preserve">: </w:t>
      </w:r>
    </w:p>
    <w:p w:rsidR="00DD3B48" w:rsidRPr="00BE0171" w:rsidRDefault="00DD3B48" w:rsidP="00DD3B48">
      <w:pPr>
        <w:pStyle w:val="a3"/>
        <w:spacing w:before="120"/>
        <w:ind w:left="0" w:right="106" w:firstLine="567"/>
        <w:jc w:val="both"/>
        <w:rPr>
          <w:lang w:val="uk-UA"/>
        </w:rPr>
      </w:pPr>
      <w:r w:rsidRPr="00BE0171">
        <w:rPr>
          <w:spacing w:val="-2"/>
          <w:lang w:val="uk-UA"/>
        </w:rPr>
        <w:t>I</w:t>
      </w:r>
      <w:r w:rsidRPr="00BE0171">
        <w:rPr>
          <w:lang w:val="uk-UA"/>
        </w:rPr>
        <w:t>.</w:t>
      </w:r>
      <w:r w:rsidRPr="00BE0171">
        <w:rPr>
          <w:spacing w:val="57"/>
          <w:lang w:val="uk-UA"/>
        </w:rPr>
        <w:t xml:space="preserve"> </w:t>
      </w:r>
      <w:r w:rsidR="002F42BC" w:rsidRPr="002F42BC">
        <w:rPr>
          <w:spacing w:val="-5"/>
          <w:lang w:val="uk-UA"/>
        </w:rPr>
        <w:t xml:space="preserve">Внести до Податкового кодексу України (Відомості Верховної Ради України, 2011 р., </w:t>
      </w:r>
      <w:r w:rsidR="002F42BC">
        <w:rPr>
          <w:spacing w:val="-5"/>
          <w:lang w:val="uk-UA"/>
        </w:rPr>
        <w:t>№</w:t>
      </w:r>
      <w:r w:rsidR="002F42BC" w:rsidRPr="002F42BC">
        <w:rPr>
          <w:spacing w:val="-5"/>
          <w:lang w:val="uk-UA"/>
        </w:rPr>
        <w:t>13 - 17, ст. 112) такі зміни</w:t>
      </w:r>
      <w:r w:rsidRPr="00BE0171">
        <w:rPr>
          <w:lang w:val="uk-UA"/>
        </w:rPr>
        <w:t>:</w:t>
      </w:r>
    </w:p>
    <w:p w:rsidR="004015FB" w:rsidRPr="00BE0171" w:rsidRDefault="002F42BC" w:rsidP="004015FB">
      <w:pPr>
        <w:pStyle w:val="a3"/>
        <w:numPr>
          <w:ilvl w:val="0"/>
          <w:numId w:val="1"/>
        </w:numPr>
        <w:tabs>
          <w:tab w:val="left" w:pos="993"/>
        </w:tabs>
        <w:spacing w:before="120"/>
        <w:ind w:left="0" w:firstLine="567"/>
        <w:jc w:val="both"/>
        <w:rPr>
          <w:lang w:val="uk-UA"/>
        </w:rPr>
      </w:pPr>
      <w:r>
        <w:rPr>
          <w:lang w:val="uk-UA"/>
        </w:rPr>
        <w:t>У пункті 291.4</w:t>
      </w:r>
      <w:r w:rsidR="004015FB" w:rsidRPr="00BE0171">
        <w:rPr>
          <w:lang w:val="uk-UA"/>
        </w:rPr>
        <w:t xml:space="preserve"> статті </w:t>
      </w:r>
      <w:r>
        <w:rPr>
          <w:lang w:val="uk-UA"/>
        </w:rPr>
        <w:t>291</w:t>
      </w:r>
      <w:r w:rsidR="004015FB" w:rsidRPr="00BE0171">
        <w:rPr>
          <w:lang w:val="uk-UA"/>
        </w:rPr>
        <w:t>:</w:t>
      </w:r>
    </w:p>
    <w:p w:rsidR="00000338" w:rsidRDefault="000A5108" w:rsidP="000A5108">
      <w:pPr>
        <w:pStyle w:val="a3"/>
        <w:numPr>
          <w:ilvl w:val="0"/>
          <w:numId w:val="3"/>
        </w:numPr>
        <w:tabs>
          <w:tab w:val="left" w:pos="993"/>
        </w:tabs>
        <w:spacing w:before="120"/>
        <w:ind w:left="0" w:firstLine="567"/>
        <w:jc w:val="both"/>
        <w:rPr>
          <w:lang w:val="uk-UA"/>
        </w:rPr>
      </w:pPr>
      <w:r w:rsidRPr="000A5108">
        <w:rPr>
          <w:lang w:val="uk-UA"/>
        </w:rPr>
        <w:t>у підпункті 1 цифри та слово "1000000 гривень" замінити цифрами та словами "</w:t>
      </w:r>
      <w:r w:rsidRPr="000A5108">
        <w:rPr>
          <w:bCs/>
          <w:lang w:val="uk-UA"/>
        </w:rPr>
        <w:t>245 розмірів мінімальної заробітної плати, встановленої законом на 1 січня податкового (звітного) року</w:t>
      </w:r>
      <w:r w:rsidR="004015FB" w:rsidRPr="000A5108">
        <w:rPr>
          <w:lang w:val="uk-UA"/>
        </w:rPr>
        <w:t>";</w:t>
      </w:r>
    </w:p>
    <w:p w:rsidR="000A5108" w:rsidRDefault="000A5108" w:rsidP="000A5108">
      <w:pPr>
        <w:pStyle w:val="a3"/>
        <w:numPr>
          <w:ilvl w:val="0"/>
          <w:numId w:val="3"/>
        </w:numPr>
        <w:tabs>
          <w:tab w:val="left" w:pos="993"/>
        </w:tabs>
        <w:spacing w:before="120"/>
        <w:ind w:left="0" w:firstLine="567"/>
        <w:jc w:val="both"/>
        <w:rPr>
          <w:lang w:val="uk-UA"/>
        </w:rPr>
      </w:pPr>
      <w:r>
        <w:rPr>
          <w:lang w:val="uk-UA"/>
        </w:rPr>
        <w:t xml:space="preserve">в абзаці третьому </w:t>
      </w:r>
      <w:r w:rsidRPr="000A5108">
        <w:rPr>
          <w:lang w:val="uk-UA"/>
        </w:rPr>
        <w:t>підпункт</w:t>
      </w:r>
      <w:r>
        <w:rPr>
          <w:lang w:val="uk-UA"/>
        </w:rPr>
        <w:t>у</w:t>
      </w:r>
      <w:r w:rsidRPr="000A5108">
        <w:rPr>
          <w:lang w:val="uk-UA"/>
        </w:rPr>
        <w:t xml:space="preserve"> </w:t>
      </w:r>
      <w:r>
        <w:rPr>
          <w:lang w:val="uk-UA"/>
        </w:rPr>
        <w:t>2</w:t>
      </w:r>
      <w:r w:rsidRPr="000A5108">
        <w:rPr>
          <w:lang w:val="uk-UA"/>
        </w:rPr>
        <w:t xml:space="preserve"> цифри та слово "</w:t>
      </w:r>
      <w:r>
        <w:rPr>
          <w:lang w:val="uk-UA"/>
        </w:rPr>
        <w:t>5</w:t>
      </w:r>
      <w:r w:rsidRPr="000A5108">
        <w:rPr>
          <w:lang w:val="uk-UA"/>
        </w:rPr>
        <w:t>000000 гривень" замінити цифрами та словами "</w:t>
      </w:r>
      <w:r>
        <w:rPr>
          <w:bCs/>
          <w:lang w:val="uk-UA"/>
        </w:rPr>
        <w:t>1230</w:t>
      </w:r>
      <w:r w:rsidRPr="000A5108">
        <w:rPr>
          <w:bCs/>
          <w:lang w:val="uk-UA"/>
        </w:rPr>
        <w:t xml:space="preserve"> розмірів мінімальної заробітної плати, встановленої законом на 1 січня податкового (звітного) року</w:t>
      </w:r>
      <w:r w:rsidRPr="000A5108">
        <w:rPr>
          <w:lang w:val="uk-UA"/>
        </w:rPr>
        <w:t>";</w:t>
      </w:r>
    </w:p>
    <w:p w:rsidR="000A5108" w:rsidRDefault="005B0EBC" w:rsidP="000A5108">
      <w:pPr>
        <w:pStyle w:val="a3"/>
        <w:numPr>
          <w:ilvl w:val="0"/>
          <w:numId w:val="3"/>
        </w:numPr>
        <w:tabs>
          <w:tab w:val="left" w:pos="993"/>
        </w:tabs>
        <w:spacing w:before="120"/>
        <w:ind w:left="0" w:firstLine="567"/>
        <w:jc w:val="both"/>
        <w:rPr>
          <w:lang w:val="uk-UA"/>
        </w:rPr>
      </w:pPr>
      <w:r>
        <w:rPr>
          <w:lang w:val="uk-UA"/>
        </w:rPr>
        <w:t>у підпункті</w:t>
      </w:r>
      <w:r w:rsidR="000A5108" w:rsidRPr="000A5108">
        <w:rPr>
          <w:lang w:val="uk-UA"/>
        </w:rPr>
        <w:t xml:space="preserve"> </w:t>
      </w:r>
      <w:r>
        <w:rPr>
          <w:lang w:val="uk-UA"/>
        </w:rPr>
        <w:t>3</w:t>
      </w:r>
      <w:r w:rsidR="000A5108" w:rsidRPr="000A5108">
        <w:rPr>
          <w:lang w:val="uk-UA"/>
        </w:rPr>
        <w:t xml:space="preserve"> цифри та слово "</w:t>
      </w:r>
      <w:r>
        <w:rPr>
          <w:lang w:val="uk-UA"/>
        </w:rPr>
        <w:t>7</w:t>
      </w:r>
      <w:r w:rsidR="000A5108" w:rsidRPr="000A5108">
        <w:rPr>
          <w:lang w:val="uk-UA"/>
        </w:rPr>
        <w:t>000000 гривень" замінити цифрами та словами "</w:t>
      </w:r>
      <w:r>
        <w:rPr>
          <w:bCs/>
          <w:lang w:val="uk-UA"/>
        </w:rPr>
        <w:t>1720</w:t>
      </w:r>
      <w:r w:rsidR="000A5108" w:rsidRPr="000A5108">
        <w:rPr>
          <w:bCs/>
          <w:lang w:val="uk-UA"/>
        </w:rPr>
        <w:t xml:space="preserve"> розмірів мінімальної заробітної плати, встановленої законом на 1 січня податкового (звітного) року</w:t>
      </w:r>
      <w:r>
        <w:rPr>
          <w:lang w:val="uk-UA"/>
        </w:rPr>
        <w:t>".</w:t>
      </w:r>
    </w:p>
    <w:p w:rsidR="00685D9D" w:rsidRDefault="00685D9D" w:rsidP="00DD3B48">
      <w:pPr>
        <w:pStyle w:val="a3"/>
        <w:numPr>
          <w:ilvl w:val="0"/>
          <w:numId w:val="1"/>
        </w:numPr>
        <w:tabs>
          <w:tab w:val="left" w:pos="993"/>
        </w:tabs>
        <w:spacing w:before="120"/>
        <w:ind w:left="0" w:firstLine="567"/>
        <w:jc w:val="both"/>
        <w:rPr>
          <w:lang w:val="uk-UA"/>
        </w:rPr>
      </w:pPr>
      <w:r>
        <w:rPr>
          <w:lang w:val="uk-UA"/>
        </w:rPr>
        <w:t xml:space="preserve">У пункті 296.10 </w:t>
      </w:r>
      <w:r w:rsidRPr="00BE0171">
        <w:rPr>
          <w:lang w:val="uk-UA"/>
        </w:rPr>
        <w:t xml:space="preserve">статті </w:t>
      </w:r>
      <w:r>
        <w:rPr>
          <w:lang w:val="uk-UA"/>
        </w:rPr>
        <w:t xml:space="preserve">296:   </w:t>
      </w:r>
    </w:p>
    <w:p w:rsidR="00DD3B48" w:rsidRDefault="00685D9D" w:rsidP="00685D9D">
      <w:pPr>
        <w:pStyle w:val="a3"/>
        <w:numPr>
          <w:ilvl w:val="0"/>
          <w:numId w:val="8"/>
        </w:numPr>
        <w:tabs>
          <w:tab w:val="left" w:pos="993"/>
        </w:tabs>
        <w:spacing w:before="120"/>
        <w:ind w:left="0" w:firstLine="567"/>
        <w:jc w:val="both"/>
        <w:rPr>
          <w:lang w:val="uk-UA"/>
        </w:rPr>
      </w:pPr>
      <w:r>
        <w:rPr>
          <w:lang w:val="uk-UA"/>
        </w:rPr>
        <w:t>у</w:t>
      </w:r>
      <w:r w:rsidR="00410CE8">
        <w:rPr>
          <w:lang w:val="uk-UA"/>
        </w:rPr>
        <w:t xml:space="preserve"> першому та другому реченні абзацу третього </w:t>
      </w:r>
      <w:r w:rsidR="00410CE8" w:rsidRPr="000A5108">
        <w:rPr>
          <w:lang w:val="uk-UA"/>
        </w:rPr>
        <w:t>цифри та слово "1000000 гривень" замінити цифрами та словами "</w:t>
      </w:r>
      <w:r w:rsidR="00410CE8" w:rsidRPr="00685D9D">
        <w:rPr>
          <w:lang w:val="uk-UA"/>
        </w:rPr>
        <w:t>820 розмірів мінімальної заробітної плати, встановленої законом на 1 січня податкового (звітного) року</w:t>
      </w:r>
      <w:r>
        <w:rPr>
          <w:lang w:val="uk-UA"/>
        </w:rPr>
        <w:t>";</w:t>
      </w:r>
    </w:p>
    <w:p w:rsidR="00685D9D" w:rsidRPr="00BE0171" w:rsidRDefault="00685D9D" w:rsidP="00685D9D">
      <w:pPr>
        <w:pStyle w:val="a3"/>
        <w:numPr>
          <w:ilvl w:val="0"/>
          <w:numId w:val="8"/>
        </w:numPr>
        <w:tabs>
          <w:tab w:val="left" w:pos="993"/>
        </w:tabs>
        <w:spacing w:before="120"/>
        <w:ind w:left="0" w:firstLine="567"/>
        <w:jc w:val="both"/>
        <w:rPr>
          <w:lang w:val="uk-UA"/>
        </w:rPr>
      </w:pPr>
      <w:r>
        <w:rPr>
          <w:lang w:val="uk-UA"/>
        </w:rPr>
        <w:t>абзац четвертий виключити.</w:t>
      </w:r>
    </w:p>
    <w:p w:rsidR="00BD21BD" w:rsidRPr="00BE0171" w:rsidRDefault="00BD21BD" w:rsidP="00880279">
      <w:pPr>
        <w:pStyle w:val="a3"/>
        <w:spacing w:before="120"/>
        <w:ind w:left="0" w:firstLine="567"/>
        <w:jc w:val="both"/>
        <w:rPr>
          <w:bCs/>
          <w:lang w:val="uk-UA"/>
        </w:rPr>
      </w:pPr>
    </w:p>
    <w:p w:rsidR="00911B8A" w:rsidRPr="00911B8A" w:rsidRDefault="00911B8A" w:rsidP="00911B8A">
      <w:pPr>
        <w:spacing w:before="120"/>
        <w:ind w:firstLine="567"/>
        <w:rPr>
          <w:rFonts w:ascii="Times New Roman" w:hAnsi="Times New Roman"/>
          <w:b/>
          <w:sz w:val="28"/>
          <w:szCs w:val="28"/>
          <w:lang w:val="uk-UA"/>
        </w:rPr>
      </w:pPr>
      <w:r w:rsidRPr="00911B8A">
        <w:rPr>
          <w:rFonts w:ascii="Times New Roman" w:hAnsi="Times New Roman"/>
          <w:b/>
          <w:spacing w:val="-2"/>
          <w:sz w:val="28"/>
          <w:szCs w:val="28"/>
          <w:lang w:val="uk-UA"/>
        </w:rPr>
        <w:t>ІІ</w:t>
      </w:r>
      <w:r w:rsidRPr="00911B8A">
        <w:rPr>
          <w:rFonts w:ascii="Times New Roman" w:hAnsi="Times New Roman"/>
          <w:b/>
          <w:sz w:val="28"/>
          <w:szCs w:val="28"/>
          <w:lang w:val="uk-UA"/>
        </w:rPr>
        <w:t>.</w:t>
      </w:r>
      <w:r w:rsidRPr="00911B8A">
        <w:rPr>
          <w:rFonts w:ascii="Times New Roman" w:hAnsi="Times New Roman"/>
          <w:b/>
          <w:spacing w:val="-11"/>
          <w:sz w:val="28"/>
          <w:szCs w:val="28"/>
          <w:lang w:val="uk-UA"/>
        </w:rPr>
        <w:t xml:space="preserve"> </w:t>
      </w:r>
      <w:r w:rsidRPr="00911B8A">
        <w:rPr>
          <w:rFonts w:ascii="Times New Roman" w:hAnsi="Times New Roman"/>
          <w:b/>
          <w:spacing w:val="-6"/>
          <w:sz w:val="28"/>
          <w:szCs w:val="28"/>
          <w:lang w:val="uk-UA"/>
        </w:rPr>
        <w:t>П</w:t>
      </w:r>
      <w:r w:rsidRPr="00911B8A">
        <w:rPr>
          <w:rFonts w:ascii="Times New Roman" w:hAnsi="Times New Roman"/>
          <w:b/>
          <w:spacing w:val="4"/>
          <w:sz w:val="28"/>
          <w:szCs w:val="28"/>
          <w:lang w:val="uk-UA"/>
        </w:rPr>
        <w:t>р</w:t>
      </w:r>
      <w:r w:rsidRPr="00911B8A">
        <w:rPr>
          <w:rFonts w:ascii="Times New Roman" w:hAnsi="Times New Roman"/>
          <w:b/>
          <w:spacing w:val="-1"/>
          <w:sz w:val="28"/>
          <w:szCs w:val="28"/>
          <w:lang w:val="uk-UA"/>
        </w:rPr>
        <w:t>и</w:t>
      </w:r>
      <w:r w:rsidRPr="00911B8A">
        <w:rPr>
          <w:rFonts w:ascii="Times New Roman" w:hAnsi="Times New Roman"/>
          <w:b/>
          <w:spacing w:val="3"/>
          <w:sz w:val="28"/>
          <w:szCs w:val="28"/>
          <w:lang w:val="uk-UA"/>
        </w:rPr>
        <w:t>к</w:t>
      </w:r>
      <w:r w:rsidRPr="00911B8A">
        <w:rPr>
          <w:rFonts w:ascii="Times New Roman" w:hAnsi="Times New Roman"/>
          <w:b/>
          <w:spacing w:val="-7"/>
          <w:sz w:val="28"/>
          <w:szCs w:val="28"/>
          <w:lang w:val="uk-UA"/>
        </w:rPr>
        <w:t>і</w:t>
      </w:r>
      <w:r w:rsidRPr="00911B8A">
        <w:rPr>
          <w:rFonts w:ascii="Times New Roman" w:hAnsi="Times New Roman"/>
          <w:b/>
          <w:spacing w:val="-1"/>
          <w:sz w:val="28"/>
          <w:szCs w:val="28"/>
          <w:lang w:val="uk-UA"/>
        </w:rPr>
        <w:t>нц</w:t>
      </w:r>
      <w:r w:rsidRPr="00911B8A">
        <w:rPr>
          <w:rFonts w:ascii="Times New Roman" w:hAnsi="Times New Roman"/>
          <w:b/>
          <w:spacing w:val="6"/>
          <w:sz w:val="28"/>
          <w:szCs w:val="28"/>
          <w:lang w:val="uk-UA"/>
        </w:rPr>
        <w:t>е</w:t>
      </w:r>
      <w:r w:rsidRPr="00911B8A">
        <w:rPr>
          <w:rFonts w:ascii="Times New Roman" w:hAnsi="Times New Roman"/>
          <w:b/>
          <w:spacing w:val="3"/>
          <w:sz w:val="28"/>
          <w:szCs w:val="28"/>
          <w:lang w:val="uk-UA"/>
        </w:rPr>
        <w:t>в</w:t>
      </w:r>
      <w:r w:rsidRPr="00911B8A">
        <w:rPr>
          <w:rFonts w:ascii="Times New Roman" w:hAnsi="Times New Roman"/>
          <w:b/>
          <w:sz w:val="28"/>
          <w:szCs w:val="28"/>
          <w:lang w:val="uk-UA"/>
        </w:rPr>
        <w:t>і</w:t>
      </w:r>
      <w:r w:rsidRPr="00911B8A">
        <w:rPr>
          <w:rFonts w:ascii="Times New Roman" w:hAnsi="Times New Roman"/>
          <w:b/>
          <w:spacing w:val="-17"/>
          <w:sz w:val="28"/>
          <w:szCs w:val="28"/>
          <w:lang w:val="uk-UA"/>
        </w:rPr>
        <w:t xml:space="preserve"> </w:t>
      </w:r>
      <w:r w:rsidRPr="00911B8A">
        <w:rPr>
          <w:rFonts w:ascii="Times New Roman" w:hAnsi="Times New Roman"/>
          <w:b/>
          <w:spacing w:val="-1"/>
          <w:sz w:val="28"/>
          <w:szCs w:val="28"/>
          <w:lang w:val="uk-UA"/>
        </w:rPr>
        <w:t>п</w:t>
      </w:r>
      <w:r w:rsidRPr="00911B8A">
        <w:rPr>
          <w:rFonts w:ascii="Times New Roman" w:hAnsi="Times New Roman"/>
          <w:b/>
          <w:sz w:val="28"/>
          <w:szCs w:val="28"/>
          <w:lang w:val="uk-UA"/>
        </w:rPr>
        <w:t>ол</w:t>
      </w:r>
      <w:r w:rsidRPr="00911B8A">
        <w:rPr>
          <w:rFonts w:ascii="Times New Roman" w:hAnsi="Times New Roman"/>
          <w:b/>
          <w:spacing w:val="4"/>
          <w:sz w:val="28"/>
          <w:szCs w:val="28"/>
          <w:lang w:val="uk-UA"/>
        </w:rPr>
        <w:t>о</w:t>
      </w:r>
      <w:r w:rsidRPr="00911B8A">
        <w:rPr>
          <w:rFonts w:ascii="Times New Roman" w:hAnsi="Times New Roman"/>
          <w:b/>
          <w:spacing w:val="-1"/>
          <w:sz w:val="28"/>
          <w:szCs w:val="28"/>
          <w:lang w:val="uk-UA"/>
        </w:rPr>
        <w:t>ж</w:t>
      </w:r>
      <w:r w:rsidRPr="00911B8A">
        <w:rPr>
          <w:rFonts w:ascii="Times New Roman" w:hAnsi="Times New Roman"/>
          <w:b/>
          <w:spacing w:val="1"/>
          <w:sz w:val="28"/>
          <w:szCs w:val="28"/>
          <w:lang w:val="uk-UA"/>
        </w:rPr>
        <w:t>е</w:t>
      </w:r>
      <w:r w:rsidRPr="00911B8A">
        <w:rPr>
          <w:rFonts w:ascii="Times New Roman" w:hAnsi="Times New Roman"/>
          <w:b/>
          <w:spacing w:val="-1"/>
          <w:sz w:val="28"/>
          <w:szCs w:val="28"/>
          <w:lang w:val="uk-UA"/>
        </w:rPr>
        <w:t>нн</w:t>
      </w:r>
      <w:r w:rsidRPr="00911B8A">
        <w:rPr>
          <w:rFonts w:ascii="Times New Roman" w:hAnsi="Times New Roman"/>
          <w:b/>
          <w:spacing w:val="1"/>
          <w:sz w:val="28"/>
          <w:szCs w:val="28"/>
          <w:lang w:val="uk-UA"/>
        </w:rPr>
        <w:t>я</w:t>
      </w:r>
      <w:r w:rsidRPr="00911B8A">
        <w:rPr>
          <w:rFonts w:ascii="Times New Roman" w:hAnsi="Times New Roman"/>
          <w:b/>
          <w:sz w:val="28"/>
          <w:szCs w:val="28"/>
          <w:lang w:val="uk-UA"/>
        </w:rPr>
        <w:t>.</w:t>
      </w:r>
    </w:p>
    <w:p w:rsidR="00911B8A" w:rsidRPr="00911B8A" w:rsidRDefault="00911B8A" w:rsidP="00911B8A">
      <w:pPr>
        <w:spacing w:before="120"/>
        <w:ind w:firstLine="567"/>
        <w:jc w:val="both"/>
        <w:rPr>
          <w:rFonts w:ascii="Times New Roman" w:hAnsi="Times New Roman"/>
          <w:sz w:val="28"/>
          <w:szCs w:val="28"/>
          <w:lang w:val="uk-UA"/>
        </w:rPr>
      </w:pPr>
    </w:p>
    <w:p w:rsidR="00911B8A"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1. Цей Закон набирає чинності з дня, наступного за днем його опублікування.</w:t>
      </w:r>
    </w:p>
    <w:p w:rsidR="0034363D" w:rsidRPr="00911B8A" w:rsidRDefault="0034363D" w:rsidP="00911B8A">
      <w:pPr>
        <w:spacing w:before="120"/>
        <w:ind w:firstLine="567"/>
        <w:jc w:val="both"/>
        <w:rPr>
          <w:rFonts w:ascii="Times New Roman" w:hAnsi="Times New Roman"/>
          <w:sz w:val="28"/>
          <w:szCs w:val="28"/>
          <w:lang w:val="uk-UA"/>
        </w:rPr>
      </w:pPr>
    </w:p>
    <w:p w:rsidR="00911B8A" w:rsidRPr="00325734"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2. Внести </w:t>
      </w:r>
      <w:r w:rsidRPr="00325734">
        <w:rPr>
          <w:rFonts w:ascii="Times New Roman" w:hAnsi="Times New Roman"/>
          <w:sz w:val="28"/>
          <w:szCs w:val="28"/>
          <w:lang w:val="uk-UA"/>
        </w:rPr>
        <w:t>зміни до таких законодавчих актів України:</w:t>
      </w:r>
    </w:p>
    <w:p w:rsidR="00404207" w:rsidRPr="00404207" w:rsidRDefault="00404207" w:rsidP="00404207">
      <w:pPr>
        <w:spacing w:before="120"/>
        <w:ind w:firstLine="567"/>
        <w:jc w:val="both"/>
        <w:rPr>
          <w:rFonts w:ascii="Times New Roman" w:hAnsi="Times New Roman"/>
          <w:sz w:val="28"/>
          <w:szCs w:val="28"/>
          <w:lang w:val="uk-UA"/>
        </w:rPr>
      </w:pPr>
      <w:r>
        <w:rPr>
          <w:rFonts w:ascii="Times New Roman" w:hAnsi="Times New Roman"/>
          <w:sz w:val="28"/>
          <w:szCs w:val="28"/>
          <w:lang w:val="uk-UA"/>
        </w:rPr>
        <w:t>1</w:t>
      </w:r>
      <w:r w:rsidRPr="00404207">
        <w:rPr>
          <w:rFonts w:ascii="Times New Roman" w:hAnsi="Times New Roman"/>
          <w:sz w:val="28"/>
          <w:szCs w:val="28"/>
          <w:lang w:val="uk-UA"/>
        </w:rPr>
        <w:t xml:space="preserve">) </w:t>
      </w:r>
      <w:r w:rsidRPr="00404207">
        <w:rPr>
          <w:rFonts w:ascii="Times New Roman" w:hAnsi="Times New Roman"/>
          <w:b/>
          <w:sz w:val="28"/>
          <w:szCs w:val="28"/>
          <w:lang w:val="uk-UA"/>
        </w:rPr>
        <w:t>у Законі України "Про застосування реєстраторів розрахункових операцій у сфері торгівлі, громадського харчування та послуг"</w:t>
      </w:r>
      <w:r w:rsidRPr="00404207">
        <w:rPr>
          <w:rFonts w:ascii="Times New Roman" w:hAnsi="Times New Roman"/>
          <w:sz w:val="28"/>
          <w:szCs w:val="28"/>
          <w:lang w:val="uk-UA"/>
        </w:rPr>
        <w:t xml:space="preserve"> (Відомості Верховної Ради України, 2000 р., № 38, ст. 315 із наступними змінами):</w:t>
      </w:r>
    </w:p>
    <w:p w:rsidR="00404207" w:rsidRDefault="0032573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тридцятий та тридцять другий</w:t>
      </w:r>
      <w:r w:rsidR="00621491">
        <w:rPr>
          <w:rFonts w:ascii="Times New Roman" w:hAnsi="Times New Roman"/>
          <w:sz w:val="28"/>
          <w:szCs w:val="28"/>
          <w:lang w:val="uk-UA"/>
        </w:rPr>
        <w:t xml:space="preserve"> статті 2</w:t>
      </w:r>
      <w:r>
        <w:rPr>
          <w:rFonts w:ascii="Times New Roman" w:hAnsi="Times New Roman"/>
          <w:sz w:val="28"/>
          <w:szCs w:val="28"/>
          <w:lang w:val="uk-UA"/>
        </w:rPr>
        <w:t xml:space="preserve"> виключити;</w:t>
      </w:r>
    </w:p>
    <w:p w:rsidR="00325734" w:rsidRDefault="0032573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статті 9:</w:t>
      </w:r>
    </w:p>
    <w:p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пунктах 1, 6 та 9 слова "</w:t>
      </w:r>
      <w:r w:rsidRPr="00325734">
        <w:rPr>
          <w:rFonts w:ascii="Times New Roman" w:hAnsi="Times New Roman"/>
          <w:sz w:val="28"/>
          <w:szCs w:val="28"/>
          <w:lang w:val="uk-UA"/>
        </w:rPr>
        <w:t>(крім технічно складних побутових товарів, що підлягають гарантійному ремонту, а також лікарських засобів та виробів медичного призначення)</w:t>
      </w:r>
      <w:r>
        <w:rPr>
          <w:rFonts w:ascii="Times New Roman" w:hAnsi="Times New Roman"/>
          <w:sz w:val="28"/>
          <w:szCs w:val="28"/>
          <w:lang w:val="uk-UA"/>
        </w:rPr>
        <w:t>" виключити;</w:t>
      </w:r>
    </w:p>
    <w:p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пункті 8 слова "</w:t>
      </w:r>
      <w:r w:rsidRPr="00325734">
        <w:rPr>
          <w:rFonts w:ascii="Times New Roman" w:hAnsi="Times New Roman"/>
          <w:sz w:val="28"/>
          <w:szCs w:val="28"/>
          <w:lang w:val="uk-UA"/>
        </w:rPr>
        <w:t>та технічно складних побутових товарів, що підлягають гарантійному ремонту, а також лікарських засобів та виробів медичного призначення</w:t>
      </w:r>
      <w:r>
        <w:rPr>
          <w:rFonts w:ascii="Times New Roman" w:hAnsi="Times New Roman"/>
          <w:sz w:val="28"/>
          <w:szCs w:val="28"/>
          <w:lang w:val="uk-UA"/>
        </w:rPr>
        <w:t>" виключити;</w:t>
      </w:r>
    </w:p>
    <w:p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пункті 10 слова "</w:t>
      </w:r>
      <w:r w:rsidRPr="00325734">
        <w:rPr>
          <w:rFonts w:ascii="Times New Roman" w:hAnsi="Times New Roman"/>
          <w:sz w:val="28"/>
          <w:szCs w:val="28"/>
          <w:lang w:val="uk-UA"/>
        </w:rPr>
        <w:t>та технічно складних побутових товарів, що підлягають гарантійному ремонту, лікарських засобів, виробів медичного призначення</w:t>
      </w:r>
      <w:r>
        <w:rPr>
          <w:rFonts w:ascii="Times New Roman" w:hAnsi="Times New Roman"/>
          <w:sz w:val="28"/>
          <w:szCs w:val="28"/>
          <w:lang w:val="uk-UA"/>
        </w:rPr>
        <w:t>" виключити;</w:t>
      </w:r>
    </w:p>
    <w:p w:rsidR="00052579" w:rsidRPr="00052579" w:rsidRDefault="00052579" w:rsidP="00052579">
      <w:pPr>
        <w:spacing w:before="120"/>
        <w:ind w:firstLine="567"/>
        <w:jc w:val="both"/>
        <w:rPr>
          <w:rFonts w:ascii="Times New Roman" w:hAnsi="Times New Roman"/>
          <w:sz w:val="28"/>
          <w:szCs w:val="28"/>
          <w:lang w:val="uk-UA"/>
        </w:rPr>
      </w:pPr>
      <w:r>
        <w:rPr>
          <w:rFonts w:ascii="Times New Roman" w:hAnsi="Times New Roman"/>
          <w:sz w:val="28"/>
          <w:szCs w:val="28"/>
          <w:lang w:val="uk-UA"/>
        </w:rPr>
        <w:t>2</w:t>
      </w:r>
      <w:r w:rsidRPr="00052579">
        <w:rPr>
          <w:rFonts w:ascii="Times New Roman" w:hAnsi="Times New Roman"/>
          <w:sz w:val="28"/>
          <w:szCs w:val="28"/>
          <w:lang w:val="uk-UA"/>
        </w:rPr>
        <w:t xml:space="preserve">) </w:t>
      </w:r>
      <w:r w:rsidRPr="00052579">
        <w:rPr>
          <w:rFonts w:ascii="Times New Roman" w:hAnsi="Times New Roman"/>
          <w:b/>
          <w:sz w:val="28"/>
          <w:szCs w:val="28"/>
          <w:lang w:val="uk-UA"/>
        </w:rPr>
        <w:t xml:space="preserve">у Законі України "Про захист прав споживачів" </w:t>
      </w:r>
      <w:r w:rsidRPr="00052579">
        <w:rPr>
          <w:rFonts w:ascii="Times New Roman" w:hAnsi="Times New Roman"/>
          <w:sz w:val="28"/>
          <w:szCs w:val="28"/>
          <w:lang w:val="uk-UA"/>
        </w:rPr>
        <w:t>(Відомості Верховної Ради України, 2006 р., №7, ст.</w:t>
      </w:r>
      <w:r>
        <w:rPr>
          <w:rFonts w:ascii="Times New Roman" w:hAnsi="Times New Roman"/>
          <w:sz w:val="28"/>
          <w:szCs w:val="28"/>
          <w:lang w:val="uk-UA"/>
        </w:rPr>
        <w:t xml:space="preserve"> </w:t>
      </w:r>
      <w:r w:rsidRPr="00052579">
        <w:rPr>
          <w:rFonts w:ascii="Times New Roman" w:hAnsi="Times New Roman"/>
          <w:sz w:val="28"/>
          <w:szCs w:val="28"/>
          <w:lang w:val="uk-UA"/>
        </w:rPr>
        <w:t>84</w:t>
      </w:r>
      <w:r>
        <w:rPr>
          <w:rFonts w:ascii="Times New Roman" w:hAnsi="Times New Roman"/>
          <w:sz w:val="28"/>
          <w:szCs w:val="28"/>
          <w:lang w:val="uk-UA"/>
        </w:rPr>
        <w:t xml:space="preserve"> із наступними змінами</w:t>
      </w:r>
      <w:r w:rsidRPr="00052579">
        <w:rPr>
          <w:rFonts w:ascii="Times New Roman" w:hAnsi="Times New Roman"/>
          <w:sz w:val="28"/>
          <w:szCs w:val="28"/>
          <w:lang w:val="uk-UA"/>
        </w:rPr>
        <w:t>):</w:t>
      </w:r>
    </w:p>
    <w:p w:rsidR="00172F6B" w:rsidRDefault="00172F6B"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статті 1:</w:t>
      </w:r>
    </w:p>
    <w:p w:rsidR="00911B8A" w:rsidRDefault="00172F6B"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пункт 25</w:t>
      </w:r>
      <w:r w:rsidRPr="00172F6B">
        <w:rPr>
          <w:rFonts w:ascii="Times New Roman" w:hAnsi="Times New Roman"/>
          <w:sz w:val="28"/>
          <w:szCs w:val="28"/>
          <w:vertAlign w:val="superscript"/>
          <w:lang w:val="uk-UA"/>
        </w:rPr>
        <w:t>1</w:t>
      </w:r>
      <w:r>
        <w:rPr>
          <w:rFonts w:ascii="Times New Roman" w:hAnsi="Times New Roman"/>
          <w:sz w:val="28"/>
          <w:szCs w:val="28"/>
          <w:lang w:val="uk-UA"/>
        </w:rPr>
        <w:t xml:space="preserve"> частини першої виключити;</w:t>
      </w:r>
    </w:p>
    <w:p w:rsidR="00172F6B" w:rsidRDefault="00172F6B"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частини третю та четверту виключити;</w:t>
      </w:r>
    </w:p>
    <w:p w:rsidR="00172F6B" w:rsidRDefault="00172F6B"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друге речення абзацу першого частини одинадцятої статті 8 виключити</w:t>
      </w:r>
      <w:r w:rsidR="00C95093">
        <w:rPr>
          <w:rFonts w:ascii="Times New Roman" w:hAnsi="Times New Roman"/>
          <w:sz w:val="28"/>
          <w:szCs w:val="28"/>
          <w:lang w:val="uk-UA"/>
        </w:rPr>
        <w:t>;</w:t>
      </w:r>
    </w:p>
    <w:p w:rsidR="00052579" w:rsidRDefault="00C95093"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B915E9">
        <w:rPr>
          <w:rFonts w:ascii="Times New Roman" w:hAnsi="Times New Roman"/>
          <w:b/>
          <w:sz w:val="28"/>
          <w:szCs w:val="28"/>
          <w:lang w:val="uk-UA"/>
        </w:rPr>
        <w:t>у Законі України "Про внесення змін до Податкового кодексу України щодо детінізації розрахунків у сфері торгівлі і послуг"</w:t>
      </w:r>
      <w:r w:rsidRPr="00C95093">
        <w:rPr>
          <w:rFonts w:ascii="Times New Roman" w:hAnsi="Times New Roman"/>
          <w:sz w:val="28"/>
          <w:szCs w:val="28"/>
          <w:lang w:val="uk-UA"/>
        </w:rPr>
        <w:t xml:space="preserve"> (Відомості Верховної Ради, 2019 р., № 46, ст.297)</w:t>
      </w:r>
      <w:r>
        <w:rPr>
          <w:rFonts w:ascii="Times New Roman" w:hAnsi="Times New Roman"/>
          <w:sz w:val="28"/>
          <w:szCs w:val="28"/>
          <w:lang w:val="uk-UA"/>
        </w:rPr>
        <w:t>:</w:t>
      </w:r>
    </w:p>
    <w:p w:rsidR="00C95093" w:rsidRDefault="00C95093"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розділі І:</w:t>
      </w:r>
    </w:p>
    <w:p w:rsidR="00C95093" w:rsidRDefault="000A3311"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пункті 1:</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 слова та цифри "</w:t>
      </w:r>
      <w:r w:rsidRPr="000A3311">
        <w:rPr>
          <w:rFonts w:ascii="Times New Roman" w:hAnsi="Times New Roman"/>
          <w:sz w:val="28"/>
          <w:szCs w:val="28"/>
          <w:lang w:val="uk-UA"/>
        </w:rPr>
        <w:t>підпунктами 14.1.278 і 14.1.279</w:t>
      </w:r>
      <w:r>
        <w:rPr>
          <w:rFonts w:ascii="Times New Roman" w:hAnsi="Times New Roman"/>
          <w:sz w:val="28"/>
          <w:szCs w:val="28"/>
          <w:lang w:val="uk-UA"/>
        </w:rPr>
        <w:t>" замінити словом та цифрами "</w:t>
      </w:r>
      <w:r w:rsidRPr="000A3311">
        <w:rPr>
          <w:rFonts w:ascii="Times New Roman" w:hAnsi="Times New Roman"/>
          <w:sz w:val="28"/>
          <w:szCs w:val="28"/>
          <w:lang w:val="uk-UA"/>
        </w:rPr>
        <w:t>підпунктом 14.1.278</w:t>
      </w:r>
      <w:r>
        <w:rPr>
          <w:rFonts w:ascii="Times New Roman" w:hAnsi="Times New Roman"/>
          <w:sz w:val="28"/>
          <w:szCs w:val="28"/>
          <w:lang w:val="uk-UA"/>
        </w:rPr>
        <w:t>";</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п'ятий, шостий та восьмий виключити;</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пункт 4 виключити;</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lastRenderedPageBreak/>
        <w:t>підпункт 2 пункту 5 виключити;</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пункти 6, 10, 11 та 17 виключити;</w:t>
      </w:r>
    </w:p>
    <w:p w:rsidR="000A3311" w:rsidRDefault="000A3311" w:rsidP="000A3311">
      <w:pPr>
        <w:spacing w:before="120"/>
        <w:ind w:firstLine="567"/>
        <w:jc w:val="both"/>
        <w:rPr>
          <w:rFonts w:ascii="Times New Roman" w:hAnsi="Times New Roman"/>
          <w:sz w:val="28"/>
          <w:szCs w:val="28"/>
          <w:lang w:val="uk-UA"/>
        </w:rPr>
      </w:pPr>
      <w:r w:rsidRPr="000A3311">
        <w:rPr>
          <w:rFonts w:ascii="Times New Roman" w:hAnsi="Times New Roman"/>
          <w:sz w:val="28"/>
          <w:szCs w:val="28"/>
          <w:lang w:val="uk-UA"/>
        </w:rPr>
        <w:t xml:space="preserve">абзаци чотирнадцятий – двадцять восьмий </w:t>
      </w:r>
      <w:r>
        <w:rPr>
          <w:rFonts w:ascii="Times New Roman" w:hAnsi="Times New Roman"/>
          <w:sz w:val="28"/>
          <w:szCs w:val="28"/>
          <w:lang w:val="uk-UA"/>
        </w:rPr>
        <w:t xml:space="preserve">пункту 18 </w:t>
      </w:r>
      <w:r w:rsidRPr="000A3311">
        <w:rPr>
          <w:rFonts w:ascii="Times New Roman" w:hAnsi="Times New Roman"/>
          <w:sz w:val="28"/>
          <w:szCs w:val="28"/>
          <w:lang w:val="uk-UA"/>
        </w:rPr>
        <w:t>виключ</w:t>
      </w:r>
      <w:r>
        <w:rPr>
          <w:rFonts w:ascii="Times New Roman" w:hAnsi="Times New Roman"/>
          <w:sz w:val="28"/>
          <w:szCs w:val="28"/>
          <w:lang w:val="uk-UA"/>
        </w:rPr>
        <w:t>ити;</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другий пункту 1 розділу ІІ викласти в такій редакції:</w:t>
      </w:r>
    </w:p>
    <w:p w:rsidR="000A3311" w:rsidRDefault="000A3311" w:rsidP="000A3311">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0A3311">
        <w:rPr>
          <w:rFonts w:ascii="Times New Roman" w:hAnsi="Times New Roman"/>
          <w:sz w:val="28"/>
          <w:szCs w:val="28"/>
          <w:lang w:val="uk-UA"/>
        </w:rPr>
        <w:t>пункту 7 (щодо змін до статті 75) розділу I цього Закону, який набирає чинності з 1 січня 2021 року</w:t>
      </w:r>
      <w:r>
        <w:rPr>
          <w:rFonts w:ascii="Times New Roman" w:hAnsi="Times New Roman"/>
          <w:sz w:val="28"/>
          <w:szCs w:val="28"/>
          <w:lang w:val="uk-UA"/>
        </w:rPr>
        <w:t>".</w:t>
      </w:r>
    </w:p>
    <w:p w:rsidR="0034363D" w:rsidRDefault="0034363D" w:rsidP="00BE0171">
      <w:pPr>
        <w:spacing w:before="60"/>
        <w:ind w:firstLine="567"/>
        <w:jc w:val="both"/>
        <w:rPr>
          <w:rFonts w:ascii="Times New Roman" w:hAnsi="Times New Roman"/>
          <w:sz w:val="28"/>
          <w:szCs w:val="28"/>
          <w:lang w:val="uk-UA"/>
        </w:rPr>
      </w:pPr>
    </w:p>
    <w:p w:rsidR="00BE0171" w:rsidRPr="00BE0171" w:rsidRDefault="00B915E9" w:rsidP="00BE0171">
      <w:pPr>
        <w:spacing w:before="60"/>
        <w:ind w:firstLine="567"/>
        <w:jc w:val="both"/>
        <w:rPr>
          <w:rFonts w:ascii="Times New Roman" w:hAnsi="Times New Roman"/>
          <w:sz w:val="28"/>
          <w:szCs w:val="28"/>
          <w:lang w:val="uk-UA"/>
        </w:rPr>
      </w:pPr>
      <w:r>
        <w:rPr>
          <w:rFonts w:ascii="Times New Roman" w:hAnsi="Times New Roman"/>
          <w:sz w:val="28"/>
          <w:szCs w:val="28"/>
          <w:lang w:val="uk-UA"/>
        </w:rPr>
        <w:t>3</w:t>
      </w:r>
      <w:r w:rsidR="00BE0171" w:rsidRPr="00BE0171">
        <w:rPr>
          <w:rFonts w:ascii="Times New Roman" w:hAnsi="Times New Roman"/>
          <w:sz w:val="28"/>
          <w:szCs w:val="28"/>
          <w:lang w:val="uk-UA"/>
        </w:rPr>
        <w:t xml:space="preserve">. Кабінету Міністрів України протягом </w:t>
      </w:r>
      <w:r w:rsidR="00E96D45">
        <w:rPr>
          <w:rFonts w:ascii="Times New Roman" w:hAnsi="Times New Roman"/>
          <w:sz w:val="28"/>
          <w:szCs w:val="28"/>
          <w:lang w:val="uk-UA"/>
        </w:rPr>
        <w:t>45 днів</w:t>
      </w:r>
      <w:r w:rsidR="00BE0171" w:rsidRPr="00BE0171">
        <w:rPr>
          <w:rFonts w:ascii="Times New Roman" w:hAnsi="Times New Roman"/>
          <w:sz w:val="28"/>
          <w:szCs w:val="28"/>
          <w:lang w:val="uk-UA"/>
        </w:rPr>
        <w:t xml:space="preserve"> з дня </w:t>
      </w:r>
      <w:r w:rsidR="00E96D45">
        <w:rPr>
          <w:rFonts w:ascii="Times New Roman" w:hAnsi="Times New Roman"/>
          <w:sz w:val="28"/>
          <w:szCs w:val="28"/>
          <w:lang w:val="uk-UA"/>
        </w:rPr>
        <w:t>опублікування цього</w:t>
      </w:r>
      <w:r w:rsidR="0034363D">
        <w:rPr>
          <w:rFonts w:ascii="Times New Roman" w:hAnsi="Times New Roman"/>
          <w:sz w:val="28"/>
          <w:szCs w:val="28"/>
          <w:lang w:val="uk-UA"/>
        </w:rPr>
        <w:t xml:space="preserve"> Закону</w:t>
      </w:r>
      <w:r w:rsidR="00BE0171" w:rsidRPr="00BE0171">
        <w:rPr>
          <w:rFonts w:ascii="Times New Roman" w:hAnsi="Times New Roman"/>
          <w:sz w:val="28"/>
          <w:szCs w:val="28"/>
          <w:lang w:val="uk-UA"/>
        </w:rPr>
        <w:t>:</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1) привести власні нормативно-правові акти у відповідність із цим Законом;</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2) 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p w:rsidR="00BD21BD" w:rsidRDefault="00BD21BD" w:rsidP="00880279">
      <w:pPr>
        <w:pStyle w:val="a3"/>
        <w:spacing w:before="120"/>
        <w:ind w:left="0" w:firstLine="567"/>
        <w:jc w:val="both"/>
        <w:rPr>
          <w:bCs/>
          <w:lang w:val="uk-UA"/>
        </w:rPr>
      </w:pPr>
    </w:p>
    <w:p w:rsidR="00BE0171" w:rsidRPr="00BE0171" w:rsidRDefault="00BE0171" w:rsidP="00880279">
      <w:pPr>
        <w:pStyle w:val="a3"/>
        <w:spacing w:before="120"/>
        <w:ind w:left="0" w:firstLine="567"/>
        <w:jc w:val="both"/>
        <w:rPr>
          <w:bCs/>
          <w:lang w:val="uk-UA"/>
        </w:rPr>
      </w:pPr>
    </w:p>
    <w:p w:rsidR="00BE0171" w:rsidRPr="00BE0171" w:rsidRDefault="00BE0171" w:rsidP="00BE0171">
      <w:pPr>
        <w:pStyle w:val="a3"/>
        <w:spacing w:before="120"/>
        <w:ind w:left="0"/>
        <w:jc w:val="both"/>
        <w:rPr>
          <w:b/>
          <w:lang w:val="uk-UA"/>
        </w:rPr>
      </w:pPr>
      <w:r w:rsidRPr="00BE0171">
        <w:rPr>
          <w:b/>
          <w:lang w:val="uk-UA"/>
        </w:rPr>
        <w:t xml:space="preserve">Голова </w:t>
      </w:r>
    </w:p>
    <w:p w:rsidR="00BE0171" w:rsidRPr="00BE0171" w:rsidRDefault="00BE0171" w:rsidP="00BE0171">
      <w:pPr>
        <w:pStyle w:val="a3"/>
        <w:spacing w:before="120"/>
        <w:ind w:left="0"/>
        <w:rPr>
          <w:b/>
          <w:lang w:val="uk-UA"/>
        </w:rPr>
      </w:pPr>
      <w:r w:rsidRPr="00BE0171">
        <w:rPr>
          <w:b/>
          <w:lang w:val="uk-UA"/>
        </w:rPr>
        <w:t>Верховної Ради України</w:t>
      </w:r>
      <w:r w:rsidRPr="00BE0171">
        <w:rPr>
          <w:lang w:val="ru-RU"/>
        </w:rPr>
        <w:t xml:space="preserve"> </w:t>
      </w:r>
      <w:r>
        <w:rPr>
          <w:lang w:val="ru-RU"/>
        </w:rPr>
        <w:tab/>
      </w:r>
      <w:r>
        <w:rPr>
          <w:lang w:val="ru-RU"/>
        </w:rPr>
        <w:tab/>
      </w:r>
      <w:r>
        <w:rPr>
          <w:lang w:val="ru-RU"/>
        </w:rPr>
        <w:tab/>
      </w:r>
      <w:r>
        <w:rPr>
          <w:lang w:val="ru-RU"/>
        </w:rPr>
        <w:tab/>
      </w:r>
      <w:r>
        <w:rPr>
          <w:lang w:val="ru-RU"/>
        </w:rPr>
        <w:tab/>
      </w:r>
      <w:r>
        <w:rPr>
          <w:lang w:val="ru-RU"/>
        </w:rPr>
        <w:tab/>
      </w:r>
      <w:r w:rsidRPr="00BE0171">
        <w:rPr>
          <w:b/>
          <w:lang w:val="uk-UA"/>
        </w:rPr>
        <w:t>Д. РАЗУМКОВ</w:t>
      </w:r>
    </w:p>
    <w:p w:rsidR="00BD21BD" w:rsidRPr="00BE0171" w:rsidRDefault="00BD21BD" w:rsidP="00880279">
      <w:pPr>
        <w:pStyle w:val="a3"/>
        <w:spacing w:before="120"/>
        <w:ind w:left="0" w:firstLine="567"/>
        <w:jc w:val="both"/>
        <w:rPr>
          <w:lang w:val="uk-UA"/>
        </w:rPr>
      </w:pPr>
    </w:p>
    <w:sectPr w:rsidR="00BD21BD" w:rsidRPr="00BE0171" w:rsidSect="002A6612">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D1C" w:rsidRDefault="00AD7D1C" w:rsidP="00303D28">
      <w:r>
        <w:separator/>
      </w:r>
    </w:p>
  </w:endnote>
  <w:endnote w:type="continuationSeparator" w:id="0">
    <w:p w:rsidR="00AD7D1C" w:rsidRDefault="00AD7D1C"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7"/>
      <w:jc w:val="center"/>
    </w:pPr>
    <w:r>
      <w:fldChar w:fldCharType="begin"/>
    </w:r>
    <w:r>
      <w:instrText>PAGE   \* MERGEFORMAT</w:instrText>
    </w:r>
    <w:r>
      <w:fldChar w:fldCharType="separate"/>
    </w:r>
    <w:r w:rsidR="001416C7" w:rsidRPr="001416C7">
      <w:rPr>
        <w:noProof/>
        <w:lang w:val="ru-RU"/>
      </w:rPr>
      <w:t>2</w:t>
    </w:r>
    <w:r>
      <w:fldChar w:fldCharType="end"/>
    </w:r>
  </w:p>
  <w:p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D1C" w:rsidRDefault="00AD7D1C" w:rsidP="00303D28">
      <w:r>
        <w:separator/>
      </w:r>
    </w:p>
  </w:footnote>
  <w:footnote w:type="continuationSeparator" w:id="0">
    <w:p w:rsidR="00AD7D1C" w:rsidRDefault="00AD7D1C"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6"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7"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3"/>
  </w:num>
  <w:num w:numId="2">
    <w:abstractNumId w:val="2"/>
  </w:num>
  <w:num w:numId="3">
    <w:abstractNumId w:val="7"/>
  </w:num>
  <w:num w:numId="4">
    <w:abstractNumId w:val="4"/>
  </w:num>
  <w:num w:numId="5">
    <w:abstractNumId w:val="0"/>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52579"/>
    <w:rsid w:val="000A3311"/>
    <w:rsid w:val="000A5108"/>
    <w:rsid w:val="001416C7"/>
    <w:rsid w:val="00153200"/>
    <w:rsid w:val="00172F6B"/>
    <w:rsid w:val="001B1B3F"/>
    <w:rsid w:val="002A6612"/>
    <w:rsid w:val="002C45B0"/>
    <w:rsid w:val="002F42BC"/>
    <w:rsid w:val="00303D28"/>
    <w:rsid w:val="0032462B"/>
    <w:rsid w:val="00325734"/>
    <w:rsid w:val="0034363D"/>
    <w:rsid w:val="004015FB"/>
    <w:rsid w:val="00404207"/>
    <w:rsid w:val="00410CE8"/>
    <w:rsid w:val="00431082"/>
    <w:rsid w:val="00515EB9"/>
    <w:rsid w:val="0051712D"/>
    <w:rsid w:val="005212A1"/>
    <w:rsid w:val="005773D1"/>
    <w:rsid w:val="005B0EBC"/>
    <w:rsid w:val="00621491"/>
    <w:rsid w:val="00685D9D"/>
    <w:rsid w:val="00696870"/>
    <w:rsid w:val="0078534A"/>
    <w:rsid w:val="007A07DB"/>
    <w:rsid w:val="00880279"/>
    <w:rsid w:val="00911B8A"/>
    <w:rsid w:val="009E62EE"/>
    <w:rsid w:val="00AA4BCD"/>
    <w:rsid w:val="00AD7D1C"/>
    <w:rsid w:val="00B915E9"/>
    <w:rsid w:val="00BD21BD"/>
    <w:rsid w:val="00BE0171"/>
    <w:rsid w:val="00C6061A"/>
    <w:rsid w:val="00C95093"/>
    <w:rsid w:val="00CB5082"/>
    <w:rsid w:val="00CC7563"/>
    <w:rsid w:val="00CF1D35"/>
    <w:rsid w:val="00D7543D"/>
    <w:rsid w:val="00DC6454"/>
    <w:rsid w:val="00DD3B48"/>
    <w:rsid w:val="00E56911"/>
    <w:rsid w:val="00E96D45"/>
    <w:rsid w:val="00FC33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3301D2-D303-4570-9636-F7107717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paragraph" w:styleId="a5">
    <w:name w:val="header"/>
    <w:basedOn w:val="a"/>
    <w:link w:val="a6"/>
    <w:uiPriority w:val="99"/>
    <w:unhideWhenUsed/>
    <w:rsid w:val="00303D28"/>
    <w:pPr>
      <w:tabs>
        <w:tab w:val="center" w:pos="4819"/>
        <w:tab w:val="right" w:pos="9639"/>
      </w:tabs>
    </w:p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B9D1B2-728E-4623-9A1E-866AE183D379}">
  <ds:schemaRefs>
    <ds:schemaRef ds:uri="http://schemas.microsoft.com/sharepoint/v3/contenttype/forms"/>
  </ds:schemaRefs>
</ds:datastoreItem>
</file>

<file path=customXml/itemProps2.xml><?xml version="1.0" encoding="utf-8"?>
<ds:datastoreItem xmlns:ds="http://schemas.openxmlformats.org/officeDocument/2006/customXml" ds:itemID="{011CB703-151A-4D0E-B329-4FD3BC187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054FA9-9CCC-460F-B00E-636C0B0460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2352</Words>
  <Characters>1341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2020-07-20T13:39:00Z</dcterms:created>
  <dcterms:modified xsi:type="dcterms:W3CDTF">2020-07-20T13:39:00Z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