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5D2" w:rsidRPr="006F614D" w:rsidRDefault="004925D2" w:rsidP="004925D2">
      <w:pPr>
        <w:widowControl w:val="0"/>
        <w:spacing w:line="228" w:lineRule="auto"/>
        <w:jc w:val="center"/>
      </w:pPr>
      <w:bookmarkStart w:id="0" w:name="_GoBack"/>
      <w:bookmarkEnd w:id="0"/>
      <w:r w:rsidRPr="006F614D">
        <w:t>ПОЯСНЮВАЛЬНА ЗАПИСКА</w:t>
      </w:r>
    </w:p>
    <w:p w:rsidR="004925D2" w:rsidRPr="006F614D" w:rsidRDefault="00A60F89" w:rsidP="004925D2">
      <w:pPr>
        <w:pStyle w:val="2"/>
        <w:spacing w:before="0" w:beforeAutospacing="0" w:after="0" w:afterAutospacing="0" w:line="228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проє</w:t>
      </w:r>
      <w:r w:rsidR="004925D2" w:rsidRPr="006F614D">
        <w:rPr>
          <w:sz w:val="28"/>
          <w:szCs w:val="28"/>
          <w:lang w:val="uk-UA"/>
        </w:rPr>
        <w:t xml:space="preserve">кту </w:t>
      </w:r>
      <w:r w:rsidR="0071369C">
        <w:rPr>
          <w:sz w:val="28"/>
          <w:szCs w:val="28"/>
          <w:lang w:val="uk-UA"/>
        </w:rPr>
        <w:t xml:space="preserve">Закону України </w:t>
      </w:r>
      <w:bookmarkStart w:id="1" w:name="_Hlk2331731"/>
      <w:r w:rsidR="004925D2" w:rsidRPr="006F614D">
        <w:rPr>
          <w:bCs w:val="0"/>
          <w:sz w:val="28"/>
          <w:szCs w:val="28"/>
          <w:lang w:val="uk-UA"/>
        </w:rPr>
        <w:t>«Про внесення змін</w:t>
      </w:r>
      <w:r w:rsidR="00F144F4" w:rsidRPr="006F614D">
        <w:rPr>
          <w:bCs w:val="0"/>
          <w:sz w:val="28"/>
          <w:szCs w:val="28"/>
          <w:lang w:val="uk-UA"/>
        </w:rPr>
        <w:t xml:space="preserve"> до </w:t>
      </w:r>
      <w:r w:rsidR="0071369C">
        <w:rPr>
          <w:bCs w:val="0"/>
          <w:sz w:val="28"/>
          <w:szCs w:val="28"/>
          <w:lang w:val="uk-UA"/>
        </w:rPr>
        <w:t>статті</w:t>
      </w:r>
      <w:r w:rsidR="00F40197">
        <w:rPr>
          <w:bCs w:val="0"/>
          <w:sz w:val="28"/>
          <w:szCs w:val="28"/>
          <w:lang w:val="uk-UA"/>
        </w:rPr>
        <w:t xml:space="preserve"> </w:t>
      </w:r>
      <w:r w:rsidR="0071369C">
        <w:rPr>
          <w:bCs w:val="0"/>
          <w:sz w:val="28"/>
          <w:szCs w:val="28"/>
          <w:lang w:val="uk-UA"/>
        </w:rPr>
        <w:t>259 Кримінального кодексу України</w:t>
      </w:r>
      <w:r w:rsidR="00BF2EFB">
        <w:rPr>
          <w:bCs w:val="0"/>
          <w:sz w:val="28"/>
          <w:szCs w:val="28"/>
          <w:lang w:val="uk-UA"/>
        </w:rPr>
        <w:t xml:space="preserve"> щодо посилення відповідальності за завідомо неправдиве повідомлення про загрозу безпеці громадян</w:t>
      </w:r>
      <w:r w:rsidR="004925D2" w:rsidRPr="006F614D">
        <w:rPr>
          <w:bCs w:val="0"/>
          <w:sz w:val="28"/>
          <w:szCs w:val="28"/>
          <w:lang w:val="uk-UA"/>
        </w:rPr>
        <w:t>»</w:t>
      </w:r>
      <w:bookmarkEnd w:id="1"/>
    </w:p>
    <w:p w:rsidR="004925D2" w:rsidRDefault="004925D2" w:rsidP="004925D2">
      <w:pPr>
        <w:widowControl w:val="0"/>
        <w:spacing w:line="228" w:lineRule="auto"/>
        <w:ind w:firstLine="709"/>
        <w:jc w:val="both"/>
        <w:rPr>
          <w:bCs/>
        </w:rPr>
      </w:pPr>
    </w:p>
    <w:p w:rsidR="00AF0FCA" w:rsidRDefault="00AF0FCA" w:rsidP="004925D2">
      <w:pPr>
        <w:widowControl w:val="0"/>
        <w:spacing w:line="228" w:lineRule="auto"/>
        <w:ind w:firstLine="709"/>
        <w:jc w:val="both"/>
        <w:rPr>
          <w:bCs/>
        </w:rPr>
      </w:pPr>
    </w:p>
    <w:p w:rsidR="00F40197" w:rsidRPr="006F614D" w:rsidRDefault="00F40197" w:rsidP="00F03658">
      <w:pPr>
        <w:widowControl w:val="0"/>
        <w:numPr>
          <w:ilvl w:val="0"/>
          <w:numId w:val="5"/>
        </w:numPr>
        <w:spacing w:line="228" w:lineRule="auto"/>
        <w:jc w:val="both"/>
        <w:rPr>
          <w:bCs/>
        </w:rPr>
      </w:pPr>
      <w:r>
        <w:rPr>
          <w:bCs/>
        </w:rPr>
        <w:t>Резюме</w:t>
      </w:r>
    </w:p>
    <w:p w:rsidR="005667AA" w:rsidRPr="005667AA" w:rsidRDefault="00F40197" w:rsidP="00293D39">
      <w:pPr>
        <w:pStyle w:val="23"/>
        <w:spacing w:after="0" w:line="0" w:lineRule="atLeast"/>
        <w:ind w:left="0" w:firstLine="708"/>
        <w:jc w:val="both"/>
        <w:rPr>
          <w:b w:val="0"/>
          <w:bCs/>
        </w:rPr>
      </w:pPr>
      <w:r w:rsidRPr="005667AA">
        <w:rPr>
          <w:b w:val="0"/>
          <w:bCs/>
        </w:rPr>
        <w:t xml:space="preserve">Метою прийняття </w:t>
      </w:r>
      <w:r w:rsidR="00A60F89" w:rsidRPr="005667AA">
        <w:rPr>
          <w:b w:val="0"/>
          <w:bCs/>
        </w:rPr>
        <w:t>проє</w:t>
      </w:r>
      <w:r w:rsidR="004925D2" w:rsidRPr="005667AA">
        <w:rPr>
          <w:b w:val="0"/>
          <w:bCs/>
        </w:rPr>
        <w:t>кт</w:t>
      </w:r>
      <w:r w:rsidRPr="005667AA">
        <w:rPr>
          <w:b w:val="0"/>
          <w:bCs/>
        </w:rPr>
        <w:t>у</w:t>
      </w:r>
      <w:r w:rsidR="004925D2" w:rsidRPr="005667AA">
        <w:rPr>
          <w:b w:val="0"/>
          <w:bCs/>
        </w:rPr>
        <w:t xml:space="preserve"> </w:t>
      </w:r>
      <w:r w:rsidR="0071369C" w:rsidRPr="005667AA">
        <w:rPr>
          <w:b w:val="0"/>
          <w:bCs/>
        </w:rPr>
        <w:t xml:space="preserve">Закону України «Про внесення змін до </w:t>
      </w:r>
      <w:r w:rsidR="00AF0FCA" w:rsidRPr="005667AA">
        <w:rPr>
          <w:b w:val="0"/>
          <w:bCs/>
        </w:rPr>
        <w:t xml:space="preserve">                                    </w:t>
      </w:r>
      <w:r w:rsidR="0071369C" w:rsidRPr="005667AA">
        <w:rPr>
          <w:b w:val="0"/>
          <w:bCs/>
        </w:rPr>
        <w:t>статті 259 Кримінального кодексу України</w:t>
      </w:r>
      <w:r w:rsidR="00BF2EFB" w:rsidRPr="005667AA">
        <w:rPr>
          <w:b w:val="0"/>
          <w:bCs/>
        </w:rPr>
        <w:t xml:space="preserve"> щодо посилення відповідальності за завідомо неправдиве повідомлення про загрозу безпеці громадян</w:t>
      </w:r>
      <w:r w:rsidR="0071369C" w:rsidRPr="005667AA">
        <w:rPr>
          <w:b w:val="0"/>
          <w:bCs/>
        </w:rPr>
        <w:t xml:space="preserve">» </w:t>
      </w:r>
      <w:r w:rsidR="00BF2EFB" w:rsidRPr="005667AA">
        <w:rPr>
          <w:b w:val="0"/>
          <w:bCs/>
        </w:rPr>
        <w:t xml:space="preserve">                            </w:t>
      </w:r>
      <w:r w:rsidR="00A60F89" w:rsidRPr="005667AA">
        <w:rPr>
          <w:b w:val="0"/>
        </w:rPr>
        <w:t>(далі – проє</w:t>
      </w:r>
      <w:r w:rsidR="004925D2" w:rsidRPr="005667AA">
        <w:rPr>
          <w:b w:val="0"/>
        </w:rPr>
        <w:t xml:space="preserve">кт </w:t>
      </w:r>
      <w:r w:rsidR="008C5F36" w:rsidRPr="005667AA">
        <w:rPr>
          <w:b w:val="0"/>
        </w:rPr>
        <w:t>Закону</w:t>
      </w:r>
      <w:r w:rsidR="004925D2" w:rsidRPr="005667AA">
        <w:rPr>
          <w:b w:val="0"/>
        </w:rPr>
        <w:t xml:space="preserve">) </w:t>
      </w:r>
      <w:r w:rsidRPr="005667AA">
        <w:rPr>
          <w:b w:val="0"/>
        </w:rPr>
        <w:t>є</w:t>
      </w:r>
      <w:r w:rsidR="004925D2" w:rsidRPr="005667AA">
        <w:rPr>
          <w:b w:val="0"/>
        </w:rPr>
        <w:t xml:space="preserve"> </w:t>
      </w:r>
      <w:r w:rsidR="00BF2EFB" w:rsidRPr="005667AA">
        <w:rPr>
          <w:b w:val="0"/>
          <w:lang w:eastAsia="uk-UA" w:bidi="uk-UA"/>
        </w:rPr>
        <w:t>суттєв</w:t>
      </w:r>
      <w:r w:rsidRPr="005667AA">
        <w:rPr>
          <w:b w:val="0"/>
          <w:lang w:eastAsia="uk-UA" w:bidi="uk-UA"/>
        </w:rPr>
        <w:t>е</w:t>
      </w:r>
      <w:r w:rsidR="00A60F89" w:rsidRPr="005667AA">
        <w:rPr>
          <w:b w:val="0"/>
          <w:lang w:eastAsia="uk-UA" w:bidi="uk-UA"/>
        </w:rPr>
        <w:t xml:space="preserve"> зменшення кількості</w:t>
      </w:r>
      <w:r w:rsidR="00BF2EFB" w:rsidRPr="005667AA">
        <w:rPr>
          <w:b w:val="0"/>
        </w:rPr>
        <w:t xml:space="preserve"> завідомо неправдив</w:t>
      </w:r>
      <w:r w:rsidR="00A60F89" w:rsidRPr="005667AA">
        <w:rPr>
          <w:b w:val="0"/>
        </w:rPr>
        <w:t>их</w:t>
      </w:r>
      <w:r w:rsidR="00BF2EFB" w:rsidRPr="005667AA">
        <w:rPr>
          <w:b w:val="0"/>
        </w:rPr>
        <w:t xml:space="preserve"> повідомлен</w:t>
      </w:r>
      <w:r w:rsidR="00A60F89" w:rsidRPr="005667AA">
        <w:rPr>
          <w:b w:val="0"/>
        </w:rPr>
        <w:t>ь</w:t>
      </w:r>
      <w:r w:rsidR="00BF2EFB" w:rsidRPr="005667AA">
        <w:rPr>
          <w:b w:val="0"/>
        </w:rPr>
        <w:t xml:space="preserve"> про загрозу безпеці громадян, знищення чи пошкодження об’єктів власності, а також забезпечення економії матеріальних й інших ресурсів органів державної влади, які використовуються для їх перевірки та усунення негативних наслідків розповсюдження</w:t>
      </w:r>
      <w:r w:rsidR="005667AA">
        <w:rPr>
          <w:b w:val="0"/>
        </w:rPr>
        <w:t xml:space="preserve"> неправдивої інформації</w:t>
      </w:r>
      <w:r w:rsidR="00753467">
        <w:rPr>
          <w:b w:val="0"/>
          <w:bCs/>
        </w:rPr>
        <w:t>.</w:t>
      </w:r>
      <w:r w:rsidR="005667AA" w:rsidRPr="005667AA">
        <w:rPr>
          <w:b w:val="0"/>
          <w:bCs/>
        </w:rPr>
        <w:t xml:space="preserve"> </w:t>
      </w:r>
    </w:p>
    <w:p w:rsidR="004925D2" w:rsidRPr="005667AA" w:rsidRDefault="004925D2" w:rsidP="005667AA">
      <w:pPr>
        <w:widowControl w:val="0"/>
        <w:spacing w:line="0" w:lineRule="atLeast"/>
        <w:ind w:firstLine="709"/>
        <w:jc w:val="both"/>
        <w:rPr>
          <w:b w:val="0"/>
          <w:bCs/>
        </w:rPr>
      </w:pPr>
    </w:p>
    <w:p w:rsidR="004925D2" w:rsidRPr="006F614D" w:rsidRDefault="004925D2" w:rsidP="004925D2">
      <w:pPr>
        <w:widowControl w:val="0"/>
        <w:spacing w:line="228" w:lineRule="auto"/>
        <w:ind w:left="709"/>
        <w:jc w:val="both"/>
        <w:rPr>
          <w:bCs/>
        </w:rPr>
      </w:pPr>
      <w:r w:rsidRPr="006F614D">
        <w:rPr>
          <w:bCs/>
        </w:rPr>
        <w:t xml:space="preserve">2. </w:t>
      </w:r>
      <w:r w:rsidR="00F40197">
        <w:rPr>
          <w:bCs/>
        </w:rPr>
        <w:t xml:space="preserve">Проблема яка потребує розв’язання </w:t>
      </w:r>
    </w:p>
    <w:p w:rsidR="0071369C" w:rsidRDefault="00A60F89" w:rsidP="0034573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Кількість</w:t>
      </w:r>
      <w:r w:rsidR="0071369C">
        <w:rPr>
          <w:sz w:val="28"/>
          <w:szCs w:val="28"/>
        </w:rPr>
        <w:t xml:space="preserve"> завідомо неправдив</w:t>
      </w:r>
      <w:r>
        <w:rPr>
          <w:sz w:val="28"/>
          <w:szCs w:val="28"/>
        </w:rPr>
        <w:t>их</w:t>
      </w:r>
      <w:r w:rsidR="0071369C">
        <w:rPr>
          <w:sz w:val="28"/>
          <w:szCs w:val="28"/>
        </w:rPr>
        <w:t xml:space="preserve"> повідомлен</w:t>
      </w:r>
      <w:r>
        <w:rPr>
          <w:sz w:val="28"/>
          <w:szCs w:val="28"/>
        </w:rPr>
        <w:t>ь</w:t>
      </w:r>
      <w:r w:rsidR="0071369C">
        <w:rPr>
          <w:sz w:val="28"/>
          <w:szCs w:val="28"/>
        </w:rPr>
        <w:t xml:space="preserve"> про загрозу безпеці громадян, знищення чи пошкодження об’єктів власності за останній час набул</w:t>
      </w:r>
      <w:r>
        <w:rPr>
          <w:sz w:val="28"/>
          <w:szCs w:val="28"/>
        </w:rPr>
        <w:t>а</w:t>
      </w:r>
      <w:r w:rsidR="0071369C">
        <w:rPr>
          <w:sz w:val="28"/>
          <w:szCs w:val="28"/>
        </w:rPr>
        <w:t xml:space="preserve"> загрозливого масштабу.</w:t>
      </w:r>
    </w:p>
    <w:p w:rsidR="00B84803" w:rsidRDefault="00BF0825" w:rsidP="0034573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7660C">
        <w:rPr>
          <w:color w:val="000000"/>
          <w:sz w:val="28"/>
          <w:szCs w:val="28"/>
        </w:rPr>
        <w:t>З</w:t>
      </w:r>
      <w:r w:rsidR="0071369C" w:rsidRPr="00E7660C">
        <w:rPr>
          <w:color w:val="000000"/>
          <w:sz w:val="28"/>
          <w:szCs w:val="28"/>
        </w:rPr>
        <w:t xml:space="preserve">гідно з відомостями </w:t>
      </w:r>
      <w:r w:rsidR="008559C4" w:rsidRPr="00E7660C">
        <w:rPr>
          <w:color w:val="000000"/>
          <w:sz w:val="28"/>
          <w:szCs w:val="28"/>
        </w:rPr>
        <w:t>Національної поліції</w:t>
      </w:r>
      <w:r w:rsidRPr="00E7660C">
        <w:rPr>
          <w:color w:val="000000"/>
          <w:sz w:val="28"/>
          <w:szCs w:val="28"/>
        </w:rPr>
        <w:t xml:space="preserve"> </w:t>
      </w:r>
      <w:r w:rsidR="00D77025" w:rsidRPr="00E7660C">
        <w:rPr>
          <w:color w:val="000000"/>
          <w:sz w:val="28"/>
          <w:szCs w:val="28"/>
        </w:rPr>
        <w:t>Україн</w:t>
      </w:r>
      <w:r w:rsidR="00C06F20">
        <w:rPr>
          <w:color w:val="000000"/>
          <w:sz w:val="28"/>
          <w:szCs w:val="28"/>
        </w:rPr>
        <w:t>и за 2019 рік</w:t>
      </w:r>
      <w:r w:rsidR="00F03658">
        <w:rPr>
          <w:color w:val="000000"/>
          <w:sz w:val="28"/>
          <w:szCs w:val="28"/>
        </w:rPr>
        <w:t>,</w:t>
      </w:r>
      <w:r w:rsidR="00C06F20">
        <w:rPr>
          <w:color w:val="000000"/>
          <w:sz w:val="28"/>
          <w:szCs w:val="28"/>
        </w:rPr>
        <w:t xml:space="preserve"> слідч</w:t>
      </w:r>
      <w:r w:rsidR="00F03658">
        <w:rPr>
          <w:color w:val="000000"/>
          <w:sz w:val="28"/>
          <w:szCs w:val="28"/>
        </w:rPr>
        <w:t>і</w:t>
      </w:r>
      <w:r w:rsidR="00C06F20">
        <w:rPr>
          <w:color w:val="000000"/>
          <w:sz w:val="28"/>
          <w:szCs w:val="28"/>
        </w:rPr>
        <w:t xml:space="preserve"> розпоча</w:t>
      </w:r>
      <w:r w:rsidR="00F03658">
        <w:rPr>
          <w:color w:val="000000"/>
          <w:sz w:val="28"/>
          <w:szCs w:val="28"/>
        </w:rPr>
        <w:t>ли</w:t>
      </w:r>
      <w:r w:rsidR="00D77025" w:rsidRPr="00E7660C">
        <w:rPr>
          <w:color w:val="000000"/>
          <w:sz w:val="28"/>
          <w:szCs w:val="28"/>
        </w:rPr>
        <w:t xml:space="preserve"> дос</w:t>
      </w:r>
      <w:r w:rsidR="0080029B">
        <w:rPr>
          <w:color w:val="000000"/>
          <w:sz w:val="28"/>
          <w:szCs w:val="28"/>
        </w:rPr>
        <w:t>удове розслідування близько 2000</w:t>
      </w:r>
      <w:r w:rsidR="00D77025" w:rsidRPr="00E7660C">
        <w:rPr>
          <w:color w:val="000000"/>
          <w:sz w:val="28"/>
          <w:szCs w:val="28"/>
        </w:rPr>
        <w:t xml:space="preserve"> кримінальних правопорушень, передбачених статтею 259 Кримінального кодекс</w:t>
      </w:r>
      <w:r w:rsidR="00B84803">
        <w:rPr>
          <w:color w:val="000000"/>
          <w:sz w:val="28"/>
          <w:szCs w:val="28"/>
        </w:rPr>
        <w:t xml:space="preserve">у України (далі </w:t>
      </w:r>
      <w:r w:rsidR="00B84803" w:rsidRPr="00B84803">
        <w:rPr>
          <w:color w:val="000000"/>
          <w:sz w:val="28"/>
          <w:szCs w:val="28"/>
        </w:rPr>
        <w:t>–</w:t>
      </w:r>
      <w:r w:rsidR="00B07E22">
        <w:rPr>
          <w:color w:val="000000"/>
          <w:sz w:val="28"/>
          <w:szCs w:val="28"/>
        </w:rPr>
        <w:t xml:space="preserve"> КК України), що у</w:t>
      </w:r>
      <w:r w:rsidR="0080029B">
        <w:rPr>
          <w:color w:val="000000"/>
          <w:sz w:val="28"/>
          <w:szCs w:val="28"/>
        </w:rPr>
        <w:t>двічі більше по</w:t>
      </w:r>
      <w:r w:rsidR="00F67FA1">
        <w:rPr>
          <w:color w:val="000000"/>
          <w:sz w:val="28"/>
          <w:szCs w:val="28"/>
        </w:rPr>
        <w:t>казників</w:t>
      </w:r>
      <w:r w:rsidR="008E70BC">
        <w:rPr>
          <w:color w:val="000000"/>
          <w:sz w:val="28"/>
          <w:szCs w:val="28"/>
        </w:rPr>
        <w:t>,</w:t>
      </w:r>
      <w:r w:rsidR="00F67FA1">
        <w:rPr>
          <w:color w:val="000000"/>
          <w:sz w:val="28"/>
          <w:szCs w:val="28"/>
        </w:rPr>
        <w:t xml:space="preserve"> зареєстрованих упродовж 2018 року.</w:t>
      </w:r>
    </w:p>
    <w:p w:rsidR="00D77025" w:rsidRPr="00E7660C" w:rsidRDefault="00B84803" w:rsidP="0034573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</w:t>
      </w:r>
      <w:r w:rsidR="00D77025" w:rsidRPr="00E7660C">
        <w:rPr>
          <w:color w:val="000000"/>
          <w:sz w:val="28"/>
          <w:szCs w:val="28"/>
        </w:rPr>
        <w:t>рім того</w:t>
      </w:r>
      <w:r>
        <w:rPr>
          <w:color w:val="000000"/>
          <w:sz w:val="28"/>
          <w:szCs w:val="28"/>
        </w:rPr>
        <w:t>,</w:t>
      </w:r>
      <w:r w:rsidR="00D77025" w:rsidRPr="00E7660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із січня по березень 2020 року розпочато</w:t>
      </w:r>
      <w:r w:rsidR="00D77025" w:rsidRPr="00E7660C">
        <w:rPr>
          <w:color w:val="000000"/>
          <w:sz w:val="28"/>
          <w:szCs w:val="28"/>
        </w:rPr>
        <w:t xml:space="preserve"> </w:t>
      </w:r>
      <w:r w:rsidR="008E70BC">
        <w:rPr>
          <w:color w:val="000000"/>
          <w:sz w:val="28"/>
          <w:szCs w:val="28"/>
        </w:rPr>
        <w:t>213 кримінальних проваджень за в</w:t>
      </w:r>
      <w:r w:rsidR="00D77025" w:rsidRPr="00E7660C">
        <w:rPr>
          <w:color w:val="000000"/>
          <w:sz w:val="28"/>
          <w:szCs w:val="28"/>
        </w:rPr>
        <w:t xml:space="preserve">казаною </w:t>
      </w:r>
      <w:r w:rsidR="00912339" w:rsidRPr="00E7660C">
        <w:rPr>
          <w:color w:val="000000"/>
          <w:sz w:val="28"/>
          <w:szCs w:val="28"/>
        </w:rPr>
        <w:t>статтею.</w:t>
      </w:r>
    </w:p>
    <w:p w:rsidR="003E52BD" w:rsidRDefault="003E52BD" w:rsidP="0034573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При цьому повідомлення носять комплексний характер, коли одночасно повідомляється про замінування десятків об’єктів. Усе частіше такі повідомлення стосуються закладів освіти, охорони здоров’я</w:t>
      </w:r>
      <w:r w:rsidRPr="003E52BD">
        <w:rPr>
          <w:sz w:val="28"/>
          <w:szCs w:val="28"/>
        </w:rPr>
        <w:t>, об’єктів</w:t>
      </w:r>
      <w:r w:rsidR="00A60F89">
        <w:rPr>
          <w:sz w:val="28"/>
          <w:szCs w:val="28"/>
        </w:rPr>
        <w:t>,</w:t>
      </w:r>
      <w:r w:rsidRPr="003E52BD">
        <w:rPr>
          <w:sz w:val="28"/>
          <w:szCs w:val="28"/>
        </w:rPr>
        <w:t xml:space="preserve"> що мають велике значення для </w:t>
      </w:r>
      <w:r w:rsidRPr="003E52BD">
        <w:rPr>
          <w:color w:val="000000"/>
          <w:sz w:val="28"/>
          <w:szCs w:val="28"/>
          <w:shd w:val="clear" w:color="auto" w:fill="FFFFFF"/>
        </w:rPr>
        <w:t>функціонування суспільства та безпеки населення, виведення з ладу або порушення функціонування яких може справити негативний впли</w:t>
      </w:r>
      <w:r w:rsidR="00A60F89">
        <w:rPr>
          <w:color w:val="000000"/>
          <w:sz w:val="28"/>
          <w:szCs w:val="28"/>
          <w:shd w:val="clear" w:color="auto" w:fill="FFFFFF"/>
        </w:rPr>
        <w:t>в на стан національної безпеки й</w:t>
      </w:r>
      <w:r w:rsidRPr="003E52BD">
        <w:rPr>
          <w:color w:val="000000"/>
          <w:sz w:val="28"/>
          <w:szCs w:val="28"/>
          <w:shd w:val="clear" w:color="auto" w:fill="FFFFFF"/>
        </w:rPr>
        <w:t xml:space="preserve"> оборони України, навколишнього природного середовища, заподіяти майнову шкоду та становити загрозу для життя і здоров’я людей.</w:t>
      </w:r>
    </w:p>
    <w:p w:rsidR="008559C4" w:rsidRDefault="003E52BD" w:rsidP="0034573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Правоохоронні органи вимушені реагувати на кожне таке повідомлення, задіюючи </w:t>
      </w:r>
      <w:r w:rsidR="00FA187A">
        <w:rPr>
          <w:color w:val="000000"/>
          <w:sz w:val="28"/>
          <w:szCs w:val="28"/>
          <w:shd w:val="clear" w:color="auto" w:fill="FFFFFF"/>
        </w:rPr>
        <w:t xml:space="preserve">значну </w:t>
      </w:r>
      <w:r w:rsidR="008559C4">
        <w:rPr>
          <w:color w:val="000000"/>
          <w:sz w:val="28"/>
          <w:szCs w:val="28"/>
          <w:shd w:val="clear" w:color="auto" w:fill="FFFFFF"/>
        </w:rPr>
        <w:t>кількість спеціальної техніки</w:t>
      </w:r>
      <w:r w:rsidR="00FA187A">
        <w:rPr>
          <w:color w:val="000000"/>
          <w:sz w:val="28"/>
          <w:szCs w:val="28"/>
          <w:shd w:val="clear" w:color="auto" w:fill="FFFFFF"/>
        </w:rPr>
        <w:t xml:space="preserve"> та особового складу, </w:t>
      </w:r>
      <w:r w:rsidR="005809B3">
        <w:rPr>
          <w:color w:val="000000"/>
          <w:sz w:val="28"/>
          <w:szCs w:val="28"/>
          <w:shd w:val="clear" w:color="auto" w:fill="FFFFFF"/>
        </w:rPr>
        <w:t>вимушено від</w:t>
      </w:r>
      <w:r w:rsidR="00FA187A">
        <w:rPr>
          <w:color w:val="000000"/>
          <w:sz w:val="28"/>
          <w:szCs w:val="28"/>
          <w:shd w:val="clear" w:color="auto" w:fill="FFFFFF"/>
        </w:rPr>
        <w:t xml:space="preserve">волікаючи від виконання </w:t>
      </w:r>
      <w:r w:rsidR="005809B3">
        <w:rPr>
          <w:color w:val="000000"/>
          <w:sz w:val="28"/>
          <w:szCs w:val="28"/>
          <w:shd w:val="clear" w:color="auto" w:fill="FFFFFF"/>
        </w:rPr>
        <w:t>основних службових завдань.</w:t>
      </w:r>
    </w:p>
    <w:p w:rsidR="008559C4" w:rsidRDefault="005809B3" w:rsidP="0034573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Верховн</w:t>
      </w:r>
      <w:r w:rsidR="00F03658">
        <w:rPr>
          <w:color w:val="000000"/>
          <w:sz w:val="28"/>
          <w:szCs w:val="28"/>
          <w:shd w:val="clear" w:color="auto" w:fill="FFFFFF"/>
        </w:rPr>
        <w:t>а</w:t>
      </w:r>
      <w:r>
        <w:rPr>
          <w:color w:val="000000"/>
          <w:sz w:val="28"/>
          <w:szCs w:val="28"/>
          <w:shd w:val="clear" w:color="auto" w:fill="FFFFFF"/>
        </w:rPr>
        <w:t xml:space="preserve"> Рад</w:t>
      </w:r>
      <w:r w:rsidR="00F03658">
        <w:rPr>
          <w:color w:val="000000"/>
          <w:sz w:val="28"/>
          <w:szCs w:val="28"/>
          <w:shd w:val="clear" w:color="auto" w:fill="FFFFFF"/>
        </w:rPr>
        <w:t>а</w:t>
      </w:r>
      <w:r>
        <w:rPr>
          <w:color w:val="000000"/>
          <w:sz w:val="28"/>
          <w:szCs w:val="28"/>
          <w:shd w:val="clear" w:color="auto" w:fill="FFFFFF"/>
        </w:rPr>
        <w:t xml:space="preserve"> України у 2012 році прийн</w:t>
      </w:r>
      <w:r w:rsidR="008E70BC">
        <w:rPr>
          <w:color w:val="000000"/>
          <w:sz w:val="28"/>
          <w:szCs w:val="28"/>
          <w:shd w:val="clear" w:color="auto" w:fill="FFFFFF"/>
        </w:rPr>
        <w:t>я</w:t>
      </w:r>
      <w:r w:rsidR="00F03658">
        <w:rPr>
          <w:color w:val="000000"/>
          <w:sz w:val="28"/>
          <w:szCs w:val="28"/>
          <w:shd w:val="clear" w:color="auto" w:fill="FFFFFF"/>
        </w:rPr>
        <w:t>ла</w:t>
      </w:r>
      <w:r w:rsidR="008E70BC">
        <w:rPr>
          <w:color w:val="000000"/>
          <w:sz w:val="28"/>
          <w:szCs w:val="28"/>
          <w:shd w:val="clear" w:color="auto" w:fill="FFFFFF"/>
        </w:rPr>
        <w:t xml:space="preserve"> Закон України, яким посилено</w:t>
      </w:r>
      <w:r>
        <w:rPr>
          <w:color w:val="000000"/>
          <w:sz w:val="28"/>
          <w:szCs w:val="28"/>
          <w:shd w:val="clear" w:color="auto" w:fill="FFFFFF"/>
        </w:rPr>
        <w:t xml:space="preserve"> відповідальність за діяння, передбачені статтею 259 К</w:t>
      </w:r>
      <w:r w:rsidR="007A3756">
        <w:rPr>
          <w:color w:val="000000"/>
          <w:sz w:val="28"/>
          <w:szCs w:val="28"/>
          <w:shd w:val="clear" w:color="auto" w:fill="FFFFFF"/>
        </w:rPr>
        <w:t>К</w:t>
      </w:r>
      <w:r w:rsidR="008E70BC">
        <w:rPr>
          <w:color w:val="000000"/>
          <w:sz w:val="28"/>
          <w:szCs w:val="28"/>
          <w:shd w:val="clear" w:color="auto" w:fill="FFFFFF"/>
        </w:rPr>
        <w:t xml:space="preserve"> України. Однак</w:t>
      </w:r>
      <w:r>
        <w:rPr>
          <w:color w:val="000000"/>
          <w:sz w:val="28"/>
          <w:szCs w:val="28"/>
          <w:shd w:val="clear" w:color="auto" w:fill="FFFFFF"/>
        </w:rPr>
        <w:t xml:space="preserve"> аналіз ситуації, що склалася, свідчить</w:t>
      </w:r>
      <w:r w:rsidR="008C5F36">
        <w:rPr>
          <w:color w:val="000000"/>
          <w:sz w:val="28"/>
          <w:szCs w:val="28"/>
          <w:shd w:val="clear" w:color="auto" w:fill="FFFFFF"/>
        </w:rPr>
        <w:t xml:space="preserve"> про недостатність </w:t>
      </w:r>
      <w:r>
        <w:rPr>
          <w:color w:val="000000"/>
          <w:sz w:val="28"/>
          <w:szCs w:val="28"/>
          <w:shd w:val="clear" w:color="auto" w:fill="FFFFFF"/>
        </w:rPr>
        <w:t>зазначен</w:t>
      </w:r>
      <w:r w:rsidR="008C5F36">
        <w:rPr>
          <w:color w:val="000000"/>
          <w:sz w:val="28"/>
          <w:szCs w:val="28"/>
          <w:shd w:val="clear" w:color="auto" w:fill="FFFFFF"/>
        </w:rPr>
        <w:t>их</w:t>
      </w:r>
      <w:r>
        <w:rPr>
          <w:color w:val="000000"/>
          <w:sz w:val="28"/>
          <w:szCs w:val="28"/>
          <w:shd w:val="clear" w:color="auto" w:fill="FFFFFF"/>
        </w:rPr>
        <w:t xml:space="preserve"> заход</w:t>
      </w:r>
      <w:r w:rsidR="008C5F36">
        <w:rPr>
          <w:color w:val="000000"/>
          <w:sz w:val="28"/>
          <w:szCs w:val="28"/>
          <w:shd w:val="clear" w:color="auto" w:fill="FFFFFF"/>
        </w:rPr>
        <w:t>ів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5809B3" w:rsidRDefault="005809B3" w:rsidP="0034573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4925D2" w:rsidRPr="006F614D" w:rsidRDefault="00A60F89" w:rsidP="004925D2">
      <w:pPr>
        <w:widowControl w:val="0"/>
        <w:spacing w:line="228" w:lineRule="auto"/>
        <w:ind w:firstLine="709"/>
        <w:jc w:val="both"/>
      </w:pPr>
      <w:bookmarkStart w:id="2" w:name="n4"/>
      <w:bookmarkEnd w:id="2"/>
      <w:r>
        <w:t>3. Суть проє</w:t>
      </w:r>
      <w:r w:rsidR="004925D2" w:rsidRPr="006F614D">
        <w:t>кту акта</w:t>
      </w:r>
    </w:p>
    <w:p w:rsidR="007A3756" w:rsidRDefault="00A60F89" w:rsidP="004925D2">
      <w:pPr>
        <w:widowControl w:val="0"/>
        <w:spacing w:line="228" w:lineRule="auto"/>
        <w:ind w:firstLine="709"/>
        <w:jc w:val="both"/>
        <w:rPr>
          <w:b w:val="0"/>
          <w:bCs/>
        </w:rPr>
      </w:pPr>
      <w:r>
        <w:rPr>
          <w:b w:val="0"/>
          <w:bCs/>
        </w:rPr>
        <w:t>Проє</w:t>
      </w:r>
      <w:r w:rsidR="004925D2" w:rsidRPr="006F614D">
        <w:rPr>
          <w:b w:val="0"/>
          <w:bCs/>
        </w:rPr>
        <w:t xml:space="preserve">ктом </w:t>
      </w:r>
      <w:r w:rsidR="008C5F36">
        <w:rPr>
          <w:b w:val="0"/>
          <w:bCs/>
        </w:rPr>
        <w:t xml:space="preserve">Закону </w:t>
      </w:r>
      <w:r w:rsidR="004925D2" w:rsidRPr="006F614D">
        <w:rPr>
          <w:b w:val="0"/>
          <w:bCs/>
        </w:rPr>
        <w:t xml:space="preserve">пропонується </w:t>
      </w:r>
      <w:r w:rsidR="007A3756">
        <w:rPr>
          <w:b w:val="0"/>
          <w:bCs/>
        </w:rPr>
        <w:t>встановити як додаткове покарання у вигляді конфіскації майна</w:t>
      </w:r>
      <w:r w:rsidR="00CB1D1D">
        <w:rPr>
          <w:b w:val="0"/>
          <w:bCs/>
        </w:rPr>
        <w:t xml:space="preserve"> (або без такої)</w:t>
      </w:r>
      <w:r w:rsidR="007A3756">
        <w:rPr>
          <w:b w:val="0"/>
          <w:bCs/>
        </w:rPr>
        <w:t xml:space="preserve"> за вчинення злочину, передбаченого статтею 259 КК України, що відповідає загальним вимогам </w:t>
      </w:r>
      <w:r w:rsidR="00BF0825">
        <w:rPr>
          <w:b w:val="0"/>
          <w:bCs/>
        </w:rPr>
        <w:t>що</w:t>
      </w:r>
      <w:r w:rsidR="007A3756">
        <w:rPr>
          <w:b w:val="0"/>
          <w:bCs/>
        </w:rPr>
        <w:t>до заст</w:t>
      </w:r>
      <w:r>
        <w:rPr>
          <w:b w:val="0"/>
          <w:bCs/>
        </w:rPr>
        <w:t>осування цього виду покарання, у</w:t>
      </w:r>
      <w:r w:rsidR="007A3756">
        <w:rPr>
          <w:b w:val="0"/>
          <w:bCs/>
        </w:rPr>
        <w:t>становленим статтею 59 КК України.</w:t>
      </w:r>
    </w:p>
    <w:p w:rsidR="000B158C" w:rsidRDefault="008C5740" w:rsidP="004925D2">
      <w:pPr>
        <w:widowControl w:val="0"/>
        <w:spacing w:line="228" w:lineRule="auto"/>
        <w:ind w:firstLine="709"/>
        <w:jc w:val="both"/>
        <w:rPr>
          <w:b w:val="0"/>
          <w:color w:val="000000"/>
        </w:rPr>
      </w:pPr>
      <w:r>
        <w:rPr>
          <w:b w:val="0"/>
          <w:bCs/>
        </w:rPr>
        <w:t>Ч</w:t>
      </w:r>
      <w:r w:rsidR="000B158C">
        <w:rPr>
          <w:b w:val="0"/>
          <w:bCs/>
        </w:rPr>
        <w:t xml:space="preserve">астина друга </w:t>
      </w:r>
      <w:r w:rsidR="007A3756">
        <w:rPr>
          <w:b w:val="0"/>
          <w:bCs/>
        </w:rPr>
        <w:t>статт</w:t>
      </w:r>
      <w:r w:rsidR="000B158C">
        <w:rPr>
          <w:b w:val="0"/>
          <w:bCs/>
        </w:rPr>
        <w:t>і</w:t>
      </w:r>
      <w:r w:rsidR="007A3756">
        <w:rPr>
          <w:b w:val="0"/>
          <w:bCs/>
        </w:rPr>
        <w:t xml:space="preserve"> 259 КК України </w:t>
      </w:r>
      <w:r w:rsidR="000B158C">
        <w:rPr>
          <w:b w:val="0"/>
          <w:bCs/>
        </w:rPr>
        <w:t xml:space="preserve">викладається в новій редакції, яка </w:t>
      </w:r>
      <w:r w:rsidR="00BF0825">
        <w:rPr>
          <w:b w:val="0"/>
          <w:bCs/>
        </w:rPr>
        <w:t xml:space="preserve">встановлює </w:t>
      </w:r>
      <w:r w:rsidR="000B158C">
        <w:rPr>
          <w:b w:val="0"/>
          <w:bCs/>
        </w:rPr>
        <w:t xml:space="preserve">посилену кримінальну відповідальність за діяння, передбачені </w:t>
      </w:r>
      <w:r w:rsidR="000B158C">
        <w:rPr>
          <w:b w:val="0"/>
          <w:bCs/>
        </w:rPr>
        <w:lastRenderedPageBreak/>
        <w:t xml:space="preserve">частиною першою цієї статті, </w:t>
      </w:r>
      <w:r w:rsidR="000B158C" w:rsidRPr="000B158C">
        <w:rPr>
          <w:b w:val="0"/>
          <w:color w:val="000000"/>
        </w:rPr>
        <w:t>якщо об’єктами завідомо неправдивого повідомлення стали критично</w:t>
      </w:r>
      <w:r w:rsidR="00A60F89">
        <w:rPr>
          <w:b w:val="0"/>
          <w:color w:val="000000"/>
        </w:rPr>
        <w:t xml:space="preserve"> важливі об’єкти інфраструктури</w:t>
      </w:r>
      <w:r w:rsidR="000B158C" w:rsidRPr="000B158C">
        <w:rPr>
          <w:b w:val="0"/>
          <w:color w:val="000000"/>
        </w:rPr>
        <w:t xml:space="preserve"> або об’єкти чи споруди, що забезпечують діяльність органів державної влади, або заклади охорони здоров’я, або заклади освіти</w:t>
      </w:r>
      <w:r>
        <w:rPr>
          <w:b w:val="0"/>
          <w:color w:val="000000"/>
        </w:rPr>
        <w:t xml:space="preserve"> (у вигляді позбавлення волі на строк від чотирьох до восьми років</w:t>
      </w:r>
      <w:r w:rsidR="00E4390D">
        <w:rPr>
          <w:b w:val="0"/>
          <w:color w:val="000000"/>
        </w:rPr>
        <w:t xml:space="preserve"> з конфіскацією майна</w:t>
      </w:r>
      <w:r w:rsidR="00CB1D1D">
        <w:rPr>
          <w:b w:val="0"/>
          <w:color w:val="000000"/>
        </w:rPr>
        <w:t xml:space="preserve"> або без такої</w:t>
      </w:r>
      <w:r>
        <w:rPr>
          <w:b w:val="0"/>
          <w:color w:val="000000"/>
        </w:rPr>
        <w:t>)</w:t>
      </w:r>
      <w:r w:rsidR="000B158C">
        <w:rPr>
          <w:b w:val="0"/>
          <w:color w:val="000000"/>
        </w:rPr>
        <w:t>.</w:t>
      </w:r>
    </w:p>
    <w:p w:rsidR="00E4390D" w:rsidRPr="00E4390D" w:rsidRDefault="0068742E" w:rsidP="004925D2">
      <w:pPr>
        <w:widowControl w:val="0"/>
        <w:spacing w:line="228" w:lineRule="auto"/>
        <w:ind w:firstLine="709"/>
        <w:jc w:val="both"/>
        <w:rPr>
          <w:b w:val="0"/>
          <w:color w:val="000000"/>
        </w:rPr>
      </w:pPr>
      <w:r>
        <w:rPr>
          <w:b w:val="0"/>
          <w:color w:val="000000"/>
        </w:rPr>
        <w:t>С</w:t>
      </w:r>
      <w:r w:rsidR="00E4390D">
        <w:rPr>
          <w:b w:val="0"/>
          <w:color w:val="000000"/>
        </w:rPr>
        <w:t xml:space="preserve">таття 259 КК України </w:t>
      </w:r>
      <w:r>
        <w:rPr>
          <w:b w:val="0"/>
          <w:color w:val="000000"/>
        </w:rPr>
        <w:t xml:space="preserve">також </w:t>
      </w:r>
      <w:r w:rsidR="00E4390D">
        <w:rPr>
          <w:b w:val="0"/>
          <w:color w:val="000000"/>
        </w:rPr>
        <w:t xml:space="preserve">доповнюється приміткою, якою визначається </w:t>
      </w:r>
      <w:r w:rsidR="00BF0825">
        <w:rPr>
          <w:b w:val="0"/>
          <w:color w:val="000000"/>
        </w:rPr>
        <w:t xml:space="preserve">зазначений у частині другій </w:t>
      </w:r>
      <w:r w:rsidR="00E4390D">
        <w:rPr>
          <w:b w:val="0"/>
          <w:color w:val="000000"/>
        </w:rPr>
        <w:t xml:space="preserve">термін «критично важливі об’єкти </w:t>
      </w:r>
      <w:r w:rsidR="00F03658">
        <w:rPr>
          <w:b w:val="0"/>
          <w:color w:val="000000"/>
        </w:rPr>
        <w:t>інфраструктури», що вживається у</w:t>
      </w:r>
      <w:r w:rsidR="00E4390D">
        <w:rPr>
          <w:b w:val="0"/>
          <w:color w:val="000000"/>
        </w:rPr>
        <w:t xml:space="preserve"> значенні, визначеному Законом України «Про основні засади забезпечення кібербезпеки України»</w:t>
      </w:r>
      <w:r w:rsidR="00A60F89">
        <w:rPr>
          <w:b w:val="0"/>
          <w:color w:val="000000"/>
        </w:rPr>
        <w:t>,</w:t>
      </w:r>
      <w:r w:rsidR="00E4390D">
        <w:rPr>
          <w:b w:val="0"/>
          <w:color w:val="000000"/>
        </w:rPr>
        <w:t xml:space="preserve"> – </w:t>
      </w:r>
      <w:r w:rsidR="00E4390D" w:rsidRPr="00E4390D">
        <w:rPr>
          <w:b w:val="0"/>
          <w:color w:val="000000"/>
          <w:shd w:val="clear" w:color="auto" w:fill="FFFFFF"/>
        </w:rPr>
        <w:t xml:space="preserve">підприємства, установи та організації незалежно від форми власності, діяльність яких безпосередньо пов’язана з технологічними процесами та/або наданням послуг, що мають велике значення для економіки та промисловості, функціонування суспільства та безпеки населення, виведення з ладу або порушення функціонування яких може справити негативний вплив на стан національної безпеки </w:t>
      </w:r>
      <w:r>
        <w:rPr>
          <w:b w:val="0"/>
          <w:color w:val="000000"/>
          <w:shd w:val="clear" w:color="auto" w:fill="FFFFFF"/>
        </w:rPr>
        <w:t>й</w:t>
      </w:r>
      <w:r w:rsidR="00E4390D" w:rsidRPr="00E4390D">
        <w:rPr>
          <w:b w:val="0"/>
          <w:color w:val="000000"/>
          <w:shd w:val="clear" w:color="auto" w:fill="FFFFFF"/>
        </w:rPr>
        <w:t xml:space="preserve"> оборони України, навколишнього природного середовища, заподіяти майнову шкоду та/або становити загрозу для життя і здоров’я людей</w:t>
      </w:r>
      <w:r w:rsidR="00E4390D">
        <w:rPr>
          <w:b w:val="0"/>
          <w:color w:val="000000"/>
          <w:shd w:val="clear" w:color="auto" w:fill="FFFFFF"/>
        </w:rPr>
        <w:t xml:space="preserve"> </w:t>
      </w:r>
      <w:r w:rsidR="00BF0825">
        <w:rPr>
          <w:b w:val="0"/>
          <w:color w:val="000000"/>
          <w:shd w:val="clear" w:color="auto" w:fill="FFFFFF"/>
        </w:rPr>
        <w:t xml:space="preserve">                  </w:t>
      </w:r>
      <w:r w:rsidR="00E4390D">
        <w:rPr>
          <w:b w:val="0"/>
          <w:color w:val="000000"/>
          <w:shd w:val="clear" w:color="auto" w:fill="FFFFFF"/>
        </w:rPr>
        <w:t>(пункт 16 частини першої статті 1 Закону).</w:t>
      </w:r>
    </w:p>
    <w:p w:rsidR="00E4390D" w:rsidRDefault="00E4390D" w:rsidP="004925D2">
      <w:pPr>
        <w:widowControl w:val="0"/>
        <w:spacing w:line="228" w:lineRule="auto"/>
        <w:ind w:firstLine="709"/>
        <w:jc w:val="both"/>
        <w:rPr>
          <w:b w:val="0"/>
          <w:color w:val="000000"/>
        </w:rPr>
      </w:pPr>
    </w:p>
    <w:p w:rsidR="004925D2" w:rsidRPr="006F614D" w:rsidRDefault="004925D2" w:rsidP="004925D2">
      <w:pPr>
        <w:widowControl w:val="0"/>
        <w:spacing w:line="228" w:lineRule="auto"/>
        <w:ind w:firstLine="709"/>
        <w:jc w:val="both"/>
      </w:pPr>
      <w:r w:rsidRPr="006F614D">
        <w:t xml:space="preserve">4. </w:t>
      </w:r>
      <w:r w:rsidR="00F40197">
        <w:t>Вплив на бюджет</w:t>
      </w:r>
    </w:p>
    <w:p w:rsidR="000B3E4F" w:rsidRDefault="00F40197" w:rsidP="002C09DF">
      <w:pPr>
        <w:spacing w:line="228" w:lineRule="auto"/>
        <w:ind w:firstLine="709"/>
        <w:jc w:val="both"/>
        <w:rPr>
          <w:b w:val="0"/>
        </w:rPr>
      </w:pPr>
      <w:r>
        <w:rPr>
          <w:b w:val="0"/>
        </w:rPr>
        <w:t xml:space="preserve">Реалізація </w:t>
      </w:r>
      <w:r w:rsidR="000C0ADE">
        <w:rPr>
          <w:b w:val="0"/>
        </w:rPr>
        <w:t>проєкту Закону</w:t>
      </w:r>
      <w:r>
        <w:rPr>
          <w:b w:val="0"/>
        </w:rPr>
        <w:t xml:space="preserve"> не потребуватиме додаткових витрат з державного та м</w:t>
      </w:r>
      <w:r w:rsidR="001C1EBD">
        <w:rPr>
          <w:b w:val="0"/>
        </w:rPr>
        <w:t>і</w:t>
      </w:r>
      <w:r>
        <w:rPr>
          <w:b w:val="0"/>
        </w:rPr>
        <w:t>сцевого бюджетів України</w:t>
      </w:r>
      <w:r w:rsidR="001C1EBD">
        <w:rPr>
          <w:b w:val="0"/>
        </w:rPr>
        <w:t>.</w:t>
      </w:r>
    </w:p>
    <w:p w:rsidR="00793432" w:rsidRDefault="00793432" w:rsidP="002C09DF">
      <w:pPr>
        <w:spacing w:line="228" w:lineRule="auto"/>
        <w:ind w:firstLine="709"/>
        <w:jc w:val="both"/>
        <w:rPr>
          <w:b w:val="0"/>
        </w:rPr>
      </w:pPr>
    </w:p>
    <w:p w:rsidR="00293D39" w:rsidRDefault="00793432" w:rsidP="00293D39">
      <w:pPr>
        <w:spacing w:line="228" w:lineRule="auto"/>
        <w:ind w:firstLine="709"/>
        <w:jc w:val="both"/>
      </w:pPr>
      <w:r w:rsidRPr="00793432">
        <w:t>5.</w:t>
      </w:r>
      <w:r>
        <w:t xml:space="preserve"> Прогноз впливу</w:t>
      </w:r>
    </w:p>
    <w:p w:rsidR="00293D39" w:rsidRDefault="00293D39" w:rsidP="00293D39">
      <w:pPr>
        <w:spacing w:line="228" w:lineRule="auto"/>
        <w:jc w:val="both"/>
        <w:rPr>
          <w:b w:val="0"/>
          <w:bCs/>
        </w:rPr>
      </w:pPr>
      <w:r>
        <w:tab/>
      </w:r>
      <w:r w:rsidRPr="00293D39">
        <w:rPr>
          <w:b w:val="0"/>
        </w:rPr>
        <w:t>Реалізація</w:t>
      </w:r>
      <w:r>
        <w:rPr>
          <w:b w:val="0"/>
        </w:rPr>
        <w:t xml:space="preserve"> проєкту </w:t>
      </w:r>
      <w:r>
        <w:rPr>
          <w:b w:val="0"/>
          <w:bCs/>
        </w:rPr>
        <w:t xml:space="preserve">Закону </w:t>
      </w:r>
      <w:r w:rsidR="00C06F20">
        <w:rPr>
          <w:b w:val="0"/>
          <w:bCs/>
        </w:rPr>
        <w:t>спрямована</w:t>
      </w:r>
      <w:r>
        <w:rPr>
          <w:b w:val="0"/>
          <w:bCs/>
        </w:rPr>
        <w:t xml:space="preserve"> на забезпечення та захист прав та інтересів громадян і держави (прогноз впливу додається).</w:t>
      </w:r>
    </w:p>
    <w:p w:rsidR="00793432" w:rsidRDefault="00CC33EC" w:rsidP="00CC33EC">
      <w:pPr>
        <w:spacing w:line="228" w:lineRule="auto"/>
        <w:jc w:val="both"/>
        <w:rPr>
          <w:b w:val="0"/>
        </w:rPr>
      </w:pPr>
      <w:r>
        <w:rPr>
          <w:b w:val="0"/>
        </w:rPr>
        <w:tab/>
      </w:r>
    </w:p>
    <w:p w:rsidR="001C1EBD" w:rsidRDefault="00793432" w:rsidP="008C5F36">
      <w:pPr>
        <w:ind w:firstLine="709"/>
        <w:jc w:val="both"/>
      </w:pPr>
      <w:r>
        <w:t>6</w:t>
      </w:r>
      <w:r w:rsidR="001C1EBD">
        <w:t xml:space="preserve">. </w:t>
      </w:r>
      <w:bookmarkStart w:id="3" w:name="n1822"/>
      <w:bookmarkEnd w:id="3"/>
      <w:r w:rsidR="001C1EBD">
        <w:t>Позиція заінтересованих органів</w:t>
      </w:r>
    </w:p>
    <w:p w:rsidR="000B3E4F" w:rsidRDefault="001C1EBD" w:rsidP="00732DFB">
      <w:pPr>
        <w:ind w:firstLine="709"/>
        <w:jc w:val="both"/>
        <w:rPr>
          <w:b w:val="0"/>
        </w:rPr>
      </w:pPr>
      <w:r>
        <w:rPr>
          <w:b w:val="0"/>
        </w:rPr>
        <w:t xml:space="preserve">Проєкт </w:t>
      </w:r>
      <w:r w:rsidR="000C0ADE">
        <w:rPr>
          <w:b w:val="0"/>
        </w:rPr>
        <w:t>Закону</w:t>
      </w:r>
      <w:r w:rsidR="003B1038">
        <w:rPr>
          <w:b w:val="0"/>
        </w:rPr>
        <w:t xml:space="preserve"> погоджено без зауважень</w:t>
      </w:r>
      <w:r w:rsidR="00287BDC">
        <w:rPr>
          <w:b w:val="0"/>
        </w:rPr>
        <w:t xml:space="preserve"> </w:t>
      </w:r>
      <w:r>
        <w:rPr>
          <w:b w:val="0"/>
        </w:rPr>
        <w:t>Міністерством розвитку економіки, торгівлі та сільського господарства України, Міністерством фінансів України,</w:t>
      </w:r>
      <w:r w:rsidR="00732DFB">
        <w:rPr>
          <w:b w:val="0"/>
        </w:rPr>
        <w:t xml:space="preserve"> Національною поліцією України.</w:t>
      </w:r>
    </w:p>
    <w:p w:rsidR="00053DC9" w:rsidRPr="009E4B18" w:rsidRDefault="00746D8D" w:rsidP="00732DFB">
      <w:pPr>
        <w:ind w:firstLine="709"/>
        <w:jc w:val="both"/>
        <w:rPr>
          <w:b w:val="0"/>
          <w:color w:val="000000"/>
        </w:rPr>
      </w:pPr>
      <w:r w:rsidRPr="009E4B18">
        <w:rPr>
          <w:b w:val="0"/>
          <w:color w:val="000000"/>
        </w:rPr>
        <w:t>Головн</w:t>
      </w:r>
      <w:r w:rsidR="00F03658">
        <w:rPr>
          <w:b w:val="0"/>
          <w:color w:val="000000"/>
        </w:rPr>
        <w:t>е</w:t>
      </w:r>
      <w:r w:rsidRPr="009E4B18">
        <w:rPr>
          <w:b w:val="0"/>
          <w:color w:val="000000"/>
        </w:rPr>
        <w:t xml:space="preserve"> управління кримінальної юстиції Директорату правосуддя та кримінальної юстиції Міністерства юстиції України прове</w:t>
      </w:r>
      <w:r w:rsidR="00F03658">
        <w:rPr>
          <w:b w:val="0"/>
          <w:color w:val="000000"/>
        </w:rPr>
        <w:t>л</w:t>
      </w:r>
      <w:r w:rsidRPr="009E4B18">
        <w:rPr>
          <w:b w:val="0"/>
          <w:color w:val="000000"/>
        </w:rPr>
        <w:t>о п</w:t>
      </w:r>
      <w:r w:rsidR="00777D07" w:rsidRPr="009E4B18">
        <w:rPr>
          <w:b w:val="0"/>
          <w:color w:val="000000"/>
        </w:rPr>
        <w:t>равову експертизу</w:t>
      </w:r>
      <w:r w:rsidRPr="009E4B18">
        <w:rPr>
          <w:b w:val="0"/>
          <w:color w:val="000000"/>
        </w:rPr>
        <w:t xml:space="preserve"> проєкту Закону, за результатами якої загальна підсумкова оцінка: </w:t>
      </w:r>
      <w:r w:rsidR="00CB1D1D">
        <w:rPr>
          <w:b w:val="0"/>
          <w:color w:val="000000"/>
        </w:rPr>
        <w:t>«</w:t>
      </w:r>
      <w:r w:rsidRPr="009E4B18">
        <w:rPr>
          <w:b w:val="0"/>
          <w:color w:val="000000"/>
        </w:rPr>
        <w:t>відповідний</w:t>
      </w:r>
      <w:r w:rsidR="00CB1D1D">
        <w:rPr>
          <w:b w:val="0"/>
          <w:color w:val="000000"/>
        </w:rPr>
        <w:t>»</w:t>
      </w:r>
      <w:r w:rsidRPr="009E4B18">
        <w:rPr>
          <w:b w:val="0"/>
          <w:color w:val="000000"/>
        </w:rPr>
        <w:t>.</w:t>
      </w:r>
    </w:p>
    <w:p w:rsidR="00746D8D" w:rsidRDefault="00746D8D" w:rsidP="00732DFB">
      <w:pPr>
        <w:ind w:firstLine="709"/>
        <w:jc w:val="both"/>
        <w:rPr>
          <w:b w:val="0"/>
        </w:rPr>
      </w:pPr>
    </w:p>
    <w:p w:rsidR="004925D2" w:rsidRDefault="00793432" w:rsidP="001C1EBD">
      <w:pPr>
        <w:widowControl w:val="0"/>
        <w:spacing w:line="228" w:lineRule="auto"/>
        <w:ind w:firstLine="709"/>
        <w:jc w:val="both"/>
      </w:pPr>
      <w:r>
        <w:t>7</w:t>
      </w:r>
      <w:r w:rsidR="004925D2" w:rsidRPr="006F614D">
        <w:t xml:space="preserve">. </w:t>
      </w:r>
      <w:r w:rsidR="001C1EBD" w:rsidRPr="001C1EBD">
        <w:t>Підстава</w:t>
      </w:r>
      <w:r w:rsidR="001C1EBD">
        <w:t xml:space="preserve"> розроблення проєкту акта</w:t>
      </w:r>
    </w:p>
    <w:p w:rsidR="001C1EBD" w:rsidRPr="001C1EBD" w:rsidRDefault="001C1EBD" w:rsidP="001C1EBD">
      <w:pPr>
        <w:widowControl w:val="0"/>
        <w:spacing w:line="228" w:lineRule="auto"/>
        <w:ind w:firstLine="709"/>
        <w:jc w:val="both"/>
      </w:pPr>
      <w:r>
        <w:rPr>
          <w:b w:val="0"/>
          <w:bCs/>
        </w:rPr>
        <w:t xml:space="preserve">Проєкт Закону України «Про внесення змін до статті 259 Кримінального кодексу України </w:t>
      </w:r>
      <w:r w:rsidRPr="00BF2EFB">
        <w:rPr>
          <w:b w:val="0"/>
          <w:bCs/>
        </w:rPr>
        <w:t>щодо посилення відповідальності за завідомо неправдиве повідомлення про загрозу безпеці громадян</w:t>
      </w:r>
      <w:r w:rsidR="00C06F20">
        <w:rPr>
          <w:b w:val="0"/>
          <w:bCs/>
        </w:rPr>
        <w:t>» розроблений</w:t>
      </w:r>
      <w:r>
        <w:rPr>
          <w:b w:val="0"/>
          <w:bCs/>
        </w:rPr>
        <w:t xml:space="preserve"> Міністерством внутрішніх справ України з власної ініціативи.</w:t>
      </w:r>
    </w:p>
    <w:p w:rsidR="00AF0FCA" w:rsidRDefault="00AF0FCA" w:rsidP="004925D2">
      <w:pPr>
        <w:widowControl w:val="0"/>
        <w:spacing w:line="228" w:lineRule="auto"/>
        <w:ind w:firstLine="709"/>
        <w:jc w:val="both"/>
        <w:rPr>
          <w:b w:val="0"/>
          <w:lang w:eastAsia="uk-UA" w:bidi="uk-UA"/>
        </w:rPr>
      </w:pPr>
    </w:p>
    <w:p w:rsidR="00961938" w:rsidRPr="006F614D" w:rsidRDefault="00961938" w:rsidP="004925D2">
      <w:pPr>
        <w:widowControl w:val="0"/>
        <w:spacing w:line="228" w:lineRule="auto"/>
        <w:ind w:firstLine="709"/>
        <w:jc w:val="both"/>
        <w:rPr>
          <w:b w:val="0"/>
          <w:lang w:eastAsia="uk-UA" w:bidi="uk-UA"/>
        </w:rPr>
      </w:pPr>
    </w:p>
    <w:p w:rsidR="00BE3E97" w:rsidRDefault="004925D2" w:rsidP="004925D2">
      <w:pPr>
        <w:spacing w:line="228" w:lineRule="auto"/>
        <w:jc w:val="both"/>
      </w:pPr>
      <w:r w:rsidRPr="006F614D">
        <w:t xml:space="preserve">Міністр </w:t>
      </w:r>
    </w:p>
    <w:p w:rsidR="004925D2" w:rsidRPr="006F614D" w:rsidRDefault="004925D2" w:rsidP="004925D2">
      <w:pPr>
        <w:spacing w:line="228" w:lineRule="auto"/>
        <w:jc w:val="both"/>
      </w:pPr>
      <w:r w:rsidRPr="006F614D">
        <w:t>внутрішніх справ</w:t>
      </w:r>
      <w:r w:rsidR="00BE3E97">
        <w:t xml:space="preserve"> </w:t>
      </w:r>
      <w:r w:rsidRPr="006F614D">
        <w:t xml:space="preserve">України                                            </w:t>
      </w:r>
      <w:r w:rsidR="00CA113C">
        <w:t xml:space="preserve">            </w:t>
      </w:r>
      <w:r w:rsidR="00BE3E97">
        <w:t xml:space="preserve">   </w:t>
      </w:r>
      <w:r w:rsidR="00DA2B74">
        <w:t>Арсен АВАКОВ</w:t>
      </w:r>
    </w:p>
    <w:p w:rsidR="004925D2" w:rsidRDefault="004925D2" w:rsidP="004925D2">
      <w:pPr>
        <w:spacing w:line="228" w:lineRule="auto"/>
        <w:jc w:val="both"/>
      </w:pPr>
    </w:p>
    <w:p w:rsidR="00DD1A61" w:rsidRPr="00C06F20" w:rsidRDefault="0068742E" w:rsidP="00CC33EC">
      <w:pPr>
        <w:spacing w:line="228" w:lineRule="auto"/>
        <w:jc w:val="both"/>
        <w:rPr>
          <w:b w:val="0"/>
        </w:rPr>
      </w:pPr>
      <w:r w:rsidRPr="00C06F20">
        <w:rPr>
          <w:b w:val="0"/>
        </w:rPr>
        <w:t>____ __________</w:t>
      </w:r>
      <w:r w:rsidR="004925D2" w:rsidRPr="00C06F20">
        <w:rPr>
          <w:b w:val="0"/>
        </w:rPr>
        <w:t xml:space="preserve"> </w:t>
      </w:r>
      <w:r w:rsidR="00304480" w:rsidRPr="00C06F20">
        <w:rPr>
          <w:b w:val="0"/>
        </w:rPr>
        <w:t>2020</w:t>
      </w:r>
      <w:r w:rsidR="004925D2" w:rsidRPr="00C06F20">
        <w:rPr>
          <w:b w:val="0"/>
        </w:rPr>
        <w:t xml:space="preserve"> року</w:t>
      </w:r>
    </w:p>
    <w:sectPr w:rsidR="00DD1A61" w:rsidRPr="00C06F20" w:rsidSect="0080029B">
      <w:headerReference w:type="default" r:id="rId7"/>
      <w:pgSz w:w="11906" w:h="16838"/>
      <w:pgMar w:top="567" w:right="567" w:bottom="567" w:left="1701" w:header="709" w:footer="709" w:gutter="0"/>
      <w:cols w:space="708"/>
      <w:titlePg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87F" w:rsidRDefault="00CF787F" w:rsidP="00EE1200">
      <w:r>
        <w:separator/>
      </w:r>
    </w:p>
  </w:endnote>
  <w:endnote w:type="continuationSeparator" w:id="0">
    <w:p w:rsidR="00CF787F" w:rsidRDefault="00CF787F" w:rsidP="00EE1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87F" w:rsidRDefault="00CF787F" w:rsidP="00EE1200">
      <w:r>
        <w:separator/>
      </w:r>
    </w:p>
  </w:footnote>
  <w:footnote w:type="continuationSeparator" w:id="0">
    <w:p w:rsidR="00CF787F" w:rsidRDefault="00CF787F" w:rsidP="00EE12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200" w:rsidRPr="00EE1200" w:rsidRDefault="00EE1200">
    <w:pPr>
      <w:pStyle w:val="ab"/>
      <w:jc w:val="center"/>
      <w:rPr>
        <w:b w:val="0"/>
        <w:sz w:val="24"/>
        <w:szCs w:val="24"/>
      </w:rPr>
    </w:pPr>
    <w:r w:rsidRPr="00EE1200">
      <w:rPr>
        <w:b w:val="0"/>
        <w:sz w:val="24"/>
        <w:szCs w:val="24"/>
      </w:rPr>
      <w:fldChar w:fldCharType="begin"/>
    </w:r>
    <w:r w:rsidRPr="00EE1200">
      <w:rPr>
        <w:b w:val="0"/>
        <w:sz w:val="24"/>
        <w:szCs w:val="24"/>
      </w:rPr>
      <w:instrText>PAGE   \* MERGEFORMAT</w:instrText>
    </w:r>
    <w:r w:rsidRPr="00EE1200">
      <w:rPr>
        <w:b w:val="0"/>
        <w:sz w:val="24"/>
        <w:szCs w:val="24"/>
      </w:rPr>
      <w:fldChar w:fldCharType="separate"/>
    </w:r>
    <w:r w:rsidR="0071609A">
      <w:rPr>
        <w:b w:val="0"/>
        <w:noProof/>
        <w:sz w:val="24"/>
        <w:szCs w:val="24"/>
      </w:rPr>
      <w:t>2</w:t>
    </w:r>
    <w:r w:rsidRPr="00EE1200">
      <w:rPr>
        <w:b w:val="0"/>
        <w:sz w:val="24"/>
        <w:szCs w:val="24"/>
      </w:rPr>
      <w:fldChar w:fldCharType="end"/>
    </w:r>
  </w:p>
  <w:p w:rsidR="00EE1200" w:rsidRDefault="00EE1200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13305"/>
    <w:multiLevelType w:val="hybridMultilevel"/>
    <w:tmpl w:val="5DFE33E0"/>
    <w:lvl w:ilvl="0" w:tplc="6270EE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C7F16BA"/>
    <w:multiLevelType w:val="hybridMultilevel"/>
    <w:tmpl w:val="DDBAC792"/>
    <w:lvl w:ilvl="0" w:tplc="272AC944">
      <w:start w:val="1"/>
      <w:numFmt w:val="decimal"/>
      <w:lvlText w:val="%1."/>
      <w:lvlJc w:val="left"/>
      <w:pPr>
        <w:ind w:left="26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60" w:hanging="360"/>
      </w:pPr>
    </w:lvl>
    <w:lvl w:ilvl="2" w:tplc="0419001B" w:tentative="1">
      <w:start w:val="1"/>
      <w:numFmt w:val="lowerRoman"/>
      <w:lvlText w:val="%3."/>
      <w:lvlJc w:val="right"/>
      <w:pPr>
        <w:ind w:left="4080" w:hanging="180"/>
      </w:pPr>
    </w:lvl>
    <w:lvl w:ilvl="3" w:tplc="0419000F" w:tentative="1">
      <w:start w:val="1"/>
      <w:numFmt w:val="decimal"/>
      <w:lvlText w:val="%4."/>
      <w:lvlJc w:val="left"/>
      <w:pPr>
        <w:ind w:left="4800" w:hanging="360"/>
      </w:pPr>
    </w:lvl>
    <w:lvl w:ilvl="4" w:tplc="04190019" w:tentative="1">
      <w:start w:val="1"/>
      <w:numFmt w:val="lowerLetter"/>
      <w:lvlText w:val="%5."/>
      <w:lvlJc w:val="left"/>
      <w:pPr>
        <w:ind w:left="5520" w:hanging="360"/>
      </w:pPr>
    </w:lvl>
    <w:lvl w:ilvl="5" w:tplc="0419001B" w:tentative="1">
      <w:start w:val="1"/>
      <w:numFmt w:val="lowerRoman"/>
      <w:lvlText w:val="%6."/>
      <w:lvlJc w:val="right"/>
      <w:pPr>
        <w:ind w:left="6240" w:hanging="180"/>
      </w:pPr>
    </w:lvl>
    <w:lvl w:ilvl="6" w:tplc="0419000F" w:tentative="1">
      <w:start w:val="1"/>
      <w:numFmt w:val="decimal"/>
      <w:lvlText w:val="%7."/>
      <w:lvlJc w:val="left"/>
      <w:pPr>
        <w:ind w:left="6960" w:hanging="360"/>
      </w:pPr>
    </w:lvl>
    <w:lvl w:ilvl="7" w:tplc="04190019" w:tentative="1">
      <w:start w:val="1"/>
      <w:numFmt w:val="lowerLetter"/>
      <w:lvlText w:val="%8."/>
      <w:lvlJc w:val="left"/>
      <w:pPr>
        <w:ind w:left="7680" w:hanging="360"/>
      </w:pPr>
    </w:lvl>
    <w:lvl w:ilvl="8" w:tplc="0419001B" w:tentative="1">
      <w:start w:val="1"/>
      <w:numFmt w:val="lowerRoman"/>
      <w:lvlText w:val="%9."/>
      <w:lvlJc w:val="right"/>
      <w:pPr>
        <w:ind w:left="8400" w:hanging="180"/>
      </w:pPr>
    </w:lvl>
  </w:abstractNum>
  <w:abstractNum w:abstractNumId="2" w15:restartNumberingAfterBreak="0">
    <w:nsid w:val="10CB6B66"/>
    <w:multiLevelType w:val="hybridMultilevel"/>
    <w:tmpl w:val="E948FD42"/>
    <w:lvl w:ilvl="0" w:tplc="BFD00D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3" w15:restartNumberingAfterBreak="0">
    <w:nsid w:val="3CE845DA"/>
    <w:multiLevelType w:val="hybridMultilevel"/>
    <w:tmpl w:val="839A3BD6"/>
    <w:lvl w:ilvl="0" w:tplc="FCB091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72A0A18"/>
    <w:multiLevelType w:val="hybridMultilevel"/>
    <w:tmpl w:val="27821C68"/>
    <w:lvl w:ilvl="0" w:tplc="1BBE973A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BB8"/>
    <w:rsid w:val="00014892"/>
    <w:rsid w:val="000232E4"/>
    <w:rsid w:val="00036F0B"/>
    <w:rsid w:val="0004281A"/>
    <w:rsid w:val="00053DC9"/>
    <w:rsid w:val="00064348"/>
    <w:rsid w:val="000744DE"/>
    <w:rsid w:val="0007733E"/>
    <w:rsid w:val="000803B4"/>
    <w:rsid w:val="000B158C"/>
    <w:rsid w:val="000B3E4F"/>
    <w:rsid w:val="000B6674"/>
    <w:rsid w:val="000C0ADE"/>
    <w:rsid w:val="000C5377"/>
    <w:rsid w:val="00101C27"/>
    <w:rsid w:val="00112AD6"/>
    <w:rsid w:val="001218B7"/>
    <w:rsid w:val="0012426C"/>
    <w:rsid w:val="001453D0"/>
    <w:rsid w:val="00147ABE"/>
    <w:rsid w:val="001648D6"/>
    <w:rsid w:val="0016675F"/>
    <w:rsid w:val="001734B4"/>
    <w:rsid w:val="00175EFB"/>
    <w:rsid w:val="001A1192"/>
    <w:rsid w:val="001B1662"/>
    <w:rsid w:val="001C1EBD"/>
    <w:rsid w:val="001C7972"/>
    <w:rsid w:val="001D4994"/>
    <w:rsid w:val="001E566E"/>
    <w:rsid w:val="001E6F11"/>
    <w:rsid w:val="001F53C3"/>
    <w:rsid w:val="00221006"/>
    <w:rsid w:val="00224E6D"/>
    <w:rsid w:val="00230328"/>
    <w:rsid w:val="00234B16"/>
    <w:rsid w:val="00236389"/>
    <w:rsid w:val="00244D76"/>
    <w:rsid w:val="002462FF"/>
    <w:rsid w:val="00256FC4"/>
    <w:rsid w:val="00261D19"/>
    <w:rsid w:val="002745C8"/>
    <w:rsid w:val="00287BDC"/>
    <w:rsid w:val="00293D39"/>
    <w:rsid w:val="00294279"/>
    <w:rsid w:val="002A5A3A"/>
    <w:rsid w:val="002B4E78"/>
    <w:rsid w:val="002C09DF"/>
    <w:rsid w:val="002D468C"/>
    <w:rsid w:val="002D4DB2"/>
    <w:rsid w:val="00304480"/>
    <w:rsid w:val="0031150D"/>
    <w:rsid w:val="00313DEC"/>
    <w:rsid w:val="00331E34"/>
    <w:rsid w:val="00333BFD"/>
    <w:rsid w:val="00345730"/>
    <w:rsid w:val="003505E6"/>
    <w:rsid w:val="00354C5C"/>
    <w:rsid w:val="0036476E"/>
    <w:rsid w:val="00373074"/>
    <w:rsid w:val="00382166"/>
    <w:rsid w:val="00387E85"/>
    <w:rsid w:val="003A0BAF"/>
    <w:rsid w:val="003A40DB"/>
    <w:rsid w:val="003B1038"/>
    <w:rsid w:val="003B2F35"/>
    <w:rsid w:val="003B7F5C"/>
    <w:rsid w:val="003C3069"/>
    <w:rsid w:val="003C5078"/>
    <w:rsid w:val="003C5532"/>
    <w:rsid w:val="003D7B94"/>
    <w:rsid w:val="003E52BD"/>
    <w:rsid w:val="003F6CC4"/>
    <w:rsid w:val="00405574"/>
    <w:rsid w:val="00415D64"/>
    <w:rsid w:val="00454D80"/>
    <w:rsid w:val="0047422A"/>
    <w:rsid w:val="00475E05"/>
    <w:rsid w:val="004779E3"/>
    <w:rsid w:val="00480671"/>
    <w:rsid w:val="00486B3C"/>
    <w:rsid w:val="0049170E"/>
    <w:rsid w:val="004925D2"/>
    <w:rsid w:val="00495B11"/>
    <w:rsid w:val="004B33BF"/>
    <w:rsid w:val="004B3908"/>
    <w:rsid w:val="004C6791"/>
    <w:rsid w:val="004E1392"/>
    <w:rsid w:val="004E2D6E"/>
    <w:rsid w:val="004E40F3"/>
    <w:rsid w:val="004F561A"/>
    <w:rsid w:val="005033C2"/>
    <w:rsid w:val="0051411A"/>
    <w:rsid w:val="005203CB"/>
    <w:rsid w:val="00525596"/>
    <w:rsid w:val="00543E37"/>
    <w:rsid w:val="00555841"/>
    <w:rsid w:val="005667AA"/>
    <w:rsid w:val="00570C29"/>
    <w:rsid w:val="00571C96"/>
    <w:rsid w:val="005809B3"/>
    <w:rsid w:val="0058432E"/>
    <w:rsid w:val="0058532B"/>
    <w:rsid w:val="005907C8"/>
    <w:rsid w:val="0059635D"/>
    <w:rsid w:val="005A03C3"/>
    <w:rsid w:val="005A7F3F"/>
    <w:rsid w:val="005C47EC"/>
    <w:rsid w:val="005C6AAA"/>
    <w:rsid w:val="005C7D12"/>
    <w:rsid w:val="005D1738"/>
    <w:rsid w:val="005E02CD"/>
    <w:rsid w:val="005E1A9B"/>
    <w:rsid w:val="006014A1"/>
    <w:rsid w:val="00604317"/>
    <w:rsid w:val="00610611"/>
    <w:rsid w:val="00617448"/>
    <w:rsid w:val="00627739"/>
    <w:rsid w:val="0063080A"/>
    <w:rsid w:val="00631D2D"/>
    <w:rsid w:val="0064137E"/>
    <w:rsid w:val="0064265A"/>
    <w:rsid w:val="00643E63"/>
    <w:rsid w:val="00653EAC"/>
    <w:rsid w:val="006634A5"/>
    <w:rsid w:val="0066648A"/>
    <w:rsid w:val="00666CA9"/>
    <w:rsid w:val="00681C0F"/>
    <w:rsid w:val="00683290"/>
    <w:rsid w:val="00683544"/>
    <w:rsid w:val="0068742E"/>
    <w:rsid w:val="006A3100"/>
    <w:rsid w:val="006A59F9"/>
    <w:rsid w:val="006A76E9"/>
    <w:rsid w:val="006B2527"/>
    <w:rsid w:val="006B54EA"/>
    <w:rsid w:val="006C06A3"/>
    <w:rsid w:val="006C1C75"/>
    <w:rsid w:val="006C3EC0"/>
    <w:rsid w:val="006D7C81"/>
    <w:rsid w:val="006F614D"/>
    <w:rsid w:val="006F6EDF"/>
    <w:rsid w:val="00703231"/>
    <w:rsid w:val="00704798"/>
    <w:rsid w:val="00711224"/>
    <w:rsid w:val="0071369C"/>
    <w:rsid w:val="0071609A"/>
    <w:rsid w:val="00732DFB"/>
    <w:rsid w:val="00741B81"/>
    <w:rsid w:val="00746D8D"/>
    <w:rsid w:val="00747B35"/>
    <w:rsid w:val="00753467"/>
    <w:rsid w:val="00777D07"/>
    <w:rsid w:val="00784319"/>
    <w:rsid w:val="00784B1E"/>
    <w:rsid w:val="00793432"/>
    <w:rsid w:val="00797F2D"/>
    <w:rsid w:val="007A22AB"/>
    <w:rsid w:val="007A3756"/>
    <w:rsid w:val="007D6337"/>
    <w:rsid w:val="007E7271"/>
    <w:rsid w:val="007F3356"/>
    <w:rsid w:val="0080029B"/>
    <w:rsid w:val="00812D98"/>
    <w:rsid w:val="00820C6E"/>
    <w:rsid w:val="00826C7B"/>
    <w:rsid w:val="0083311B"/>
    <w:rsid w:val="008463B6"/>
    <w:rsid w:val="00846529"/>
    <w:rsid w:val="008559C4"/>
    <w:rsid w:val="008579D9"/>
    <w:rsid w:val="00870AD0"/>
    <w:rsid w:val="00872B11"/>
    <w:rsid w:val="00873875"/>
    <w:rsid w:val="008A48F9"/>
    <w:rsid w:val="008B66C6"/>
    <w:rsid w:val="008C495A"/>
    <w:rsid w:val="008C5740"/>
    <w:rsid w:val="008C5F36"/>
    <w:rsid w:val="008D78E4"/>
    <w:rsid w:val="008E70BC"/>
    <w:rsid w:val="008F1D9D"/>
    <w:rsid w:val="008F75BC"/>
    <w:rsid w:val="00912339"/>
    <w:rsid w:val="00915611"/>
    <w:rsid w:val="009219EC"/>
    <w:rsid w:val="00932695"/>
    <w:rsid w:val="00934BB4"/>
    <w:rsid w:val="0093725C"/>
    <w:rsid w:val="009447CC"/>
    <w:rsid w:val="00953AF3"/>
    <w:rsid w:val="00961938"/>
    <w:rsid w:val="009722F6"/>
    <w:rsid w:val="009837DF"/>
    <w:rsid w:val="00984F25"/>
    <w:rsid w:val="009A1370"/>
    <w:rsid w:val="009A3F7A"/>
    <w:rsid w:val="009B0F4B"/>
    <w:rsid w:val="009B288F"/>
    <w:rsid w:val="009B3299"/>
    <w:rsid w:val="009B6D8C"/>
    <w:rsid w:val="009C67F2"/>
    <w:rsid w:val="009D74B5"/>
    <w:rsid w:val="009E4B18"/>
    <w:rsid w:val="009E61E5"/>
    <w:rsid w:val="009F40A9"/>
    <w:rsid w:val="00A03127"/>
    <w:rsid w:val="00A033EA"/>
    <w:rsid w:val="00A2746E"/>
    <w:rsid w:val="00A30735"/>
    <w:rsid w:val="00A4479E"/>
    <w:rsid w:val="00A53D6F"/>
    <w:rsid w:val="00A555B4"/>
    <w:rsid w:val="00A60F89"/>
    <w:rsid w:val="00A64066"/>
    <w:rsid w:val="00A66089"/>
    <w:rsid w:val="00A66D14"/>
    <w:rsid w:val="00A83815"/>
    <w:rsid w:val="00A9011C"/>
    <w:rsid w:val="00A92EED"/>
    <w:rsid w:val="00A97A27"/>
    <w:rsid w:val="00AB03E4"/>
    <w:rsid w:val="00AD47BE"/>
    <w:rsid w:val="00AE262A"/>
    <w:rsid w:val="00AE50D3"/>
    <w:rsid w:val="00AF0FCA"/>
    <w:rsid w:val="00AF3A41"/>
    <w:rsid w:val="00AF69EC"/>
    <w:rsid w:val="00B07E22"/>
    <w:rsid w:val="00B10CD8"/>
    <w:rsid w:val="00B2010A"/>
    <w:rsid w:val="00B31DFF"/>
    <w:rsid w:val="00B44A99"/>
    <w:rsid w:val="00B44ABD"/>
    <w:rsid w:val="00B50B9D"/>
    <w:rsid w:val="00B57F09"/>
    <w:rsid w:val="00B67EFA"/>
    <w:rsid w:val="00B72BDF"/>
    <w:rsid w:val="00B84803"/>
    <w:rsid w:val="00B96287"/>
    <w:rsid w:val="00B973F5"/>
    <w:rsid w:val="00BB2F81"/>
    <w:rsid w:val="00BD49BA"/>
    <w:rsid w:val="00BD5510"/>
    <w:rsid w:val="00BE3E97"/>
    <w:rsid w:val="00BF0825"/>
    <w:rsid w:val="00BF2EFB"/>
    <w:rsid w:val="00C06F20"/>
    <w:rsid w:val="00C426B7"/>
    <w:rsid w:val="00C427E1"/>
    <w:rsid w:val="00C73898"/>
    <w:rsid w:val="00C77A7F"/>
    <w:rsid w:val="00C836A8"/>
    <w:rsid w:val="00C850E4"/>
    <w:rsid w:val="00C930D3"/>
    <w:rsid w:val="00C953D2"/>
    <w:rsid w:val="00C96C7C"/>
    <w:rsid w:val="00CA113C"/>
    <w:rsid w:val="00CA43FE"/>
    <w:rsid w:val="00CB1D1D"/>
    <w:rsid w:val="00CB67BE"/>
    <w:rsid w:val="00CB7C13"/>
    <w:rsid w:val="00CC33EC"/>
    <w:rsid w:val="00CD281F"/>
    <w:rsid w:val="00CD4CDD"/>
    <w:rsid w:val="00CD4DA6"/>
    <w:rsid w:val="00CE627F"/>
    <w:rsid w:val="00CF787F"/>
    <w:rsid w:val="00D10605"/>
    <w:rsid w:val="00D14339"/>
    <w:rsid w:val="00D37A57"/>
    <w:rsid w:val="00D47DF0"/>
    <w:rsid w:val="00D5617D"/>
    <w:rsid w:val="00D56ECC"/>
    <w:rsid w:val="00D63789"/>
    <w:rsid w:val="00D77025"/>
    <w:rsid w:val="00D77432"/>
    <w:rsid w:val="00D77E69"/>
    <w:rsid w:val="00D824AE"/>
    <w:rsid w:val="00D82BB8"/>
    <w:rsid w:val="00D84E0C"/>
    <w:rsid w:val="00D84F92"/>
    <w:rsid w:val="00DA2B74"/>
    <w:rsid w:val="00DB1FE3"/>
    <w:rsid w:val="00DB2768"/>
    <w:rsid w:val="00DB2F4A"/>
    <w:rsid w:val="00DC42E4"/>
    <w:rsid w:val="00DD1A61"/>
    <w:rsid w:val="00DD619C"/>
    <w:rsid w:val="00DF3F16"/>
    <w:rsid w:val="00E05FF6"/>
    <w:rsid w:val="00E12BBB"/>
    <w:rsid w:val="00E134EE"/>
    <w:rsid w:val="00E20DB3"/>
    <w:rsid w:val="00E25B1E"/>
    <w:rsid w:val="00E26BA8"/>
    <w:rsid w:val="00E30753"/>
    <w:rsid w:val="00E4390D"/>
    <w:rsid w:val="00E453D3"/>
    <w:rsid w:val="00E52CF8"/>
    <w:rsid w:val="00E54E10"/>
    <w:rsid w:val="00E56BF2"/>
    <w:rsid w:val="00E73E41"/>
    <w:rsid w:val="00E7660C"/>
    <w:rsid w:val="00E77341"/>
    <w:rsid w:val="00EB233F"/>
    <w:rsid w:val="00EB565B"/>
    <w:rsid w:val="00EB6D03"/>
    <w:rsid w:val="00EC0E79"/>
    <w:rsid w:val="00ED005F"/>
    <w:rsid w:val="00EE1200"/>
    <w:rsid w:val="00EE1CF6"/>
    <w:rsid w:val="00EE2FB3"/>
    <w:rsid w:val="00EE5DE4"/>
    <w:rsid w:val="00EF7168"/>
    <w:rsid w:val="00EF7A93"/>
    <w:rsid w:val="00EF7C72"/>
    <w:rsid w:val="00F03658"/>
    <w:rsid w:val="00F0677B"/>
    <w:rsid w:val="00F06AEB"/>
    <w:rsid w:val="00F144F4"/>
    <w:rsid w:val="00F40197"/>
    <w:rsid w:val="00F44E48"/>
    <w:rsid w:val="00F5667B"/>
    <w:rsid w:val="00F67FA1"/>
    <w:rsid w:val="00F70AA2"/>
    <w:rsid w:val="00F7128F"/>
    <w:rsid w:val="00F82E58"/>
    <w:rsid w:val="00FA0977"/>
    <w:rsid w:val="00FA187A"/>
    <w:rsid w:val="00FA2501"/>
    <w:rsid w:val="00FB3F5B"/>
    <w:rsid w:val="00FC4632"/>
    <w:rsid w:val="00FC7358"/>
    <w:rsid w:val="00FE2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E1E9831-6651-4288-9744-863B15F91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2BB8"/>
    <w:rPr>
      <w:b/>
      <w:sz w:val="28"/>
      <w:szCs w:val="28"/>
      <w:lang w:eastAsia="ru-RU"/>
    </w:rPr>
  </w:style>
  <w:style w:type="paragraph" w:styleId="2">
    <w:name w:val="heading 2"/>
    <w:basedOn w:val="a"/>
    <w:link w:val="20"/>
    <w:qFormat/>
    <w:rsid w:val="002B4E78"/>
    <w:pPr>
      <w:spacing w:before="100" w:beforeAutospacing="1" w:after="100" w:afterAutospacing="1"/>
      <w:outlineLvl w:val="1"/>
    </w:pPr>
    <w:rPr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82BB8"/>
    <w:pPr>
      <w:jc w:val="center"/>
    </w:pPr>
    <w:rPr>
      <w:szCs w:val="20"/>
    </w:rPr>
  </w:style>
  <w:style w:type="paragraph" w:styleId="a4">
    <w:name w:val="Body Text"/>
    <w:basedOn w:val="a"/>
    <w:rsid w:val="00D82BB8"/>
    <w:pPr>
      <w:spacing w:after="120"/>
    </w:pPr>
  </w:style>
  <w:style w:type="paragraph" w:customStyle="1" w:styleId="CharChar">
    <w:name w:val="Char Знак Знак Char Знак Знак Знак Знак Знак Знак Знак Знак Знак Знак Знак Знак"/>
    <w:basedOn w:val="a"/>
    <w:rsid w:val="00D82BB8"/>
    <w:rPr>
      <w:rFonts w:ascii="Verdana" w:hAnsi="Verdana" w:cs="Verdana"/>
      <w:b w:val="0"/>
      <w:sz w:val="20"/>
      <w:szCs w:val="20"/>
      <w:lang w:eastAsia="en-US"/>
    </w:rPr>
  </w:style>
  <w:style w:type="paragraph" w:styleId="HTML">
    <w:name w:val="HTML Preformatted"/>
    <w:basedOn w:val="a"/>
    <w:rsid w:val="00D82B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sz w:val="20"/>
      <w:szCs w:val="20"/>
      <w:lang w:val="ru-RU"/>
    </w:rPr>
  </w:style>
  <w:style w:type="paragraph" w:customStyle="1" w:styleId="a5">
    <w:name w:val="Документ"/>
    <w:basedOn w:val="a"/>
    <w:rsid w:val="009C67F2"/>
    <w:pPr>
      <w:ind w:firstLine="851"/>
      <w:jc w:val="both"/>
    </w:pPr>
    <w:rPr>
      <w:b w:val="0"/>
      <w:szCs w:val="20"/>
    </w:rPr>
  </w:style>
  <w:style w:type="table" w:styleId="a6">
    <w:name w:val="Table Grid"/>
    <w:basedOn w:val="a1"/>
    <w:rsid w:val="003A0BAF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 Знак Знак Знак"/>
    <w:basedOn w:val="a"/>
    <w:rsid w:val="00101C27"/>
    <w:rPr>
      <w:rFonts w:ascii="Verdana" w:eastAsia="MS Mincho" w:hAnsi="Verdana" w:cs="Verdana"/>
      <w:b w:val="0"/>
      <w:sz w:val="20"/>
      <w:szCs w:val="20"/>
      <w:lang w:val="en-US" w:eastAsia="en-US"/>
    </w:rPr>
  </w:style>
  <w:style w:type="character" w:customStyle="1" w:styleId="rvts23">
    <w:name w:val="rvts23"/>
    <w:basedOn w:val="a0"/>
    <w:rsid w:val="00101C27"/>
  </w:style>
  <w:style w:type="paragraph" w:styleId="a7">
    <w:name w:val="Balloon Text"/>
    <w:basedOn w:val="a"/>
    <w:semiHidden/>
    <w:rsid w:val="00387E85"/>
    <w:rPr>
      <w:rFonts w:ascii="Tahoma" w:hAnsi="Tahoma" w:cs="Tahoma"/>
      <w:sz w:val="16"/>
      <w:szCs w:val="16"/>
    </w:rPr>
  </w:style>
  <w:style w:type="character" w:customStyle="1" w:styleId="st1">
    <w:name w:val="st1"/>
    <w:basedOn w:val="a0"/>
    <w:rsid w:val="004E1392"/>
  </w:style>
  <w:style w:type="character" w:customStyle="1" w:styleId="20">
    <w:name w:val="Заголовок 2 Знак"/>
    <w:link w:val="2"/>
    <w:locked/>
    <w:rsid w:val="002B4E78"/>
    <w:rPr>
      <w:b/>
      <w:bCs/>
      <w:sz w:val="36"/>
      <w:szCs w:val="36"/>
      <w:lang w:val="ru-RU" w:eastAsia="ru-RU" w:bidi="ar-SA"/>
    </w:rPr>
  </w:style>
  <w:style w:type="character" w:styleId="a8">
    <w:name w:val="Hyperlink"/>
    <w:rsid w:val="003F6CC4"/>
    <w:rPr>
      <w:rFonts w:cs="Times New Roman"/>
      <w:color w:val="0000FF"/>
      <w:u w:val="single"/>
    </w:rPr>
  </w:style>
  <w:style w:type="paragraph" w:customStyle="1" w:styleId="rvps7">
    <w:name w:val="rvps7"/>
    <w:basedOn w:val="a"/>
    <w:rsid w:val="003F6CC4"/>
    <w:pPr>
      <w:spacing w:before="100" w:beforeAutospacing="1" w:after="100" w:afterAutospacing="1"/>
    </w:pPr>
    <w:rPr>
      <w:b w:val="0"/>
      <w:sz w:val="24"/>
      <w:szCs w:val="24"/>
      <w:lang w:val="ru-RU"/>
    </w:rPr>
  </w:style>
  <w:style w:type="character" w:customStyle="1" w:styleId="rvts9">
    <w:name w:val="rvts9"/>
    <w:rsid w:val="003F6CC4"/>
    <w:rPr>
      <w:rFonts w:cs="Times New Roman"/>
    </w:rPr>
  </w:style>
  <w:style w:type="paragraph" w:customStyle="1" w:styleId="rvps6">
    <w:name w:val="rvps6"/>
    <w:basedOn w:val="a"/>
    <w:rsid w:val="004B33BF"/>
    <w:pPr>
      <w:spacing w:before="100" w:beforeAutospacing="1" w:after="100" w:afterAutospacing="1"/>
    </w:pPr>
    <w:rPr>
      <w:b w:val="0"/>
      <w:sz w:val="24"/>
      <w:szCs w:val="24"/>
      <w:lang w:eastAsia="uk-UA"/>
    </w:rPr>
  </w:style>
  <w:style w:type="character" w:styleId="a9">
    <w:name w:val="Emphasis"/>
    <w:uiPriority w:val="20"/>
    <w:qFormat/>
    <w:rsid w:val="004B33BF"/>
    <w:rPr>
      <w:i/>
      <w:iCs/>
    </w:rPr>
  </w:style>
  <w:style w:type="paragraph" w:customStyle="1" w:styleId="rvps2">
    <w:name w:val="rvps2"/>
    <w:basedOn w:val="a"/>
    <w:rsid w:val="00F06AEB"/>
    <w:pPr>
      <w:spacing w:before="100" w:beforeAutospacing="1" w:after="100" w:afterAutospacing="1"/>
    </w:pPr>
    <w:rPr>
      <w:b w:val="0"/>
      <w:sz w:val="24"/>
      <w:szCs w:val="24"/>
      <w:lang w:eastAsia="uk-UA"/>
    </w:rPr>
  </w:style>
  <w:style w:type="character" w:customStyle="1" w:styleId="rvts46">
    <w:name w:val="rvts46"/>
    <w:rsid w:val="00F06AEB"/>
  </w:style>
  <w:style w:type="character" w:customStyle="1" w:styleId="rvts11">
    <w:name w:val="rvts11"/>
    <w:rsid w:val="00F06AEB"/>
  </w:style>
  <w:style w:type="character" w:customStyle="1" w:styleId="rvts37">
    <w:name w:val="rvts37"/>
    <w:rsid w:val="00F06AEB"/>
  </w:style>
  <w:style w:type="character" w:customStyle="1" w:styleId="21">
    <w:name w:val="Основний текст (2)_"/>
    <w:link w:val="22"/>
    <w:rsid w:val="00EF7A93"/>
    <w:rPr>
      <w:shd w:val="clear" w:color="auto" w:fill="FFFFFF"/>
    </w:rPr>
  </w:style>
  <w:style w:type="paragraph" w:customStyle="1" w:styleId="22">
    <w:name w:val="Основний текст (2)"/>
    <w:basedOn w:val="a"/>
    <w:link w:val="21"/>
    <w:rsid w:val="00EF7A93"/>
    <w:pPr>
      <w:widowControl w:val="0"/>
      <w:shd w:val="clear" w:color="auto" w:fill="FFFFFF"/>
      <w:spacing w:line="320" w:lineRule="exact"/>
      <w:jc w:val="center"/>
    </w:pPr>
    <w:rPr>
      <w:b w:val="0"/>
      <w:sz w:val="20"/>
      <w:szCs w:val="20"/>
      <w:lang w:val="x-none" w:eastAsia="x-none"/>
    </w:rPr>
  </w:style>
  <w:style w:type="paragraph" w:customStyle="1" w:styleId="aa">
    <w:name w:val="a"/>
    <w:basedOn w:val="a"/>
    <w:rsid w:val="00E134EE"/>
    <w:pPr>
      <w:spacing w:before="100" w:beforeAutospacing="1" w:after="100" w:afterAutospacing="1"/>
    </w:pPr>
    <w:rPr>
      <w:b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rsid w:val="00EE1200"/>
    <w:pPr>
      <w:tabs>
        <w:tab w:val="center" w:pos="4819"/>
        <w:tab w:val="right" w:pos="9639"/>
      </w:tabs>
    </w:pPr>
    <w:rPr>
      <w:lang w:val="x-none"/>
    </w:rPr>
  </w:style>
  <w:style w:type="character" w:customStyle="1" w:styleId="ac">
    <w:name w:val="Верхній колонтитул Знак"/>
    <w:link w:val="ab"/>
    <w:uiPriority w:val="99"/>
    <w:rsid w:val="00EE1200"/>
    <w:rPr>
      <w:b/>
      <w:sz w:val="28"/>
      <w:szCs w:val="28"/>
      <w:lang w:eastAsia="ru-RU"/>
    </w:rPr>
  </w:style>
  <w:style w:type="paragraph" w:styleId="ad">
    <w:name w:val="footer"/>
    <w:basedOn w:val="a"/>
    <w:link w:val="ae"/>
    <w:rsid w:val="00EE1200"/>
    <w:pPr>
      <w:tabs>
        <w:tab w:val="center" w:pos="4819"/>
        <w:tab w:val="right" w:pos="9639"/>
      </w:tabs>
    </w:pPr>
    <w:rPr>
      <w:lang w:val="x-none"/>
    </w:rPr>
  </w:style>
  <w:style w:type="character" w:customStyle="1" w:styleId="ae">
    <w:name w:val="Нижній колонтитул Знак"/>
    <w:link w:val="ad"/>
    <w:rsid w:val="00EE1200"/>
    <w:rPr>
      <w:b/>
      <w:sz w:val="28"/>
      <w:szCs w:val="28"/>
      <w:lang w:eastAsia="ru-RU"/>
    </w:rPr>
  </w:style>
  <w:style w:type="paragraph" w:customStyle="1" w:styleId="rvps1">
    <w:name w:val="rvps1"/>
    <w:basedOn w:val="a"/>
    <w:rsid w:val="00345730"/>
    <w:pPr>
      <w:spacing w:before="100" w:beforeAutospacing="1" w:after="100" w:afterAutospacing="1"/>
    </w:pPr>
    <w:rPr>
      <w:b w:val="0"/>
      <w:sz w:val="24"/>
      <w:szCs w:val="24"/>
      <w:lang w:eastAsia="uk-UA"/>
    </w:rPr>
  </w:style>
  <w:style w:type="character" w:customStyle="1" w:styleId="rvts15">
    <w:name w:val="rvts15"/>
    <w:basedOn w:val="a0"/>
    <w:rsid w:val="00345730"/>
  </w:style>
  <w:style w:type="paragraph" w:customStyle="1" w:styleId="rvps4">
    <w:name w:val="rvps4"/>
    <w:basedOn w:val="a"/>
    <w:rsid w:val="00345730"/>
    <w:pPr>
      <w:spacing w:before="100" w:beforeAutospacing="1" w:after="100" w:afterAutospacing="1"/>
    </w:pPr>
    <w:rPr>
      <w:b w:val="0"/>
      <w:sz w:val="24"/>
      <w:szCs w:val="24"/>
      <w:lang w:eastAsia="uk-UA"/>
    </w:rPr>
  </w:style>
  <w:style w:type="paragraph" w:customStyle="1" w:styleId="rvps12">
    <w:name w:val="rvps12"/>
    <w:basedOn w:val="a"/>
    <w:rsid w:val="00345730"/>
    <w:pPr>
      <w:spacing w:before="100" w:beforeAutospacing="1" w:after="100" w:afterAutospacing="1"/>
    </w:pPr>
    <w:rPr>
      <w:b w:val="0"/>
      <w:sz w:val="24"/>
      <w:szCs w:val="24"/>
      <w:lang w:eastAsia="uk-UA"/>
    </w:rPr>
  </w:style>
  <w:style w:type="paragraph" w:customStyle="1" w:styleId="rvps18">
    <w:name w:val="rvps18"/>
    <w:basedOn w:val="a"/>
    <w:rsid w:val="00345730"/>
    <w:pPr>
      <w:spacing w:before="100" w:beforeAutospacing="1" w:after="100" w:afterAutospacing="1"/>
    </w:pPr>
    <w:rPr>
      <w:b w:val="0"/>
      <w:sz w:val="24"/>
      <w:szCs w:val="24"/>
      <w:lang w:eastAsia="uk-UA"/>
    </w:rPr>
  </w:style>
  <w:style w:type="paragraph" w:styleId="23">
    <w:name w:val="Body Text Indent 2"/>
    <w:basedOn w:val="a"/>
    <w:link w:val="24"/>
    <w:rsid w:val="00BF0825"/>
    <w:pPr>
      <w:spacing w:after="120" w:line="480" w:lineRule="auto"/>
      <w:ind w:left="283"/>
    </w:pPr>
    <w:rPr>
      <w:lang w:val="x-none"/>
    </w:rPr>
  </w:style>
  <w:style w:type="character" w:customStyle="1" w:styleId="24">
    <w:name w:val="Основний текст з відступом 2 Знак"/>
    <w:link w:val="23"/>
    <w:rsid w:val="00BF0825"/>
    <w:rPr>
      <w:b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7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2474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6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8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86068">
          <w:marLeft w:val="0"/>
          <w:marRight w:val="0"/>
          <w:marTop w:val="67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3264</Words>
  <Characters>1862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 ЗАПИСКА</vt:lpstr>
      <vt:lpstr>ПОЯСНЮВАЛЬНА  ЗАПИСКА</vt:lpstr>
    </vt:vector>
  </TitlesOfParts>
  <Company>MVS</Company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 ЗАПИСКА</dc:title>
  <cp:revision>2</cp:revision>
  <cp:lastPrinted>2020-04-13T14:38:00Z</cp:lastPrinted>
  <dcterms:created xsi:type="dcterms:W3CDTF">2020-07-21T12:46:00Z</dcterms:created>
  <dcterms:modified xsi:type="dcterms:W3CDTF">2020-07-21T12:46:00Z</dcterms:modified>
</cp:coreProperties>
</file>