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D94" w:rsidRPr="00E11723" w:rsidRDefault="00822D94" w:rsidP="00822D94">
      <w:pPr>
        <w:jc w:val="right"/>
        <w:rPr>
          <w:sz w:val="28"/>
          <w:szCs w:val="28"/>
          <w:lang w:val="en-US"/>
        </w:rPr>
      </w:pPr>
      <w:bookmarkStart w:id="0" w:name="_GoBack"/>
      <w:bookmarkEnd w:id="0"/>
    </w:p>
    <w:p w:rsidR="00822D94" w:rsidRPr="003836A2" w:rsidRDefault="00822D94" w:rsidP="00822D94">
      <w:pPr>
        <w:jc w:val="right"/>
        <w:rPr>
          <w:sz w:val="28"/>
          <w:szCs w:val="28"/>
        </w:rPr>
      </w:pPr>
    </w:p>
    <w:p w:rsidR="00822D94" w:rsidRPr="003836A2" w:rsidRDefault="00822D94" w:rsidP="00822D94">
      <w:pPr>
        <w:jc w:val="right"/>
        <w:rPr>
          <w:sz w:val="28"/>
          <w:szCs w:val="28"/>
        </w:rPr>
      </w:pPr>
    </w:p>
    <w:p w:rsidR="00822D94" w:rsidRPr="003836A2" w:rsidRDefault="00822D94" w:rsidP="00822D94">
      <w:pPr>
        <w:jc w:val="right"/>
        <w:rPr>
          <w:sz w:val="28"/>
          <w:szCs w:val="28"/>
        </w:rPr>
      </w:pPr>
    </w:p>
    <w:p w:rsidR="00822D94" w:rsidRPr="003836A2" w:rsidRDefault="00822D94" w:rsidP="00822D94">
      <w:pPr>
        <w:jc w:val="right"/>
        <w:rPr>
          <w:sz w:val="28"/>
          <w:szCs w:val="28"/>
        </w:rPr>
      </w:pPr>
    </w:p>
    <w:p w:rsidR="00822D94" w:rsidRPr="003836A2" w:rsidRDefault="00822D94" w:rsidP="00822D94">
      <w:pPr>
        <w:jc w:val="right"/>
        <w:rPr>
          <w:sz w:val="28"/>
          <w:szCs w:val="28"/>
        </w:rPr>
      </w:pPr>
    </w:p>
    <w:p w:rsidR="00822D94" w:rsidRPr="003836A2" w:rsidRDefault="00822D94" w:rsidP="00822D94">
      <w:pPr>
        <w:jc w:val="both"/>
        <w:rPr>
          <w:sz w:val="28"/>
          <w:szCs w:val="28"/>
        </w:rPr>
      </w:pPr>
    </w:p>
    <w:p w:rsidR="00822D94" w:rsidRDefault="00822D94" w:rsidP="00822D94">
      <w:pPr>
        <w:jc w:val="right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822D94" w:rsidRDefault="00822D94" w:rsidP="00822D94">
      <w:pPr>
        <w:jc w:val="right"/>
        <w:rPr>
          <w:b/>
          <w:caps/>
          <w:sz w:val="28"/>
          <w:szCs w:val="28"/>
        </w:rPr>
      </w:pPr>
    </w:p>
    <w:p w:rsidR="00822D94" w:rsidRDefault="00822D94" w:rsidP="00822D94">
      <w:pPr>
        <w:jc w:val="right"/>
        <w:rPr>
          <w:b/>
          <w:caps/>
          <w:sz w:val="28"/>
          <w:szCs w:val="28"/>
        </w:rPr>
      </w:pPr>
    </w:p>
    <w:p w:rsidR="00822D94" w:rsidRDefault="00822D94" w:rsidP="00822D94">
      <w:pPr>
        <w:jc w:val="right"/>
        <w:rPr>
          <w:b/>
          <w:caps/>
          <w:sz w:val="28"/>
          <w:szCs w:val="28"/>
        </w:rPr>
      </w:pPr>
    </w:p>
    <w:p w:rsidR="00822D94" w:rsidRPr="008107C0" w:rsidRDefault="00822D94" w:rsidP="00822D94">
      <w:pPr>
        <w:jc w:val="right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 xml:space="preserve">Верховна Рада України </w:t>
      </w:r>
    </w:p>
    <w:p w:rsidR="00822D94" w:rsidRDefault="00822D94" w:rsidP="00822D94">
      <w:pPr>
        <w:jc w:val="both"/>
        <w:rPr>
          <w:sz w:val="28"/>
          <w:szCs w:val="28"/>
        </w:rPr>
      </w:pPr>
      <w:r w:rsidRPr="003836A2">
        <w:rPr>
          <w:sz w:val="28"/>
          <w:szCs w:val="28"/>
        </w:rPr>
        <w:t xml:space="preserve">                                                                                        </w:t>
      </w:r>
    </w:p>
    <w:p w:rsidR="00822D94" w:rsidRPr="003836A2" w:rsidRDefault="00822D94" w:rsidP="00822D94">
      <w:pPr>
        <w:jc w:val="both"/>
        <w:rPr>
          <w:sz w:val="28"/>
          <w:szCs w:val="28"/>
        </w:rPr>
      </w:pPr>
      <w:r w:rsidRPr="003836A2">
        <w:rPr>
          <w:sz w:val="28"/>
          <w:szCs w:val="28"/>
        </w:rPr>
        <w:t xml:space="preserve">   </w:t>
      </w:r>
    </w:p>
    <w:p w:rsidR="00822D94" w:rsidRDefault="00822D94" w:rsidP="00822D94">
      <w:pPr>
        <w:ind w:firstLine="709"/>
        <w:jc w:val="both"/>
        <w:rPr>
          <w:sz w:val="28"/>
        </w:rPr>
      </w:pPr>
    </w:p>
    <w:p w:rsidR="00822D94" w:rsidRPr="00A50F89" w:rsidRDefault="00822D94" w:rsidP="00822D94">
      <w:pPr>
        <w:pStyle w:val="a3"/>
        <w:ind w:firstLine="709"/>
        <w:jc w:val="both"/>
      </w:pPr>
      <w:r w:rsidRPr="003836A2">
        <w:t>Відповідно до статті 93 Конституції Укра</w:t>
      </w:r>
      <w:r>
        <w:t xml:space="preserve">їни </w:t>
      </w:r>
      <w:r w:rsidRPr="003836A2">
        <w:t xml:space="preserve">вношу на розгляд </w:t>
      </w:r>
      <w:r>
        <w:t xml:space="preserve">             </w:t>
      </w:r>
      <w:r w:rsidRPr="003836A2">
        <w:t xml:space="preserve">проект </w:t>
      </w:r>
      <w:r w:rsidR="001E425D">
        <w:t>З</w:t>
      </w:r>
      <w:r w:rsidRPr="003836A2">
        <w:t>акон</w:t>
      </w:r>
      <w:r w:rsidR="001E425D">
        <w:t>у</w:t>
      </w:r>
      <w:r w:rsidRPr="003836A2">
        <w:t xml:space="preserve"> України </w:t>
      </w:r>
      <w:r w:rsidR="00072418">
        <w:t>"</w:t>
      </w:r>
      <w:r w:rsidR="000F75A4" w:rsidRPr="000F75A4">
        <w:t>Про внесення зміни до статті 183 Кримінального процесуального кодексу України щодо права слідчого судді, суду не визначити розмір заст</w:t>
      </w:r>
      <w:r w:rsidR="000F75A4">
        <w:t>ави у кримінальному провадженні</w:t>
      </w:r>
      <w:r>
        <w:t xml:space="preserve">" </w:t>
      </w:r>
      <w:r w:rsidRPr="00C26DCB">
        <w:rPr>
          <w:szCs w:val="28"/>
        </w:rPr>
        <w:t>та</w:t>
      </w:r>
      <w:r w:rsidRPr="00C26DCB">
        <w:t xml:space="preserve"> </w:t>
      </w:r>
      <w:r>
        <w:rPr>
          <w:szCs w:val="28"/>
        </w:rPr>
        <w:t>визначаю ц</w:t>
      </w:r>
      <w:r w:rsidR="001E425D">
        <w:rPr>
          <w:szCs w:val="28"/>
        </w:rPr>
        <w:t>ей</w:t>
      </w:r>
      <w:r>
        <w:rPr>
          <w:szCs w:val="28"/>
        </w:rPr>
        <w:t xml:space="preserve"> законопроект</w:t>
      </w:r>
      <w:r w:rsidR="001E425D">
        <w:rPr>
          <w:szCs w:val="28"/>
        </w:rPr>
        <w:t xml:space="preserve"> як невідкладний</w:t>
      </w:r>
      <w:r>
        <w:rPr>
          <w:szCs w:val="28"/>
        </w:rPr>
        <w:t xml:space="preserve"> для позачергового розгляду Верховною Радою України</w:t>
      </w:r>
      <w:r w:rsidRPr="004056C7">
        <w:rPr>
          <w:szCs w:val="28"/>
        </w:rPr>
        <w:t>.</w:t>
      </w:r>
      <w:r>
        <w:rPr>
          <w:szCs w:val="28"/>
        </w:rPr>
        <w:t xml:space="preserve"> </w:t>
      </w:r>
    </w:p>
    <w:p w:rsidR="00822D94" w:rsidRPr="00827323" w:rsidRDefault="00822D94" w:rsidP="00822D94">
      <w:pPr>
        <w:spacing w:before="120"/>
        <w:ind w:firstLine="709"/>
        <w:jc w:val="both"/>
        <w:rPr>
          <w:i/>
        </w:rPr>
      </w:pPr>
      <w:r>
        <w:rPr>
          <w:sz w:val="28"/>
        </w:rPr>
        <w:t>Доповіда</w:t>
      </w:r>
      <w:r w:rsidRPr="00325366">
        <w:rPr>
          <w:sz w:val="28"/>
        </w:rPr>
        <w:t xml:space="preserve">тиме законопроект під час </w:t>
      </w:r>
      <w:r w:rsidR="001E425D">
        <w:rPr>
          <w:sz w:val="28"/>
        </w:rPr>
        <w:t>його</w:t>
      </w:r>
      <w:r w:rsidRPr="00325366">
        <w:rPr>
          <w:sz w:val="28"/>
        </w:rPr>
        <w:t xml:space="preserve"> розгляду на пленарному засіданні Верховної Ради України </w:t>
      </w:r>
      <w:r w:rsidR="00072418" w:rsidRPr="00CA3E57">
        <w:rPr>
          <w:sz w:val="28"/>
          <w:szCs w:val="28"/>
        </w:rPr>
        <w:t>Представник Президента України у Верховній Раді України</w:t>
      </w:r>
      <w:r w:rsidR="00072418">
        <w:rPr>
          <w:sz w:val="28"/>
          <w:szCs w:val="28"/>
        </w:rPr>
        <w:t xml:space="preserve"> Р.Стефанчук</w:t>
      </w:r>
      <w:r>
        <w:rPr>
          <w:sz w:val="28"/>
          <w:szCs w:val="28"/>
        </w:rPr>
        <w:t>.</w:t>
      </w:r>
    </w:p>
    <w:p w:rsidR="00822D94" w:rsidRPr="00CA3E57" w:rsidRDefault="00822D94" w:rsidP="00822D94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2D94" w:rsidRPr="00CA3E57" w:rsidRDefault="00822D94" w:rsidP="00822D94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2D94" w:rsidRPr="00CA3E57" w:rsidRDefault="00822D94" w:rsidP="00822D94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2D94" w:rsidRPr="00CA3E57" w:rsidRDefault="00822D94" w:rsidP="00822D94">
      <w:pPr>
        <w:keepNext/>
        <w:autoSpaceDE w:val="0"/>
        <w:autoSpaceDN w:val="0"/>
        <w:ind w:firstLine="709"/>
        <w:jc w:val="right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В</w:t>
      </w:r>
      <w:r w:rsidRPr="00CA3E5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ЗЕЛЕНСЬКИЙ</w:t>
      </w:r>
    </w:p>
    <w:p w:rsidR="00822D94" w:rsidRPr="003836A2" w:rsidRDefault="00822D94" w:rsidP="00822D94">
      <w:pPr>
        <w:jc w:val="both"/>
      </w:pPr>
    </w:p>
    <w:p w:rsidR="004B5BA7" w:rsidRDefault="004B5BA7"/>
    <w:sectPr w:rsidR="004B5BA7" w:rsidSect="008107C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DB8"/>
    <w:rsid w:val="00072418"/>
    <w:rsid w:val="000F75A4"/>
    <w:rsid w:val="00130E49"/>
    <w:rsid w:val="001E425D"/>
    <w:rsid w:val="001F496E"/>
    <w:rsid w:val="003E1DB8"/>
    <w:rsid w:val="004B5BA7"/>
    <w:rsid w:val="00822D94"/>
    <w:rsid w:val="00B94945"/>
    <w:rsid w:val="00E1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58CE0B-9705-4371-A6E2-28A0B4247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D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2D94"/>
    <w:pPr>
      <w:spacing w:after="0" w:line="240" w:lineRule="auto"/>
    </w:pPr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3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549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2020-07-21T15:16:00Z</dcterms:created>
  <dcterms:modified xsi:type="dcterms:W3CDTF">2020-07-21T15:16:00Z</dcterms:modified>
</cp:coreProperties>
</file>