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2F4" w:rsidRPr="00BE436D" w:rsidRDefault="002B42F4" w:rsidP="006A7208">
      <w:pPr>
        <w:jc w:val="center"/>
        <w:rPr>
          <w:b/>
          <w:bCs/>
          <w:spacing w:val="-4"/>
          <w:sz w:val="28"/>
          <w:szCs w:val="28"/>
          <w:lang w:val="uk-UA"/>
        </w:rPr>
      </w:pPr>
      <w:bookmarkStart w:id="0" w:name="_GoBack"/>
      <w:bookmarkEnd w:id="0"/>
      <w:r w:rsidRPr="00BE436D">
        <w:rPr>
          <w:b/>
          <w:bCs/>
          <w:spacing w:val="-4"/>
          <w:sz w:val="28"/>
          <w:szCs w:val="28"/>
          <w:lang w:val="uk-UA"/>
        </w:rPr>
        <w:t>ПОРІВНЯЛЬНА ТАБЛИЦЯ</w:t>
      </w:r>
    </w:p>
    <w:p w:rsidR="006A7208" w:rsidRDefault="002B42F4" w:rsidP="006A7208">
      <w:pPr>
        <w:pStyle w:val="a3"/>
        <w:jc w:val="center"/>
        <w:rPr>
          <w:b/>
          <w:bCs/>
          <w:spacing w:val="-4"/>
          <w:szCs w:val="28"/>
        </w:rPr>
      </w:pPr>
      <w:r w:rsidRPr="00BE436D">
        <w:rPr>
          <w:b/>
          <w:bCs/>
          <w:spacing w:val="-4"/>
          <w:szCs w:val="28"/>
        </w:rPr>
        <w:t xml:space="preserve">до проекту Закону України </w:t>
      </w:r>
      <w:r w:rsidR="006864F3" w:rsidRPr="00BE436D">
        <w:rPr>
          <w:b/>
          <w:bCs/>
          <w:spacing w:val="-4"/>
          <w:szCs w:val="28"/>
        </w:rPr>
        <w:t>"</w:t>
      </w:r>
      <w:r w:rsidR="006A7208" w:rsidRPr="006A7208">
        <w:rPr>
          <w:b/>
          <w:bCs/>
          <w:spacing w:val="-4"/>
          <w:szCs w:val="28"/>
        </w:rPr>
        <w:t xml:space="preserve">Про внесення зміни до статті 183 Кримінального </w:t>
      </w:r>
    </w:p>
    <w:p w:rsidR="006A7208" w:rsidRDefault="006A7208" w:rsidP="006A7208">
      <w:pPr>
        <w:pStyle w:val="a3"/>
        <w:jc w:val="center"/>
        <w:rPr>
          <w:b/>
          <w:bCs/>
          <w:spacing w:val="-4"/>
          <w:szCs w:val="28"/>
        </w:rPr>
      </w:pPr>
      <w:r w:rsidRPr="006A7208">
        <w:rPr>
          <w:b/>
          <w:bCs/>
          <w:spacing w:val="-4"/>
          <w:szCs w:val="28"/>
        </w:rPr>
        <w:t>процесуального</w:t>
      </w:r>
      <w:r>
        <w:rPr>
          <w:b/>
          <w:bCs/>
          <w:spacing w:val="-4"/>
          <w:szCs w:val="28"/>
        </w:rPr>
        <w:t xml:space="preserve"> </w:t>
      </w:r>
      <w:r w:rsidRPr="006A7208">
        <w:rPr>
          <w:b/>
          <w:bCs/>
          <w:spacing w:val="-4"/>
          <w:szCs w:val="28"/>
        </w:rPr>
        <w:t xml:space="preserve">кодексу України щодо права слідчого судді, суду не визначити </w:t>
      </w:r>
    </w:p>
    <w:p w:rsidR="00BB52CF" w:rsidRPr="00BE436D" w:rsidRDefault="006A7208" w:rsidP="006A7208">
      <w:pPr>
        <w:pStyle w:val="a3"/>
        <w:jc w:val="center"/>
        <w:rPr>
          <w:b/>
          <w:bCs/>
          <w:spacing w:val="-4"/>
          <w:szCs w:val="28"/>
        </w:rPr>
      </w:pPr>
      <w:r w:rsidRPr="006A7208">
        <w:rPr>
          <w:b/>
          <w:bCs/>
          <w:spacing w:val="-4"/>
          <w:szCs w:val="28"/>
        </w:rPr>
        <w:t>розмір застави у кримінальному провадженні</w:t>
      </w:r>
      <w:r w:rsidR="006864F3" w:rsidRPr="00BE436D">
        <w:rPr>
          <w:b/>
          <w:bCs/>
          <w:spacing w:val="-4"/>
          <w:szCs w:val="28"/>
        </w:rPr>
        <w:t>"</w:t>
      </w:r>
    </w:p>
    <w:p w:rsidR="007654B2" w:rsidRDefault="007654B2" w:rsidP="006A7208">
      <w:pPr>
        <w:pStyle w:val="a3"/>
        <w:jc w:val="center"/>
        <w:rPr>
          <w:b/>
          <w:bCs/>
          <w:spacing w:val="-4"/>
          <w:szCs w:val="28"/>
        </w:rPr>
      </w:pPr>
    </w:p>
    <w:p w:rsidR="00BE436D" w:rsidRPr="00BE436D" w:rsidRDefault="00BE436D" w:rsidP="006A7208">
      <w:pPr>
        <w:pStyle w:val="a3"/>
        <w:jc w:val="center"/>
        <w:rPr>
          <w:b/>
          <w:bCs/>
          <w:spacing w:val="-4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2B42F4" w:rsidRPr="00BE436D" w:rsidTr="00B40C55">
        <w:tc>
          <w:tcPr>
            <w:tcW w:w="7371" w:type="dxa"/>
          </w:tcPr>
          <w:p w:rsidR="002B42F4" w:rsidRPr="00BE436D" w:rsidRDefault="002B42F4" w:rsidP="006A7208">
            <w:pPr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71" w:type="dxa"/>
          </w:tcPr>
          <w:p w:rsidR="002B42F4" w:rsidRPr="00BE436D" w:rsidRDefault="002B42F4" w:rsidP="006A7208">
            <w:pPr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Запропонована редакція</w:t>
            </w:r>
          </w:p>
        </w:tc>
      </w:tr>
    </w:tbl>
    <w:p w:rsidR="00F02458" w:rsidRPr="00BE436D" w:rsidRDefault="00F02458" w:rsidP="006A7208">
      <w:pPr>
        <w:rPr>
          <w:spacing w:val="-4"/>
          <w:sz w:val="2"/>
          <w:szCs w:val="2"/>
          <w:lang w:val="uk-UA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B40C55" w:rsidRPr="00BE436D" w:rsidTr="00F02458">
        <w:trPr>
          <w:trHeight w:val="262"/>
          <w:tblHeader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B40C55" w:rsidRPr="00BE436D" w:rsidRDefault="00B40C55" w:rsidP="006A7208">
            <w:pPr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B40C55" w:rsidRPr="00BE436D" w:rsidRDefault="00B40C55" w:rsidP="006A7208">
            <w:pPr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2</w:t>
            </w:r>
          </w:p>
        </w:tc>
      </w:tr>
      <w:tr w:rsidR="00A119B0" w:rsidRPr="00BE436D" w:rsidTr="00F02458">
        <w:trPr>
          <w:trHeight w:val="277"/>
        </w:trPr>
        <w:tc>
          <w:tcPr>
            <w:tcW w:w="147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04B0C" w:rsidRPr="00BE436D" w:rsidRDefault="006A7208" w:rsidP="006A7208">
            <w:pPr>
              <w:spacing w:before="120" w:after="120"/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/>
                <w:spacing w:val="-4"/>
                <w:sz w:val="28"/>
                <w:szCs w:val="28"/>
                <w:lang w:val="uk-UA"/>
              </w:rPr>
              <w:t>Кримінальн</w:t>
            </w:r>
            <w:r>
              <w:rPr>
                <w:b/>
                <w:spacing w:val="-4"/>
                <w:sz w:val="28"/>
                <w:szCs w:val="28"/>
                <w:lang w:val="uk-UA"/>
              </w:rPr>
              <w:t xml:space="preserve">ий </w:t>
            </w:r>
            <w:r w:rsidRPr="006A7208">
              <w:rPr>
                <w:b/>
                <w:spacing w:val="-4"/>
                <w:sz w:val="28"/>
                <w:szCs w:val="28"/>
                <w:lang w:val="uk-UA"/>
              </w:rPr>
              <w:t>процесуальн</w:t>
            </w:r>
            <w:r>
              <w:rPr>
                <w:b/>
                <w:spacing w:val="-4"/>
                <w:sz w:val="28"/>
                <w:szCs w:val="28"/>
                <w:lang w:val="uk-UA"/>
              </w:rPr>
              <w:t>ий</w:t>
            </w:r>
            <w:r w:rsidRPr="006A7208">
              <w:rPr>
                <w:b/>
                <w:spacing w:val="-4"/>
                <w:sz w:val="28"/>
                <w:szCs w:val="28"/>
                <w:lang w:val="uk-UA"/>
              </w:rPr>
              <w:t xml:space="preserve"> кодекс України</w:t>
            </w:r>
          </w:p>
        </w:tc>
      </w:tr>
      <w:tr w:rsidR="006A7208" w:rsidRPr="00BE436D" w:rsidTr="00F02458">
        <w:trPr>
          <w:trHeight w:val="562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6A7208" w:rsidRPr="006A7208" w:rsidRDefault="006A7208" w:rsidP="006A7208">
            <w:pPr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t>Стаття 183. Тримання під вартою</w:t>
            </w:r>
          </w:p>
          <w:p w:rsidR="006A7208" w:rsidRPr="006A7208" w:rsidRDefault="006A7208" w:rsidP="006A7208">
            <w:pPr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t>1. Тримання під вартою є винятковим запобіжним заходом, який застосовується виключно у разі, якщо прокурор доведе, що жоден із більш м'яких запобіжних заходів не зможе запобігти ризикам, передбаченим статтею 177 цього Кодексу, крім випадків, передбачених частиною п'ятою статті 176 цього Кодексу.</w:t>
            </w:r>
          </w:p>
          <w:p w:rsid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  <w:p w:rsidR="006A7208" w:rsidRP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t>4. Слідчий суддя, суд при постановленні ухвали про застосування запобіжного заходу у вигляді тримання під вартою, враховуючи підстави та обставини, передбачені статтями 177 та 178 цього Кодексу, має право не визначити розмір застави у кримінальному провадженні:</w:t>
            </w:r>
          </w:p>
          <w:p w:rsidR="006A7208" w:rsidRP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t>1) щодо злочину, вчиненого із застосуванням насильства або погрозою його застосування;</w:t>
            </w:r>
          </w:p>
          <w:p w:rsidR="006A7208" w:rsidRP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t>2) щодо злочину, який спричинив загибель людини;</w:t>
            </w:r>
          </w:p>
          <w:p w:rsid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lastRenderedPageBreak/>
              <w:t>3) щодо особи, стосовно якої у цьому провадженні вже обирався запобіжний захід у вигляді застави, проте був порушений нею</w:t>
            </w:r>
            <w:r w:rsidR="000D11B3">
              <w:rPr>
                <w:bCs/>
                <w:spacing w:val="-4"/>
                <w:sz w:val="28"/>
                <w:szCs w:val="28"/>
                <w:lang w:val="uk-UA"/>
              </w:rPr>
              <w:t>;</w:t>
            </w:r>
          </w:p>
          <w:p w:rsidR="000D11B3" w:rsidRDefault="000D11B3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 xml:space="preserve">4) </w:t>
            </w:r>
            <w:r w:rsidRPr="00D451BA">
              <w:rPr>
                <w:bCs/>
                <w:spacing w:val="-4"/>
                <w:sz w:val="28"/>
                <w:szCs w:val="28"/>
                <w:lang w:val="uk-UA"/>
              </w:rPr>
              <w:t>щодо злочину, передбаченого статтями 255-255</w:t>
            </w:r>
            <w:r>
              <w:rPr>
                <w:bCs/>
                <w:spacing w:val="-4"/>
                <w:sz w:val="28"/>
                <w:szCs w:val="28"/>
                <w:vertAlign w:val="superscript"/>
                <w:lang w:val="uk-UA"/>
              </w:rPr>
              <w:t>-3</w:t>
            </w:r>
            <w:r w:rsidRPr="000D11B3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D451BA">
              <w:rPr>
                <w:bCs/>
                <w:spacing w:val="-4"/>
                <w:sz w:val="28"/>
                <w:szCs w:val="28"/>
                <w:lang w:val="uk-UA"/>
              </w:rPr>
              <w:t>Кримінального кодексу України</w:t>
            </w:r>
            <w:r>
              <w:rPr>
                <w:bCs/>
                <w:spacing w:val="-4"/>
                <w:sz w:val="28"/>
                <w:szCs w:val="28"/>
                <w:lang w:val="uk-UA"/>
              </w:rPr>
              <w:t>.</w:t>
            </w:r>
          </w:p>
          <w:p w:rsidR="006A7208" w:rsidRPr="006A7208" w:rsidRDefault="006A7208" w:rsidP="006A7208">
            <w:pPr>
              <w:spacing w:before="240" w:after="120"/>
              <w:jc w:val="center"/>
              <w:rPr>
                <w:b/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/>
                <w:bCs/>
                <w:spacing w:val="-4"/>
                <w:sz w:val="28"/>
                <w:szCs w:val="28"/>
                <w:lang w:val="uk-UA"/>
              </w:rPr>
              <w:t>Відсутній.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6A7208" w:rsidRPr="006A7208" w:rsidRDefault="006A7208" w:rsidP="006A7208">
            <w:pPr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lastRenderedPageBreak/>
              <w:t>Стаття 183. Тримання під вартою</w:t>
            </w:r>
          </w:p>
          <w:p w:rsidR="006A7208" w:rsidRPr="006A7208" w:rsidRDefault="006A7208" w:rsidP="006A7208">
            <w:pPr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t>1. Тримання під вартою є винятковим запобіжним заходом, який застосовується виключно у разі, якщо прокурор доведе, що жоден із більш м'яких запобіжних заходів не зможе запобігти ризикам, передбаченим статтею 177 цього Кодексу, крім випадків, передбачених частиною п'ятою статті 176 цього Кодексу.</w:t>
            </w:r>
          </w:p>
          <w:p w:rsid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  <w:p w:rsidR="006A7208" w:rsidRP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t>4. Слідчий суддя, суд при постановленні ухвали про застосування запобіжного заходу у вигляді тримання під вартою, враховуючи підстави та обставини, передбачені статтями 177 та 178 цього Кодексу, має право не визначити розмір застави у кримінальному провадженні:</w:t>
            </w:r>
          </w:p>
          <w:p w:rsidR="006A7208" w:rsidRP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t>1) щодо злочину, вчиненого із застосуванням насильства або погрозою його застосування;</w:t>
            </w:r>
          </w:p>
          <w:p w:rsidR="006A7208" w:rsidRP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t>2) щодо злочину, який спричинив загибель людини;</w:t>
            </w:r>
          </w:p>
          <w:p w:rsidR="006A7208" w:rsidRDefault="006A7208" w:rsidP="006A7208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7208">
              <w:rPr>
                <w:bCs/>
                <w:spacing w:val="-4"/>
                <w:sz w:val="28"/>
                <w:szCs w:val="28"/>
                <w:lang w:val="uk-UA"/>
              </w:rPr>
              <w:lastRenderedPageBreak/>
              <w:t>3) щодо особи, стосовно якої у цьому провадженні вже обирався запобіжний захід у вигляді з</w:t>
            </w:r>
            <w:r>
              <w:rPr>
                <w:bCs/>
                <w:spacing w:val="-4"/>
                <w:sz w:val="28"/>
                <w:szCs w:val="28"/>
                <w:lang w:val="uk-UA"/>
              </w:rPr>
              <w:t>астави, проте був порушений нею;</w:t>
            </w:r>
          </w:p>
          <w:p w:rsidR="000D11B3" w:rsidRDefault="000D11B3" w:rsidP="000D11B3">
            <w:pPr>
              <w:spacing w:after="120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 xml:space="preserve">4) </w:t>
            </w:r>
            <w:r w:rsidRPr="00D451BA">
              <w:rPr>
                <w:bCs/>
                <w:spacing w:val="-4"/>
                <w:sz w:val="28"/>
                <w:szCs w:val="28"/>
                <w:lang w:val="uk-UA"/>
              </w:rPr>
              <w:t>щодо злочину, передбаченого статтями 255-255</w:t>
            </w:r>
            <w:r>
              <w:rPr>
                <w:bCs/>
                <w:spacing w:val="-4"/>
                <w:sz w:val="28"/>
                <w:szCs w:val="28"/>
                <w:vertAlign w:val="superscript"/>
                <w:lang w:val="uk-UA"/>
              </w:rPr>
              <w:t>-3</w:t>
            </w:r>
            <w:r w:rsidRPr="000D11B3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D451BA">
              <w:rPr>
                <w:bCs/>
                <w:spacing w:val="-4"/>
                <w:sz w:val="28"/>
                <w:szCs w:val="28"/>
                <w:lang w:val="uk-UA"/>
              </w:rPr>
              <w:t>Кримінального кодексу України</w:t>
            </w:r>
            <w:r w:rsidR="00EE66FB">
              <w:rPr>
                <w:bCs/>
                <w:spacing w:val="-4"/>
                <w:sz w:val="28"/>
                <w:szCs w:val="28"/>
                <w:lang w:val="uk-UA"/>
              </w:rPr>
              <w:t>;</w:t>
            </w:r>
          </w:p>
          <w:p w:rsidR="006A7208" w:rsidRPr="006A7208" w:rsidRDefault="000D11B3" w:rsidP="000D11B3">
            <w:pPr>
              <w:spacing w:after="120"/>
              <w:jc w:val="both"/>
              <w:rPr>
                <w:b/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/>
                <w:bCs/>
                <w:spacing w:val="-4"/>
                <w:sz w:val="28"/>
                <w:szCs w:val="28"/>
                <w:lang w:val="uk-UA"/>
              </w:rPr>
              <w:t>5</w:t>
            </w:r>
            <w:r w:rsidR="006A7208" w:rsidRPr="006A7208">
              <w:rPr>
                <w:b/>
                <w:bCs/>
                <w:spacing w:val="-4"/>
                <w:sz w:val="28"/>
                <w:szCs w:val="28"/>
                <w:lang w:val="uk-UA"/>
              </w:rPr>
              <w:t xml:space="preserve">) щодо злочину, передбаченого частиною третьою </w:t>
            </w:r>
            <w:r w:rsidR="006A7208">
              <w:rPr>
                <w:b/>
                <w:bCs/>
                <w:spacing w:val="-4"/>
                <w:sz w:val="28"/>
                <w:szCs w:val="28"/>
                <w:lang w:val="uk-UA"/>
              </w:rPr>
              <w:t xml:space="preserve">             </w:t>
            </w:r>
            <w:r w:rsidR="006A7208" w:rsidRPr="006A7208">
              <w:rPr>
                <w:b/>
                <w:bCs/>
                <w:spacing w:val="-4"/>
                <w:sz w:val="28"/>
                <w:szCs w:val="28"/>
                <w:lang w:val="uk-UA"/>
              </w:rPr>
              <w:t>статті 307 Кримінального кодексу України.</w:t>
            </w:r>
          </w:p>
        </w:tc>
      </w:tr>
    </w:tbl>
    <w:p w:rsidR="007654B2" w:rsidRDefault="007654B2" w:rsidP="006A7208">
      <w:pPr>
        <w:rPr>
          <w:spacing w:val="-4"/>
          <w:sz w:val="28"/>
          <w:szCs w:val="28"/>
          <w:lang w:val="uk-UA"/>
        </w:rPr>
      </w:pPr>
    </w:p>
    <w:p w:rsidR="006A7208" w:rsidRPr="00BE436D" w:rsidRDefault="006A7208" w:rsidP="006A7208">
      <w:pPr>
        <w:rPr>
          <w:spacing w:val="-4"/>
          <w:sz w:val="28"/>
          <w:szCs w:val="28"/>
          <w:lang w:val="uk-UA"/>
        </w:rPr>
      </w:pPr>
    </w:p>
    <w:p w:rsidR="000F68B2" w:rsidRPr="00BE436D" w:rsidRDefault="00534F55" w:rsidP="006A7208">
      <w:pPr>
        <w:ind w:left="993"/>
        <w:rPr>
          <w:spacing w:val="-4"/>
          <w:sz w:val="28"/>
          <w:szCs w:val="28"/>
          <w:lang w:val="uk-UA"/>
        </w:rPr>
      </w:pPr>
      <w:r w:rsidRPr="00BE436D">
        <w:rPr>
          <w:spacing w:val="-4"/>
          <w:sz w:val="28"/>
          <w:szCs w:val="28"/>
          <w:lang w:val="uk-UA"/>
        </w:rPr>
        <w:t xml:space="preserve">    </w:t>
      </w:r>
      <w:r w:rsidR="000F68B2" w:rsidRPr="00BE436D">
        <w:rPr>
          <w:spacing w:val="-4"/>
          <w:sz w:val="28"/>
          <w:szCs w:val="28"/>
          <w:lang w:val="uk-UA"/>
        </w:rPr>
        <w:t xml:space="preserve">Заступник </w:t>
      </w:r>
      <w:r w:rsidRPr="00BE436D">
        <w:rPr>
          <w:spacing w:val="-4"/>
          <w:sz w:val="28"/>
          <w:szCs w:val="28"/>
          <w:lang w:val="uk-UA"/>
        </w:rPr>
        <w:t>Керівника</w:t>
      </w:r>
    </w:p>
    <w:p w:rsidR="001E1B26" w:rsidRPr="00BE436D" w:rsidRDefault="00534F55" w:rsidP="006A7208">
      <w:pPr>
        <w:ind w:left="993"/>
        <w:rPr>
          <w:spacing w:val="-4"/>
          <w:lang w:val="uk-UA"/>
        </w:rPr>
      </w:pPr>
      <w:r w:rsidRPr="00BE436D">
        <w:rPr>
          <w:spacing w:val="-4"/>
          <w:sz w:val="28"/>
          <w:szCs w:val="28"/>
          <w:lang w:val="uk-UA"/>
        </w:rPr>
        <w:t>Офісу</w:t>
      </w:r>
      <w:r w:rsidR="000F68B2" w:rsidRPr="00BE436D">
        <w:rPr>
          <w:spacing w:val="-4"/>
          <w:sz w:val="28"/>
          <w:szCs w:val="28"/>
          <w:lang w:val="uk-UA"/>
        </w:rPr>
        <w:t xml:space="preserve"> Президента України                                                                                          </w:t>
      </w:r>
      <w:r w:rsidR="00DC0B21" w:rsidRPr="00BE436D">
        <w:rPr>
          <w:spacing w:val="-4"/>
          <w:sz w:val="28"/>
          <w:szCs w:val="28"/>
          <w:lang w:val="uk-UA"/>
        </w:rPr>
        <w:t xml:space="preserve">      </w:t>
      </w:r>
      <w:r w:rsidR="000F68B2" w:rsidRPr="00BE436D">
        <w:rPr>
          <w:spacing w:val="-4"/>
          <w:sz w:val="28"/>
          <w:szCs w:val="28"/>
          <w:lang w:val="uk-UA"/>
        </w:rPr>
        <w:t xml:space="preserve">  </w:t>
      </w:r>
      <w:r w:rsidR="00B40C55" w:rsidRPr="00BE436D">
        <w:rPr>
          <w:spacing w:val="-4"/>
          <w:sz w:val="28"/>
          <w:szCs w:val="28"/>
          <w:lang w:val="uk-UA"/>
        </w:rPr>
        <w:t xml:space="preserve">                </w:t>
      </w:r>
      <w:r w:rsidR="000F68B2" w:rsidRPr="00BE436D">
        <w:rPr>
          <w:spacing w:val="-4"/>
          <w:sz w:val="28"/>
          <w:szCs w:val="28"/>
          <w:lang w:val="uk-UA"/>
        </w:rPr>
        <w:t xml:space="preserve">  </w:t>
      </w:r>
      <w:r w:rsidR="008704BB" w:rsidRPr="00BE436D">
        <w:rPr>
          <w:b/>
          <w:spacing w:val="-4"/>
          <w:sz w:val="28"/>
          <w:szCs w:val="28"/>
          <w:lang w:val="uk-UA"/>
        </w:rPr>
        <w:t>А</w:t>
      </w:r>
      <w:r w:rsidR="000F68B2" w:rsidRPr="00BE436D">
        <w:rPr>
          <w:b/>
          <w:spacing w:val="-4"/>
          <w:sz w:val="28"/>
          <w:szCs w:val="28"/>
          <w:lang w:val="uk-UA"/>
        </w:rPr>
        <w:t>.</w:t>
      </w:r>
      <w:r w:rsidR="00242814" w:rsidRPr="00BE436D">
        <w:rPr>
          <w:b/>
          <w:spacing w:val="-4"/>
          <w:sz w:val="28"/>
          <w:szCs w:val="28"/>
          <w:lang w:val="uk-UA"/>
        </w:rPr>
        <w:t>Смирнов</w:t>
      </w:r>
    </w:p>
    <w:sectPr w:rsidR="001E1B26" w:rsidRPr="00BE436D" w:rsidSect="00F02458">
      <w:headerReference w:type="even" r:id="rId7"/>
      <w:headerReference w:type="default" r:id="rId8"/>
      <w:pgSz w:w="16838" w:h="11906" w:orient="landscape" w:code="9"/>
      <w:pgMar w:top="1701" w:right="1134" w:bottom="851" w:left="1134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8B4" w:rsidRDefault="00AB08B4">
      <w:r>
        <w:separator/>
      </w:r>
    </w:p>
  </w:endnote>
  <w:endnote w:type="continuationSeparator" w:id="0">
    <w:p w:rsidR="00AB08B4" w:rsidRDefault="00AB0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8B4" w:rsidRDefault="00AB08B4">
      <w:r>
        <w:separator/>
      </w:r>
    </w:p>
  </w:footnote>
  <w:footnote w:type="continuationSeparator" w:id="0">
    <w:p w:rsidR="00AB08B4" w:rsidRDefault="00AB0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Default="000E4541" w:rsidP="00D4055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4541" w:rsidRDefault="000E45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Pr="00EA4D71" w:rsidRDefault="000E4541" w:rsidP="00D40553">
    <w:pPr>
      <w:pStyle w:val="a4"/>
      <w:framePr w:wrap="around" w:vAnchor="text" w:hAnchor="margin" w:xAlign="center" w:y="1"/>
      <w:rPr>
        <w:rStyle w:val="a6"/>
        <w:sz w:val="28"/>
        <w:szCs w:val="28"/>
      </w:rPr>
    </w:pPr>
    <w:r w:rsidRPr="00EA4D71">
      <w:rPr>
        <w:rStyle w:val="a6"/>
        <w:sz w:val="28"/>
        <w:szCs w:val="28"/>
      </w:rPr>
      <w:fldChar w:fldCharType="begin"/>
    </w:r>
    <w:r w:rsidRPr="00EA4D71">
      <w:rPr>
        <w:rStyle w:val="a6"/>
        <w:sz w:val="28"/>
        <w:szCs w:val="28"/>
      </w:rPr>
      <w:instrText xml:space="preserve">PAGE  </w:instrText>
    </w:r>
    <w:r w:rsidRPr="00EA4D71">
      <w:rPr>
        <w:rStyle w:val="a6"/>
        <w:sz w:val="28"/>
        <w:szCs w:val="28"/>
      </w:rPr>
      <w:fldChar w:fldCharType="separate"/>
    </w:r>
    <w:r w:rsidR="0029486E">
      <w:rPr>
        <w:rStyle w:val="a6"/>
        <w:noProof/>
        <w:sz w:val="28"/>
        <w:szCs w:val="28"/>
      </w:rPr>
      <w:t>2</w:t>
    </w:r>
    <w:r w:rsidRPr="00EA4D71">
      <w:rPr>
        <w:rStyle w:val="a6"/>
        <w:sz w:val="28"/>
        <w:szCs w:val="28"/>
      </w:rPr>
      <w:fldChar w:fldCharType="end"/>
    </w:r>
  </w:p>
  <w:p w:rsidR="000E4541" w:rsidRDefault="000E454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D3"/>
    <w:rsid w:val="00002A8C"/>
    <w:rsid w:val="00003904"/>
    <w:rsid w:val="00011E7E"/>
    <w:rsid w:val="00013882"/>
    <w:rsid w:val="00015615"/>
    <w:rsid w:val="000169EB"/>
    <w:rsid w:val="00021B09"/>
    <w:rsid w:val="000237DF"/>
    <w:rsid w:val="000257BA"/>
    <w:rsid w:val="00030FD1"/>
    <w:rsid w:val="0003180D"/>
    <w:rsid w:val="0003437B"/>
    <w:rsid w:val="00035794"/>
    <w:rsid w:val="00035C77"/>
    <w:rsid w:val="000403FA"/>
    <w:rsid w:val="00042D18"/>
    <w:rsid w:val="00042DF4"/>
    <w:rsid w:val="00043E54"/>
    <w:rsid w:val="0004545E"/>
    <w:rsid w:val="000467D8"/>
    <w:rsid w:val="00052EDB"/>
    <w:rsid w:val="00056397"/>
    <w:rsid w:val="000572EE"/>
    <w:rsid w:val="00066CE0"/>
    <w:rsid w:val="00071131"/>
    <w:rsid w:val="000777D2"/>
    <w:rsid w:val="000803F9"/>
    <w:rsid w:val="00083E9B"/>
    <w:rsid w:val="00086DA5"/>
    <w:rsid w:val="00090E25"/>
    <w:rsid w:val="00091518"/>
    <w:rsid w:val="000A54D0"/>
    <w:rsid w:val="000B0B5A"/>
    <w:rsid w:val="000B2AF3"/>
    <w:rsid w:val="000B4BCC"/>
    <w:rsid w:val="000C2960"/>
    <w:rsid w:val="000C4459"/>
    <w:rsid w:val="000D11B3"/>
    <w:rsid w:val="000D12A3"/>
    <w:rsid w:val="000D5F34"/>
    <w:rsid w:val="000D77EC"/>
    <w:rsid w:val="000D7E50"/>
    <w:rsid w:val="000D7F53"/>
    <w:rsid w:val="000E0E5C"/>
    <w:rsid w:val="000E4541"/>
    <w:rsid w:val="000E5955"/>
    <w:rsid w:val="000E728D"/>
    <w:rsid w:val="000F11F4"/>
    <w:rsid w:val="000F2508"/>
    <w:rsid w:val="000F68B2"/>
    <w:rsid w:val="00104BAE"/>
    <w:rsid w:val="00113B73"/>
    <w:rsid w:val="0011485E"/>
    <w:rsid w:val="0011575E"/>
    <w:rsid w:val="00116874"/>
    <w:rsid w:val="00124305"/>
    <w:rsid w:val="00124413"/>
    <w:rsid w:val="00124DA5"/>
    <w:rsid w:val="001258C2"/>
    <w:rsid w:val="00127EBE"/>
    <w:rsid w:val="00130A51"/>
    <w:rsid w:val="00130A79"/>
    <w:rsid w:val="00135B29"/>
    <w:rsid w:val="0013638F"/>
    <w:rsid w:val="00142303"/>
    <w:rsid w:val="001447A9"/>
    <w:rsid w:val="001470AE"/>
    <w:rsid w:val="0016666E"/>
    <w:rsid w:val="00174CE5"/>
    <w:rsid w:val="001808F2"/>
    <w:rsid w:val="00186CC2"/>
    <w:rsid w:val="00190398"/>
    <w:rsid w:val="00191523"/>
    <w:rsid w:val="00194DF8"/>
    <w:rsid w:val="001977A1"/>
    <w:rsid w:val="001A1021"/>
    <w:rsid w:val="001A2300"/>
    <w:rsid w:val="001A4161"/>
    <w:rsid w:val="001A5364"/>
    <w:rsid w:val="001A77FA"/>
    <w:rsid w:val="001A7C3C"/>
    <w:rsid w:val="001A7C6E"/>
    <w:rsid w:val="001A7CD7"/>
    <w:rsid w:val="001B22AB"/>
    <w:rsid w:val="001B2AF9"/>
    <w:rsid w:val="001B5E6F"/>
    <w:rsid w:val="001D3FF0"/>
    <w:rsid w:val="001D6CA4"/>
    <w:rsid w:val="001D7A97"/>
    <w:rsid w:val="001E0EFF"/>
    <w:rsid w:val="001E1B26"/>
    <w:rsid w:val="001E379E"/>
    <w:rsid w:val="001E6715"/>
    <w:rsid w:val="001F3897"/>
    <w:rsid w:val="001F4B7C"/>
    <w:rsid w:val="001F4E66"/>
    <w:rsid w:val="00201FA8"/>
    <w:rsid w:val="00205AC2"/>
    <w:rsid w:val="00205B13"/>
    <w:rsid w:val="00205F2E"/>
    <w:rsid w:val="002131A9"/>
    <w:rsid w:val="00217171"/>
    <w:rsid w:val="00222D3C"/>
    <w:rsid w:val="0022480D"/>
    <w:rsid w:val="00232CBF"/>
    <w:rsid w:val="002338DA"/>
    <w:rsid w:val="0023737A"/>
    <w:rsid w:val="00242814"/>
    <w:rsid w:val="00250282"/>
    <w:rsid w:val="00254A45"/>
    <w:rsid w:val="00256EC5"/>
    <w:rsid w:val="00256EEC"/>
    <w:rsid w:val="002570F6"/>
    <w:rsid w:val="00257162"/>
    <w:rsid w:val="00262C48"/>
    <w:rsid w:val="00266202"/>
    <w:rsid w:val="002673A0"/>
    <w:rsid w:val="00275053"/>
    <w:rsid w:val="00284BE3"/>
    <w:rsid w:val="002911F2"/>
    <w:rsid w:val="0029284D"/>
    <w:rsid w:val="0029486E"/>
    <w:rsid w:val="00294AB4"/>
    <w:rsid w:val="002A4970"/>
    <w:rsid w:val="002A4DCF"/>
    <w:rsid w:val="002A543E"/>
    <w:rsid w:val="002B42F4"/>
    <w:rsid w:val="002B4E7D"/>
    <w:rsid w:val="002B6D05"/>
    <w:rsid w:val="002B725D"/>
    <w:rsid w:val="002C3AB8"/>
    <w:rsid w:val="002C40EA"/>
    <w:rsid w:val="002C505A"/>
    <w:rsid w:val="002C53D7"/>
    <w:rsid w:val="002C5EAD"/>
    <w:rsid w:val="002D6EA1"/>
    <w:rsid w:val="002E5169"/>
    <w:rsid w:val="002F590B"/>
    <w:rsid w:val="00305DDB"/>
    <w:rsid w:val="00305F5F"/>
    <w:rsid w:val="00315B70"/>
    <w:rsid w:val="0031781C"/>
    <w:rsid w:val="00327D26"/>
    <w:rsid w:val="0033033D"/>
    <w:rsid w:val="003325D5"/>
    <w:rsid w:val="00333DE4"/>
    <w:rsid w:val="00336CFA"/>
    <w:rsid w:val="00337CAD"/>
    <w:rsid w:val="00337DFD"/>
    <w:rsid w:val="003459D8"/>
    <w:rsid w:val="00346102"/>
    <w:rsid w:val="00347285"/>
    <w:rsid w:val="0035084D"/>
    <w:rsid w:val="0035136D"/>
    <w:rsid w:val="00351CAB"/>
    <w:rsid w:val="003563F2"/>
    <w:rsid w:val="003611CA"/>
    <w:rsid w:val="00365406"/>
    <w:rsid w:val="0036720D"/>
    <w:rsid w:val="00371991"/>
    <w:rsid w:val="00377224"/>
    <w:rsid w:val="0037771A"/>
    <w:rsid w:val="0038073A"/>
    <w:rsid w:val="003816DE"/>
    <w:rsid w:val="0038621B"/>
    <w:rsid w:val="003908B5"/>
    <w:rsid w:val="003919DB"/>
    <w:rsid w:val="0039361B"/>
    <w:rsid w:val="00395278"/>
    <w:rsid w:val="003953C7"/>
    <w:rsid w:val="003A5710"/>
    <w:rsid w:val="003B3B2E"/>
    <w:rsid w:val="003D42AF"/>
    <w:rsid w:val="003D49C0"/>
    <w:rsid w:val="003E1283"/>
    <w:rsid w:val="003E1A06"/>
    <w:rsid w:val="003F14B1"/>
    <w:rsid w:val="003F7856"/>
    <w:rsid w:val="003F7A02"/>
    <w:rsid w:val="00405875"/>
    <w:rsid w:val="004104AA"/>
    <w:rsid w:val="00412A69"/>
    <w:rsid w:val="004150F1"/>
    <w:rsid w:val="0043074A"/>
    <w:rsid w:val="00430E4F"/>
    <w:rsid w:val="004356C9"/>
    <w:rsid w:val="004363ED"/>
    <w:rsid w:val="00441256"/>
    <w:rsid w:val="004423B9"/>
    <w:rsid w:val="00442FAD"/>
    <w:rsid w:val="00447E85"/>
    <w:rsid w:val="00452FD7"/>
    <w:rsid w:val="00453977"/>
    <w:rsid w:val="00455C39"/>
    <w:rsid w:val="00456B20"/>
    <w:rsid w:val="004605A1"/>
    <w:rsid w:val="00462501"/>
    <w:rsid w:val="00462880"/>
    <w:rsid w:val="00464B7E"/>
    <w:rsid w:val="00467A24"/>
    <w:rsid w:val="00470883"/>
    <w:rsid w:val="00473E24"/>
    <w:rsid w:val="0047470E"/>
    <w:rsid w:val="00475284"/>
    <w:rsid w:val="00475423"/>
    <w:rsid w:val="0047767F"/>
    <w:rsid w:val="0047779E"/>
    <w:rsid w:val="00477DA1"/>
    <w:rsid w:val="00482FFA"/>
    <w:rsid w:val="00492591"/>
    <w:rsid w:val="00495CC2"/>
    <w:rsid w:val="00496CD3"/>
    <w:rsid w:val="00497DD0"/>
    <w:rsid w:val="004A0F02"/>
    <w:rsid w:val="004A30F4"/>
    <w:rsid w:val="004A36D3"/>
    <w:rsid w:val="004A4A40"/>
    <w:rsid w:val="004A5A69"/>
    <w:rsid w:val="004B44C3"/>
    <w:rsid w:val="004B50C5"/>
    <w:rsid w:val="004B7A6E"/>
    <w:rsid w:val="004B7FDD"/>
    <w:rsid w:val="004C20B0"/>
    <w:rsid w:val="004C4CC7"/>
    <w:rsid w:val="004C54E3"/>
    <w:rsid w:val="004C6F9F"/>
    <w:rsid w:val="004D034D"/>
    <w:rsid w:val="004D05E1"/>
    <w:rsid w:val="004D0FA4"/>
    <w:rsid w:val="004D2860"/>
    <w:rsid w:val="004D2993"/>
    <w:rsid w:val="004D4893"/>
    <w:rsid w:val="004E04AC"/>
    <w:rsid w:val="004E06D5"/>
    <w:rsid w:val="004E1924"/>
    <w:rsid w:val="004E3CE5"/>
    <w:rsid w:val="004E4116"/>
    <w:rsid w:val="004E4B12"/>
    <w:rsid w:val="004E72C0"/>
    <w:rsid w:val="004F4C89"/>
    <w:rsid w:val="004F562E"/>
    <w:rsid w:val="00500D10"/>
    <w:rsid w:val="005114E2"/>
    <w:rsid w:val="00514F1C"/>
    <w:rsid w:val="00515436"/>
    <w:rsid w:val="00520F42"/>
    <w:rsid w:val="0052604D"/>
    <w:rsid w:val="00526A92"/>
    <w:rsid w:val="005311F4"/>
    <w:rsid w:val="00533BD7"/>
    <w:rsid w:val="00534F55"/>
    <w:rsid w:val="005423BD"/>
    <w:rsid w:val="0054317A"/>
    <w:rsid w:val="00543EC8"/>
    <w:rsid w:val="00555715"/>
    <w:rsid w:val="00557066"/>
    <w:rsid w:val="00561F26"/>
    <w:rsid w:val="005633CF"/>
    <w:rsid w:val="00567B94"/>
    <w:rsid w:val="00571E81"/>
    <w:rsid w:val="00575D39"/>
    <w:rsid w:val="00576776"/>
    <w:rsid w:val="005768E6"/>
    <w:rsid w:val="00585B1E"/>
    <w:rsid w:val="00586140"/>
    <w:rsid w:val="005879B3"/>
    <w:rsid w:val="00587AEA"/>
    <w:rsid w:val="005929DC"/>
    <w:rsid w:val="005A6813"/>
    <w:rsid w:val="005B0BB1"/>
    <w:rsid w:val="005B3C8C"/>
    <w:rsid w:val="005B7994"/>
    <w:rsid w:val="005C0807"/>
    <w:rsid w:val="005C1BA4"/>
    <w:rsid w:val="005C574C"/>
    <w:rsid w:val="005C6418"/>
    <w:rsid w:val="005D0738"/>
    <w:rsid w:val="005D208E"/>
    <w:rsid w:val="005D4B4A"/>
    <w:rsid w:val="005D5A07"/>
    <w:rsid w:val="005D5FC4"/>
    <w:rsid w:val="005D7F1A"/>
    <w:rsid w:val="005E096C"/>
    <w:rsid w:val="005E0E2B"/>
    <w:rsid w:val="005F51AB"/>
    <w:rsid w:val="005F6753"/>
    <w:rsid w:val="00600906"/>
    <w:rsid w:val="006048AB"/>
    <w:rsid w:val="00606007"/>
    <w:rsid w:val="00607BCB"/>
    <w:rsid w:val="00610453"/>
    <w:rsid w:val="006114D3"/>
    <w:rsid w:val="00611547"/>
    <w:rsid w:val="00617000"/>
    <w:rsid w:val="00624420"/>
    <w:rsid w:val="0062716E"/>
    <w:rsid w:val="006434BA"/>
    <w:rsid w:val="00645F91"/>
    <w:rsid w:val="0065039A"/>
    <w:rsid w:val="00650DB7"/>
    <w:rsid w:val="00651091"/>
    <w:rsid w:val="00653D02"/>
    <w:rsid w:val="0066203D"/>
    <w:rsid w:val="00667208"/>
    <w:rsid w:val="00673376"/>
    <w:rsid w:val="00677DC0"/>
    <w:rsid w:val="006826D0"/>
    <w:rsid w:val="006864F3"/>
    <w:rsid w:val="0068701D"/>
    <w:rsid w:val="006A0FC4"/>
    <w:rsid w:val="006A2636"/>
    <w:rsid w:val="006A7024"/>
    <w:rsid w:val="006A7208"/>
    <w:rsid w:val="006B0C94"/>
    <w:rsid w:val="006B380F"/>
    <w:rsid w:val="006B5035"/>
    <w:rsid w:val="006B62F3"/>
    <w:rsid w:val="006C27CA"/>
    <w:rsid w:val="006C367C"/>
    <w:rsid w:val="006D3A7D"/>
    <w:rsid w:val="006E0965"/>
    <w:rsid w:val="006E305A"/>
    <w:rsid w:val="006E3E67"/>
    <w:rsid w:val="006F14F2"/>
    <w:rsid w:val="006F19BD"/>
    <w:rsid w:val="006F3AA8"/>
    <w:rsid w:val="006F5ABA"/>
    <w:rsid w:val="006F62D0"/>
    <w:rsid w:val="006F6CE5"/>
    <w:rsid w:val="00704B0C"/>
    <w:rsid w:val="007069F6"/>
    <w:rsid w:val="0071001D"/>
    <w:rsid w:val="00711346"/>
    <w:rsid w:val="00712EEC"/>
    <w:rsid w:val="0071498B"/>
    <w:rsid w:val="0072119C"/>
    <w:rsid w:val="007250E9"/>
    <w:rsid w:val="00725798"/>
    <w:rsid w:val="007307AA"/>
    <w:rsid w:val="00732154"/>
    <w:rsid w:val="00736B5A"/>
    <w:rsid w:val="00737C4B"/>
    <w:rsid w:val="0074423A"/>
    <w:rsid w:val="007447FC"/>
    <w:rsid w:val="00745024"/>
    <w:rsid w:val="0075015D"/>
    <w:rsid w:val="007503AE"/>
    <w:rsid w:val="00750A90"/>
    <w:rsid w:val="0075223A"/>
    <w:rsid w:val="00754D05"/>
    <w:rsid w:val="007624D8"/>
    <w:rsid w:val="007654B2"/>
    <w:rsid w:val="0076589D"/>
    <w:rsid w:val="00765F21"/>
    <w:rsid w:val="00766B0B"/>
    <w:rsid w:val="007723D7"/>
    <w:rsid w:val="00775AAB"/>
    <w:rsid w:val="007760FA"/>
    <w:rsid w:val="007845DC"/>
    <w:rsid w:val="00792186"/>
    <w:rsid w:val="00797F4F"/>
    <w:rsid w:val="007A00C6"/>
    <w:rsid w:val="007A564B"/>
    <w:rsid w:val="007A57E6"/>
    <w:rsid w:val="007A67B5"/>
    <w:rsid w:val="007A7C6A"/>
    <w:rsid w:val="007B4B30"/>
    <w:rsid w:val="007B57A2"/>
    <w:rsid w:val="007C68A1"/>
    <w:rsid w:val="007C6F66"/>
    <w:rsid w:val="007D047D"/>
    <w:rsid w:val="007D2537"/>
    <w:rsid w:val="007D2F6E"/>
    <w:rsid w:val="007E2FFF"/>
    <w:rsid w:val="007E50D8"/>
    <w:rsid w:val="007F0196"/>
    <w:rsid w:val="007F1F56"/>
    <w:rsid w:val="00802745"/>
    <w:rsid w:val="008101A9"/>
    <w:rsid w:val="00812347"/>
    <w:rsid w:val="00813976"/>
    <w:rsid w:val="00816DEB"/>
    <w:rsid w:val="00816DF6"/>
    <w:rsid w:val="00817B38"/>
    <w:rsid w:val="008236C5"/>
    <w:rsid w:val="0082533C"/>
    <w:rsid w:val="00827F85"/>
    <w:rsid w:val="0083017E"/>
    <w:rsid w:val="008337F5"/>
    <w:rsid w:val="00833992"/>
    <w:rsid w:val="00835B93"/>
    <w:rsid w:val="00841678"/>
    <w:rsid w:val="00841C6D"/>
    <w:rsid w:val="00847773"/>
    <w:rsid w:val="008704BB"/>
    <w:rsid w:val="008731DF"/>
    <w:rsid w:val="008742D9"/>
    <w:rsid w:val="00880270"/>
    <w:rsid w:val="00884BA9"/>
    <w:rsid w:val="00885F30"/>
    <w:rsid w:val="00890C6F"/>
    <w:rsid w:val="00895053"/>
    <w:rsid w:val="00896DBD"/>
    <w:rsid w:val="008974BF"/>
    <w:rsid w:val="008A17A9"/>
    <w:rsid w:val="008A3107"/>
    <w:rsid w:val="008B0FDB"/>
    <w:rsid w:val="008B2ADA"/>
    <w:rsid w:val="008B4FB5"/>
    <w:rsid w:val="008B6904"/>
    <w:rsid w:val="008C043F"/>
    <w:rsid w:val="008C09EA"/>
    <w:rsid w:val="008C44F9"/>
    <w:rsid w:val="008C59AC"/>
    <w:rsid w:val="008D47BC"/>
    <w:rsid w:val="008D49D4"/>
    <w:rsid w:val="008E1F6E"/>
    <w:rsid w:val="008E4ED5"/>
    <w:rsid w:val="008E59DD"/>
    <w:rsid w:val="008E76B7"/>
    <w:rsid w:val="008F20EA"/>
    <w:rsid w:val="0090054E"/>
    <w:rsid w:val="00900A95"/>
    <w:rsid w:val="00901F3D"/>
    <w:rsid w:val="00902539"/>
    <w:rsid w:val="00903934"/>
    <w:rsid w:val="00911809"/>
    <w:rsid w:val="0091182F"/>
    <w:rsid w:val="00914294"/>
    <w:rsid w:val="00915220"/>
    <w:rsid w:val="00915574"/>
    <w:rsid w:val="00920306"/>
    <w:rsid w:val="00923098"/>
    <w:rsid w:val="009328F0"/>
    <w:rsid w:val="009338F6"/>
    <w:rsid w:val="00934314"/>
    <w:rsid w:val="0093438B"/>
    <w:rsid w:val="00934C4F"/>
    <w:rsid w:val="00936D95"/>
    <w:rsid w:val="009372E4"/>
    <w:rsid w:val="00937CC4"/>
    <w:rsid w:val="00941898"/>
    <w:rsid w:val="009419C4"/>
    <w:rsid w:val="009442AA"/>
    <w:rsid w:val="009471DF"/>
    <w:rsid w:val="0095061A"/>
    <w:rsid w:val="0095066F"/>
    <w:rsid w:val="0095124E"/>
    <w:rsid w:val="00951BE6"/>
    <w:rsid w:val="00954CC9"/>
    <w:rsid w:val="009615AD"/>
    <w:rsid w:val="00964EF2"/>
    <w:rsid w:val="0096515F"/>
    <w:rsid w:val="00967396"/>
    <w:rsid w:val="009715E6"/>
    <w:rsid w:val="009720F5"/>
    <w:rsid w:val="00972801"/>
    <w:rsid w:val="00976146"/>
    <w:rsid w:val="00980EE9"/>
    <w:rsid w:val="00982A8E"/>
    <w:rsid w:val="009850B8"/>
    <w:rsid w:val="009921C5"/>
    <w:rsid w:val="00997468"/>
    <w:rsid w:val="009A356A"/>
    <w:rsid w:val="009A615A"/>
    <w:rsid w:val="009A6BC9"/>
    <w:rsid w:val="009C0130"/>
    <w:rsid w:val="009C4FC3"/>
    <w:rsid w:val="009D080B"/>
    <w:rsid w:val="009D0D42"/>
    <w:rsid w:val="009D1710"/>
    <w:rsid w:val="009D23A2"/>
    <w:rsid w:val="009D2D8A"/>
    <w:rsid w:val="009D3166"/>
    <w:rsid w:val="009D4702"/>
    <w:rsid w:val="009D6C98"/>
    <w:rsid w:val="009E2733"/>
    <w:rsid w:val="009E5469"/>
    <w:rsid w:val="009F1EED"/>
    <w:rsid w:val="009F3E52"/>
    <w:rsid w:val="009F672E"/>
    <w:rsid w:val="00A05436"/>
    <w:rsid w:val="00A119B0"/>
    <w:rsid w:val="00A128AB"/>
    <w:rsid w:val="00A14CA5"/>
    <w:rsid w:val="00A16D94"/>
    <w:rsid w:val="00A275AA"/>
    <w:rsid w:val="00A37779"/>
    <w:rsid w:val="00A4002D"/>
    <w:rsid w:val="00A41955"/>
    <w:rsid w:val="00A42682"/>
    <w:rsid w:val="00A46106"/>
    <w:rsid w:val="00A506A7"/>
    <w:rsid w:val="00A5184F"/>
    <w:rsid w:val="00A51C22"/>
    <w:rsid w:val="00A51D60"/>
    <w:rsid w:val="00A5226A"/>
    <w:rsid w:val="00A535AA"/>
    <w:rsid w:val="00A56093"/>
    <w:rsid w:val="00A61142"/>
    <w:rsid w:val="00A62D01"/>
    <w:rsid w:val="00A6529C"/>
    <w:rsid w:val="00A66ACD"/>
    <w:rsid w:val="00A747EC"/>
    <w:rsid w:val="00A82776"/>
    <w:rsid w:val="00A83FF2"/>
    <w:rsid w:val="00A8688C"/>
    <w:rsid w:val="00A872C2"/>
    <w:rsid w:val="00A90DC0"/>
    <w:rsid w:val="00AA7701"/>
    <w:rsid w:val="00AB08B4"/>
    <w:rsid w:val="00AB5D3E"/>
    <w:rsid w:val="00AC3B8D"/>
    <w:rsid w:val="00AC661E"/>
    <w:rsid w:val="00AC74BD"/>
    <w:rsid w:val="00AD2029"/>
    <w:rsid w:val="00AD7497"/>
    <w:rsid w:val="00AE01E7"/>
    <w:rsid w:val="00AE4D6B"/>
    <w:rsid w:val="00AE706A"/>
    <w:rsid w:val="00AE734B"/>
    <w:rsid w:val="00AE799B"/>
    <w:rsid w:val="00AF3B62"/>
    <w:rsid w:val="00AF6649"/>
    <w:rsid w:val="00AF77A5"/>
    <w:rsid w:val="00B13112"/>
    <w:rsid w:val="00B13689"/>
    <w:rsid w:val="00B15E84"/>
    <w:rsid w:val="00B26C0C"/>
    <w:rsid w:val="00B31663"/>
    <w:rsid w:val="00B33479"/>
    <w:rsid w:val="00B3392D"/>
    <w:rsid w:val="00B348FD"/>
    <w:rsid w:val="00B40C55"/>
    <w:rsid w:val="00B45A0C"/>
    <w:rsid w:val="00B55719"/>
    <w:rsid w:val="00B567F0"/>
    <w:rsid w:val="00B62915"/>
    <w:rsid w:val="00B65521"/>
    <w:rsid w:val="00B73EC0"/>
    <w:rsid w:val="00B7675D"/>
    <w:rsid w:val="00B81409"/>
    <w:rsid w:val="00B85B43"/>
    <w:rsid w:val="00B90BC2"/>
    <w:rsid w:val="00B90D9E"/>
    <w:rsid w:val="00B927F0"/>
    <w:rsid w:val="00B9328F"/>
    <w:rsid w:val="00B96620"/>
    <w:rsid w:val="00BA6DDD"/>
    <w:rsid w:val="00BA712C"/>
    <w:rsid w:val="00BB0277"/>
    <w:rsid w:val="00BB1D88"/>
    <w:rsid w:val="00BB1FE2"/>
    <w:rsid w:val="00BB2D93"/>
    <w:rsid w:val="00BB2DC5"/>
    <w:rsid w:val="00BB3820"/>
    <w:rsid w:val="00BB52CF"/>
    <w:rsid w:val="00BB7BFE"/>
    <w:rsid w:val="00BC1083"/>
    <w:rsid w:val="00BC394D"/>
    <w:rsid w:val="00BD405B"/>
    <w:rsid w:val="00BD427B"/>
    <w:rsid w:val="00BD50C8"/>
    <w:rsid w:val="00BD5925"/>
    <w:rsid w:val="00BD5C7B"/>
    <w:rsid w:val="00BD6742"/>
    <w:rsid w:val="00BD6B48"/>
    <w:rsid w:val="00BE0CDD"/>
    <w:rsid w:val="00BE2541"/>
    <w:rsid w:val="00BE2AB8"/>
    <w:rsid w:val="00BE3950"/>
    <w:rsid w:val="00BE436D"/>
    <w:rsid w:val="00BE44F3"/>
    <w:rsid w:val="00BF16B6"/>
    <w:rsid w:val="00C01B24"/>
    <w:rsid w:val="00C0267F"/>
    <w:rsid w:val="00C03E99"/>
    <w:rsid w:val="00C06573"/>
    <w:rsid w:val="00C07558"/>
    <w:rsid w:val="00C13DC5"/>
    <w:rsid w:val="00C2618A"/>
    <w:rsid w:val="00C27492"/>
    <w:rsid w:val="00C36419"/>
    <w:rsid w:val="00C406D3"/>
    <w:rsid w:val="00C40AEB"/>
    <w:rsid w:val="00C43902"/>
    <w:rsid w:val="00C4394C"/>
    <w:rsid w:val="00C443D5"/>
    <w:rsid w:val="00C5027C"/>
    <w:rsid w:val="00C52542"/>
    <w:rsid w:val="00C54621"/>
    <w:rsid w:val="00C54934"/>
    <w:rsid w:val="00C57006"/>
    <w:rsid w:val="00C61A51"/>
    <w:rsid w:val="00C62834"/>
    <w:rsid w:val="00C67245"/>
    <w:rsid w:val="00C679B2"/>
    <w:rsid w:val="00C67C54"/>
    <w:rsid w:val="00C70893"/>
    <w:rsid w:val="00C74382"/>
    <w:rsid w:val="00C75B51"/>
    <w:rsid w:val="00C765D6"/>
    <w:rsid w:val="00C838E8"/>
    <w:rsid w:val="00C91D65"/>
    <w:rsid w:val="00C923AF"/>
    <w:rsid w:val="00CA4D18"/>
    <w:rsid w:val="00CA7F7A"/>
    <w:rsid w:val="00CB0C91"/>
    <w:rsid w:val="00CB253F"/>
    <w:rsid w:val="00CB25AC"/>
    <w:rsid w:val="00CB2B2F"/>
    <w:rsid w:val="00CB44B9"/>
    <w:rsid w:val="00CB4F49"/>
    <w:rsid w:val="00CB78AE"/>
    <w:rsid w:val="00CC142E"/>
    <w:rsid w:val="00CC469E"/>
    <w:rsid w:val="00CC621D"/>
    <w:rsid w:val="00CC759C"/>
    <w:rsid w:val="00CD0346"/>
    <w:rsid w:val="00CD5AF8"/>
    <w:rsid w:val="00CD6702"/>
    <w:rsid w:val="00CE16A2"/>
    <w:rsid w:val="00CE74BF"/>
    <w:rsid w:val="00CF5422"/>
    <w:rsid w:val="00D130AD"/>
    <w:rsid w:val="00D14D75"/>
    <w:rsid w:val="00D14E63"/>
    <w:rsid w:val="00D15C04"/>
    <w:rsid w:val="00D219BC"/>
    <w:rsid w:val="00D32BB7"/>
    <w:rsid w:val="00D33037"/>
    <w:rsid w:val="00D33C13"/>
    <w:rsid w:val="00D35681"/>
    <w:rsid w:val="00D40553"/>
    <w:rsid w:val="00D43DA7"/>
    <w:rsid w:val="00D4509A"/>
    <w:rsid w:val="00D518D2"/>
    <w:rsid w:val="00D54A83"/>
    <w:rsid w:val="00D54DA8"/>
    <w:rsid w:val="00D550B7"/>
    <w:rsid w:val="00D619BD"/>
    <w:rsid w:val="00D62F1E"/>
    <w:rsid w:val="00D63F6C"/>
    <w:rsid w:val="00D7105B"/>
    <w:rsid w:val="00D73778"/>
    <w:rsid w:val="00D74246"/>
    <w:rsid w:val="00D766F8"/>
    <w:rsid w:val="00D76B51"/>
    <w:rsid w:val="00D82D95"/>
    <w:rsid w:val="00D851E9"/>
    <w:rsid w:val="00D85FEC"/>
    <w:rsid w:val="00D8680A"/>
    <w:rsid w:val="00D90803"/>
    <w:rsid w:val="00DA7720"/>
    <w:rsid w:val="00DB17CF"/>
    <w:rsid w:val="00DB20D3"/>
    <w:rsid w:val="00DC0B21"/>
    <w:rsid w:val="00DC1AEF"/>
    <w:rsid w:val="00DD75EC"/>
    <w:rsid w:val="00DD7F10"/>
    <w:rsid w:val="00DE1784"/>
    <w:rsid w:val="00DE19EC"/>
    <w:rsid w:val="00DE55DD"/>
    <w:rsid w:val="00DE6FCB"/>
    <w:rsid w:val="00DF3805"/>
    <w:rsid w:val="00E026E4"/>
    <w:rsid w:val="00E038F2"/>
    <w:rsid w:val="00E046FD"/>
    <w:rsid w:val="00E0671F"/>
    <w:rsid w:val="00E13BAD"/>
    <w:rsid w:val="00E1459D"/>
    <w:rsid w:val="00E152D0"/>
    <w:rsid w:val="00E17AD4"/>
    <w:rsid w:val="00E21B59"/>
    <w:rsid w:val="00E2599C"/>
    <w:rsid w:val="00E32560"/>
    <w:rsid w:val="00E3293B"/>
    <w:rsid w:val="00E337A1"/>
    <w:rsid w:val="00E44C4A"/>
    <w:rsid w:val="00E450D6"/>
    <w:rsid w:val="00E547D1"/>
    <w:rsid w:val="00E5716C"/>
    <w:rsid w:val="00E61251"/>
    <w:rsid w:val="00E6351A"/>
    <w:rsid w:val="00E74626"/>
    <w:rsid w:val="00E7503B"/>
    <w:rsid w:val="00E81E57"/>
    <w:rsid w:val="00E82ECA"/>
    <w:rsid w:val="00E8571B"/>
    <w:rsid w:val="00E86303"/>
    <w:rsid w:val="00E94181"/>
    <w:rsid w:val="00E959B3"/>
    <w:rsid w:val="00EA22D1"/>
    <w:rsid w:val="00EA2553"/>
    <w:rsid w:val="00EA3F34"/>
    <w:rsid w:val="00EA3F77"/>
    <w:rsid w:val="00EA4D71"/>
    <w:rsid w:val="00EC3FD2"/>
    <w:rsid w:val="00ED30CA"/>
    <w:rsid w:val="00ED34E4"/>
    <w:rsid w:val="00ED3A94"/>
    <w:rsid w:val="00ED77D9"/>
    <w:rsid w:val="00ED7CE0"/>
    <w:rsid w:val="00EE0EB3"/>
    <w:rsid w:val="00EE66FB"/>
    <w:rsid w:val="00EE6BCC"/>
    <w:rsid w:val="00EE7613"/>
    <w:rsid w:val="00EF042E"/>
    <w:rsid w:val="00EF0F15"/>
    <w:rsid w:val="00EF5155"/>
    <w:rsid w:val="00EF5BB2"/>
    <w:rsid w:val="00F02458"/>
    <w:rsid w:val="00F0297B"/>
    <w:rsid w:val="00F040D5"/>
    <w:rsid w:val="00F07251"/>
    <w:rsid w:val="00F07ABD"/>
    <w:rsid w:val="00F118C7"/>
    <w:rsid w:val="00F126AF"/>
    <w:rsid w:val="00F15F61"/>
    <w:rsid w:val="00F17FF1"/>
    <w:rsid w:val="00F25FFF"/>
    <w:rsid w:val="00F2634E"/>
    <w:rsid w:val="00F26ACC"/>
    <w:rsid w:val="00F27AB5"/>
    <w:rsid w:val="00F3074B"/>
    <w:rsid w:val="00F31931"/>
    <w:rsid w:val="00F40C04"/>
    <w:rsid w:val="00F465FA"/>
    <w:rsid w:val="00F468F5"/>
    <w:rsid w:val="00F51F45"/>
    <w:rsid w:val="00F5556D"/>
    <w:rsid w:val="00F600AB"/>
    <w:rsid w:val="00F61C9B"/>
    <w:rsid w:val="00F6243C"/>
    <w:rsid w:val="00F65989"/>
    <w:rsid w:val="00F72644"/>
    <w:rsid w:val="00F72AA7"/>
    <w:rsid w:val="00F74227"/>
    <w:rsid w:val="00F76C5C"/>
    <w:rsid w:val="00F80504"/>
    <w:rsid w:val="00F81D3E"/>
    <w:rsid w:val="00F8373E"/>
    <w:rsid w:val="00F84519"/>
    <w:rsid w:val="00F84A6C"/>
    <w:rsid w:val="00F85C37"/>
    <w:rsid w:val="00F900F7"/>
    <w:rsid w:val="00F92E4A"/>
    <w:rsid w:val="00FA07C7"/>
    <w:rsid w:val="00FA0CE0"/>
    <w:rsid w:val="00FA1B12"/>
    <w:rsid w:val="00FA3B0D"/>
    <w:rsid w:val="00FA7119"/>
    <w:rsid w:val="00FB274A"/>
    <w:rsid w:val="00FB2C50"/>
    <w:rsid w:val="00FB5137"/>
    <w:rsid w:val="00FC13CC"/>
    <w:rsid w:val="00FC2135"/>
    <w:rsid w:val="00FC37A4"/>
    <w:rsid w:val="00FC70FA"/>
    <w:rsid w:val="00FD2F1F"/>
    <w:rsid w:val="00FF09DC"/>
    <w:rsid w:val="00FF0AC4"/>
    <w:rsid w:val="00F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4A5EF4F-BD96-418C-BA84-1BC7DBA8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6D3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406D3"/>
    <w:pPr>
      <w:spacing w:after="0" w:line="240" w:lineRule="auto"/>
    </w:pPr>
    <w:rPr>
      <w:sz w:val="28"/>
      <w:lang w:eastAsia="en-US"/>
    </w:rPr>
  </w:style>
  <w:style w:type="paragraph" w:styleId="HTML">
    <w:name w:val="HTML Preformatted"/>
    <w:basedOn w:val="a"/>
    <w:link w:val="HTML0"/>
    <w:uiPriority w:val="99"/>
    <w:rsid w:val="00835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basedOn w:val="a0"/>
    <w:link w:val="HTML"/>
    <w:uiPriority w:val="99"/>
    <w:locked/>
    <w:rsid w:val="00835B93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a4">
    <w:name w:val="header"/>
    <w:basedOn w:val="a"/>
    <w:link w:val="a5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eastAsia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EA4D71"/>
    <w:rPr>
      <w:rFonts w:cs="Times New Roman"/>
    </w:rPr>
  </w:style>
  <w:style w:type="paragraph" w:styleId="a7">
    <w:name w:val="footer"/>
    <w:basedOn w:val="a"/>
    <w:link w:val="a8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eastAsia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D14D75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eastAsia="Times New Roman" w:cs="Times New Roman"/>
      <w:sz w:val="2"/>
    </w:rPr>
  </w:style>
  <w:style w:type="paragraph" w:customStyle="1" w:styleId="rvps7">
    <w:name w:val="rvps7"/>
    <w:basedOn w:val="a"/>
    <w:rsid w:val="00F8373E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rsid w:val="00F8373E"/>
  </w:style>
  <w:style w:type="character" w:customStyle="1" w:styleId="ab">
    <w:name w:val="Текст примітки Знак"/>
    <w:basedOn w:val="a0"/>
    <w:link w:val="ac"/>
    <w:uiPriority w:val="99"/>
    <w:locked/>
    <w:rsid w:val="000E4541"/>
    <w:rPr>
      <w:rFonts w:cs="Times New Roman"/>
      <w:sz w:val="20"/>
      <w:szCs w:val="20"/>
      <w:lang w:val="ru-RU" w:eastAsia="ru-RU"/>
    </w:rPr>
  </w:style>
  <w:style w:type="paragraph" w:styleId="ac">
    <w:name w:val="annotation text"/>
    <w:basedOn w:val="a"/>
    <w:link w:val="ab"/>
    <w:uiPriority w:val="99"/>
    <w:rsid w:val="000E4541"/>
    <w:rPr>
      <w:sz w:val="20"/>
      <w:szCs w:val="20"/>
    </w:rPr>
  </w:style>
  <w:style w:type="character" w:customStyle="1" w:styleId="1">
    <w:name w:val="Текст примітки Знак1"/>
    <w:basedOn w:val="a0"/>
    <w:uiPriority w:val="99"/>
    <w:semiHidden/>
    <w:rPr>
      <w:sz w:val="20"/>
      <w:szCs w:val="20"/>
      <w:lang w:val="ru-RU" w:eastAsia="ru-RU"/>
    </w:rPr>
  </w:style>
  <w:style w:type="character" w:customStyle="1" w:styleId="19">
    <w:name w:val="Текст примітки Знак19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8">
    <w:name w:val="Текст примітки Знак18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7">
    <w:name w:val="Текст примітки Знак17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6">
    <w:name w:val="Текст примітки Знак16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5">
    <w:name w:val="Текст примітки Знак15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4">
    <w:name w:val="Текст примітки Знак14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3">
    <w:name w:val="Текст примітки Знак13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2">
    <w:name w:val="Текст примітки Знак12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1">
    <w:name w:val="Текст примітки Знак11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ad">
    <w:name w:val="Тема примітки Знак"/>
    <w:basedOn w:val="ab"/>
    <w:link w:val="ae"/>
    <w:uiPriority w:val="99"/>
    <w:locked/>
    <w:rsid w:val="000E4541"/>
    <w:rPr>
      <w:rFonts w:cs="Times New Roman"/>
      <w:b/>
      <w:bCs/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d"/>
    <w:uiPriority w:val="99"/>
    <w:rsid w:val="000E4541"/>
    <w:rPr>
      <w:b/>
      <w:bCs/>
    </w:rPr>
  </w:style>
  <w:style w:type="character" w:customStyle="1" w:styleId="10">
    <w:name w:val="Тема примітки Знак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90">
    <w:name w:val="Тема примітки Знак19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80">
    <w:name w:val="Тема примітки Знак18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70">
    <w:name w:val="Тема примітки Знак17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60">
    <w:name w:val="Тема примітки Знак16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50">
    <w:name w:val="Тема примітки Знак15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40">
    <w:name w:val="Тема примітки Знак14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30">
    <w:name w:val="Тема примітки Знак13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20">
    <w:name w:val="Тема примітки Знак12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10">
    <w:name w:val="Тема примітки Знак1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rvts9">
    <w:name w:val="rvts9"/>
    <w:rsid w:val="000E4541"/>
  </w:style>
  <w:style w:type="paragraph" w:customStyle="1" w:styleId="rvps2">
    <w:name w:val="rvps2"/>
    <w:basedOn w:val="a"/>
    <w:rsid w:val="000E4541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87732-A803-4579-A761-E6B168187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1570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2019-11-26T13:52:00Z</cp:lastPrinted>
  <dcterms:created xsi:type="dcterms:W3CDTF">2020-07-21T15:16:00Z</dcterms:created>
  <dcterms:modified xsi:type="dcterms:W3CDTF">2020-07-21T15:16:00Z</dcterms:modified>
</cp:coreProperties>
</file>