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44297B" w:rsidRDefault="00B932F6" w:rsidP="00B932F6">
      <w:pPr>
        <w:pStyle w:val="20"/>
        <w:ind w:left="5103"/>
        <w:jc w:val="left"/>
        <w:rPr>
          <w:b/>
          <w:bCs/>
        </w:rPr>
      </w:pPr>
      <w:r w:rsidRPr="0044297B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F52C66" w:rsidRDefault="00F52C66" w:rsidP="00F52C66">
      <w:pPr>
        <w:tabs>
          <w:tab w:val="left" w:pos="4344"/>
        </w:tabs>
        <w:spacing w:before="360"/>
        <w:jc w:val="both"/>
        <w:rPr>
          <w:b/>
          <w:bCs/>
          <w:sz w:val="28"/>
          <w:szCs w:val="28"/>
          <w:lang w:val="uk-UA"/>
        </w:rPr>
      </w:pPr>
      <w:r>
        <w:rPr>
          <w:i/>
          <w:lang w:val="uk-UA"/>
        </w:rPr>
        <w:t>До законопроекту за реєстр. № </w:t>
      </w:r>
      <w:r w:rsidR="004E567E" w:rsidRPr="003700B8">
        <w:rPr>
          <w:i/>
          <w:lang w:val="uk-UA"/>
        </w:rPr>
        <w:t>3</w:t>
      </w:r>
      <w:r w:rsidR="003700B8" w:rsidRPr="003700B8">
        <w:rPr>
          <w:i/>
          <w:lang w:val="uk-UA"/>
        </w:rPr>
        <w:t>9</w:t>
      </w:r>
      <w:r w:rsidR="009A5408">
        <w:rPr>
          <w:i/>
          <w:lang w:val="uk-UA"/>
        </w:rPr>
        <w:t>23</w:t>
      </w:r>
      <w:r>
        <w:rPr>
          <w:i/>
          <w:lang w:val="uk-UA"/>
        </w:rPr>
        <w:t xml:space="preserve"> від </w:t>
      </w:r>
      <w:r w:rsidR="003700B8" w:rsidRPr="003700B8">
        <w:rPr>
          <w:i/>
          <w:lang w:val="uk-UA"/>
        </w:rPr>
        <w:t>2</w:t>
      </w:r>
      <w:r w:rsidR="009A5408">
        <w:rPr>
          <w:i/>
          <w:lang w:val="uk-UA"/>
        </w:rPr>
        <w:t>2</w:t>
      </w:r>
      <w:r>
        <w:rPr>
          <w:i/>
          <w:lang w:val="uk-UA"/>
        </w:rPr>
        <w:t>.0</w:t>
      </w:r>
      <w:r w:rsidR="003700B8" w:rsidRPr="003700B8">
        <w:rPr>
          <w:i/>
          <w:lang w:val="uk-UA"/>
        </w:rPr>
        <w:t>7</w:t>
      </w:r>
      <w:r>
        <w:rPr>
          <w:i/>
          <w:lang w:val="uk-UA"/>
        </w:rPr>
        <w:t>.2020</w:t>
      </w:r>
    </w:p>
    <w:p w:rsidR="00F52C66" w:rsidRPr="00685017" w:rsidRDefault="00F52C66" w:rsidP="00F52C66">
      <w:pPr>
        <w:tabs>
          <w:tab w:val="left" w:pos="4344"/>
        </w:tabs>
        <w:jc w:val="both"/>
        <w:rPr>
          <w:b/>
          <w:bCs/>
          <w:sz w:val="32"/>
          <w:szCs w:val="28"/>
          <w:lang w:val="uk-UA"/>
        </w:rPr>
      </w:pPr>
    </w:p>
    <w:p w:rsidR="004E567E" w:rsidRPr="009A5408" w:rsidRDefault="00F52C66" w:rsidP="00867F83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Комітет В</w:t>
      </w:r>
      <w:bookmarkStart w:id="0" w:name="_GoBack"/>
      <w:bookmarkEnd w:id="0"/>
      <w:r>
        <w:rPr>
          <w:sz w:val="28"/>
          <w:szCs w:val="28"/>
          <w:lang w:val="uk-UA"/>
        </w:rPr>
        <w:t xml:space="preserve">ерховної Ради України з питань бюджету на засіданні </w:t>
      </w:r>
      <w:r w:rsidR="00823DA9" w:rsidRPr="001E6520">
        <w:rPr>
          <w:sz w:val="28"/>
          <w:szCs w:val="28"/>
          <w:lang w:val="uk-UA"/>
        </w:rPr>
        <w:t>18 листопада 2020 року (протокол № 63)</w:t>
      </w:r>
      <w:r>
        <w:rPr>
          <w:sz w:val="28"/>
          <w:szCs w:val="28"/>
          <w:lang w:val="uk-UA"/>
        </w:rPr>
        <w:t xml:space="preserve"> відповідно до статей 27 і 109 Бюджетного кодексу </w:t>
      </w:r>
      <w:r w:rsidRPr="004E567E">
        <w:rPr>
          <w:sz w:val="28"/>
          <w:szCs w:val="28"/>
          <w:lang w:val="uk-UA"/>
        </w:rPr>
        <w:t xml:space="preserve">України та статті 93 Регламенту Верховної Ради України розглянув проект Закону України </w:t>
      </w:r>
      <w:r w:rsidR="003700B8">
        <w:rPr>
          <w:sz w:val="28"/>
          <w:szCs w:val="28"/>
          <w:lang w:val="uk-UA"/>
        </w:rPr>
        <w:t>п</w:t>
      </w:r>
      <w:r w:rsidR="004E567E" w:rsidRPr="004E567E">
        <w:rPr>
          <w:sz w:val="28"/>
          <w:szCs w:val="28"/>
          <w:lang w:val="uk-UA"/>
        </w:rPr>
        <w:t xml:space="preserve">ро </w:t>
      </w:r>
      <w:r w:rsidR="009A5408" w:rsidRPr="009A5408">
        <w:rPr>
          <w:sz w:val="28"/>
          <w:szCs w:val="28"/>
          <w:lang w:val="uk-UA"/>
        </w:rPr>
        <w:t>внесення зміни до Податкового кодексу України (щодо забезпечення відповідності податкового законодавства принципам фіскальної достатності  та рівності усіх платників перед законом)</w:t>
      </w:r>
      <w:r w:rsidRPr="0042109E">
        <w:rPr>
          <w:sz w:val="28"/>
          <w:szCs w:val="28"/>
          <w:lang w:val="uk-UA"/>
        </w:rPr>
        <w:t xml:space="preserve"> (реєстр. </w:t>
      </w:r>
      <w:r w:rsidR="003700B8" w:rsidRPr="0042109E">
        <w:rPr>
          <w:sz w:val="28"/>
          <w:szCs w:val="28"/>
          <w:lang w:val="uk-UA"/>
        </w:rPr>
        <w:t>№ </w:t>
      </w:r>
      <w:r w:rsidR="009A5408" w:rsidRPr="009A5408">
        <w:rPr>
          <w:sz w:val="28"/>
          <w:szCs w:val="28"/>
          <w:lang w:val="uk-UA"/>
        </w:rPr>
        <w:t>3923 від 22.07.2020</w:t>
      </w:r>
      <w:r w:rsidRPr="0042109E">
        <w:rPr>
          <w:sz w:val="28"/>
          <w:szCs w:val="28"/>
          <w:lang w:val="uk-UA"/>
        </w:rPr>
        <w:t>), поданий народним депутат</w:t>
      </w:r>
      <w:r w:rsidR="009A5408">
        <w:rPr>
          <w:sz w:val="28"/>
          <w:szCs w:val="28"/>
          <w:lang w:val="uk-UA"/>
        </w:rPr>
        <w:t>о</w:t>
      </w:r>
      <w:r w:rsidRPr="0042109E">
        <w:rPr>
          <w:sz w:val="28"/>
          <w:szCs w:val="28"/>
          <w:lang w:val="uk-UA"/>
        </w:rPr>
        <w:t>м України</w:t>
      </w:r>
      <w:r w:rsidR="007D0FDA" w:rsidRPr="0042109E">
        <w:rPr>
          <w:sz w:val="28"/>
          <w:szCs w:val="28"/>
          <w:lang w:val="uk-UA"/>
        </w:rPr>
        <w:t xml:space="preserve"> </w:t>
      </w:r>
      <w:r w:rsidR="009A5408">
        <w:rPr>
          <w:sz w:val="28"/>
          <w:szCs w:val="28"/>
          <w:lang w:val="uk-UA"/>
        </w:rPr>
        <w:t>Шпак Л.О.</w:t>
      </w:r>
    </w:p>
    <w:p w:rsidR="009A5408" w:rsidRDefault="00F0414B" w:rsidP="0042109E">
      <w:pPr>
        <w:ind w:firstLine="720"/>
        <w:jc w:val="both"/>
        <w:rPr>
          <w:sz w:val="28"/>
          <w:szCs w:val="28"/>
          <w:lang w:val="uk-UA"/>
        </w:rPr>
      </w:pPr>
      <w:r w:rsidRPr="0042109E">
        <w:rPr>
          <w:sz w:val="28"/>
          <w:szCs w:val="28"/>
          <w:lang w:val="uk-UA"/>
        </w:rPr>
        <w:t xml:space="preserve">Законопроектом </w:t>
      </w:r>
      <w:r w:rsidR="004E567E" w:rsidRPr="0042109E">
        <w:rPr>
          <w:sz w:val="28"/>
          <w:szCs w:val="28"/>
          <w:lang w:val="uk-UA"/>
        </w:rPr>
        <w:t xml:space="preserve">з </w:t>
      </w:r>
      <w:r w:rsidR="003D31E0" w:rsidRPr="0042109E">
        <w:rPr>
          <w:sz w:val="28"/>
          <w:szCs w:val="28"/>
          <w:lang w:val="uk-UA"/>
        </w:rPr>
        <w:t>01</w:t>
      </w:r>
      <w:r w:rsidR="004E567E" w:rsidRPr="0042109E">
        <w:rPr>
          <w:sz w:val="28"/>
          <w:szCs w:val="28"/>
          <w:lang w:val="uk-UA"/>
        </w:rPr>
        <w:t xml:space="preserve">.01.2021 року </w:t>
      </w:r>
      <w:r w:rsidR="009A5408" w:rsidRPr="0042109E">
        <w:rPr>
          <w:sz w:val="28"/>
          <w:szCs w:val="28"/>
          <w:lang w:val="uk-UA"/>
        </w:rPr>
        <w:t>пропонується</w:t>
      </w:r>
      <w:r w:rsidR="007E2A0D">
        <w:rPr>
          <w:sz w:val="28"/>
          <w:szCs w:val="28"/>
          <w:lang w:val="uk-UA"/>
        </w:rPr>
        <w:t>:</w:t>
      </w:r>
    </w:p>
    <w:p w:rsidR="007E2A0D" w:rsidRPr="007E2A0D" w:rsidRDefault="007E2A0D" w:rsidP="0042109E">
      <w:pPr>
        <w:ind w:firstLine="720"/>
        <w:jc w:val="both"/>
        <w:rPr>
          <w:sz w:val="28"/>
          <w:szCs w:val="28"/>
          <w:lang w:val="uk-UA"/>
        </w:rPr>
      </w:pPr>
      <w:r w:rsidRPr="007E2A0D">
        <w:rPr>
          <w:sz w:val="28"/>
          <w:szCs w:val="28"/>
          <w:lang w:val="uk-UA"/>
        </w:rPr>
        <w:t>встановити відповідальність платника</w:t>
      </w:r>
      <w:r>
        <w:rPr>
          <w:sz w:val="28"/>
          <w:szCs w:val="28"/>
          <w:lang w:val="uk-UA"/>
        </w:rPr>
        <w:t xml:space="preserve"> податків</w:t>
      </w:r>
      <w:r w:rsidRPr="007E2A0D">
        <w:rPr>
          <w:sz w:val="28"/>
          <w:szCs w:val="28"/>
          <w:lang w:val="uk-UA"/>
        </w:rPr>
        <w:t xml:space="preserve"> за неповну або несвоєчасну сплату до місцевих бюджетів за місцезнаходженням</w:t>
      </w:r>
      <w:r w:rsidR="00FC0FBC">
        <w:rPr>
          <w:sz w:val="28"/>
          <w:szCs w:val="28"/>
          <w:lang w:val="uk-UA"/>
        </w:rPr>
        <w:t xml:space="preserve"> відокремлених підрозділів у разі їх наявності та за </w:t>
      </w:r>
      <w:r w:rsidR="00FC0FBC" w:rsidRPr="007E2A0D">
        <w:rPr>
          <w:sz w:val="28"/>
          <w:szCs w:val="28"/>
          <w:lang w:val="uk-UA"/>
        </w:rPr>
        <w:t>місцезнаходженням</w:t>
      </w:r>
      <w:r w:rsidRPr="007E2A0D">
        <w:rPr>
          <w:sz w:val="28"/>
          <w:szCs w:val="28"/>
          <w:lang w:val="uk-UA"/>
        </w:rPr>
        <w:t xml:space="preserve"> земельної ділянки податку на доходи фізичних осіб за отриманий дохід у вигляді орендної плати за земельні паї;</w:t>
      </w:r>
    </w:p>
    <w:p w:rsidR="007E2A0D" w:rsidRPr="007E2A0D" w:rsidRDefault="007E2A0D" w:rsidP="0042109E">
      <w:pPr>
        <w:ind w:firstLine="720"/>
        <w:jc w:val="both"/>
        <w:rPr>
          <w:sz w:val="28"/>
          <w:szCs w:val="28"/>
          <w:lang w:val="uk-UA"/>
        </w:rPr>
      </w:pPr>
      <w:r w:rsidRPr="007E2A0D">
        <w:rPr>
          <w:sz w:val="28"/>
          <w:szCs w:val="28"/>
          <w:lang w:val="uk-UA"/>
        </w:rPr>
        <w:t>скасувати пільгову ставку</w:t>
      </w:r>
      <w:r w:rsidR="000E3FEC">
        <w:rPr>
          <w:sz w:val="28"/>
          <w:szCs w:val="28"/>
          <w:lang w:val="uk-UA"/>
        </w:rPr>
        <w:t xml:space="preserve"> </w:t>
      </w:r>
      <w:r w:rsidRPr="007E2A0D">
        <w:rPr>
          <w:sz w:val="28"/>
          <w:szCs w:val="28"/>
          <w:lang w:val="uk-UA"/>
        </w:rPr>
        <w:t>плати за землю за земельні ділянки, надані гірничодобувним підприємствам для видобування корисних копалин та розробки родовищ корисних копалин</w:t>
      </w:r>
      <w:r w:rsidR="000E3FEC" w:rsidRPr="000E3FEC">
        <w:rPr>
          <w:sz w:val="28"/>
          <w:szCs w:val="28"/>
          <w:lang w:val="uk-UA"/>
        </w:rPr>
        <w:t xml:space="preserve"> </w:t>
      </w:r>
      <w:r w:rsidR="000E3FEC" w:rsidRPr="000E3FEC">
        <w:rPr>
          <w:i/>
          <w:sz w:val="28"/>
          <w:szCs w:val="28"/>
          <w:lang w:val="uk-UA"/>
        </w:rPr>
        <w:t>/у розмірі 25% обчисленого податку/</w:t>
      </w:r>
      <w:r w:rsidRPr="007E2A0D">
        <w:rPr>
          <w:sz w:val="28"/>
          <w:szCs w:val="28"/>
          <w:lang w:val="uk-UA"/>
        </w:rPr>
        <w:t>;</w:t>
      </w:r>
    </w:p>
    <w:p w:rsidR="007E2A0D" w:rsidRPr="007E2A0D" w:rsidRDefault="007E2A0D" w:rsidP="0042109E">
      <w:pPr>
        <w:ind w:firstLine="720"/>
        <w:jc w:val="both"/>
        <w:rPr>
          <w:sz w:val="28"/>
          <w:szCs w:val="28"/>
          <w:lang w:val="uk-UA"/>
        </w:rPr>
      </w:pPr>
      <w:r w:rsidRPr="007E2A0D">
        <w:rPr>
          <w:sz w:val="28"/>
          <w:szCs w:val="28"/>
          <w:lang w:val="uk-UA"/>
        </w:rPr>
        <w:t>встановити</w:t>
      </w:r>
      <w:r w:rsidR="00AA7ED8">
        <w:rPr>
          <w:sz w:val="28"/>
          <w:szCs w:val="28"/>
          <w:lang w:val="uk-UA"/>
        </w:rPr>
        <w:t xml:space="preserve">, що </w:t>
      </w:r>
      <w:r w:rsidRPr="007E2A0D">
        <w:rPr>
          <w:sz w:val="28"/>
          <w:szCs w:val="28"/>
          <w:lang w:val="uk-UA"/>
        </w:rPr>
        <w:t xml:space="preserve">розмір річної суми орендної плати за землі державної і комунальної власності не </w:t>
      </w:r>
      <w:r w:rsidR="00AA7ED8">
        <w:rPr>
          <w:sz w:val="28"/>
          <w:szCs w:val="28"/>
          <w:lang w:val="uk-UA"/>
        </w:rPr>
        <w:t xml:space="preserve">може бути </w:t>
      </w:r>
      <w:r w:rsidRPr="007E2A0D">
        <w:rPr>
          <w:sz w:val="28"/>
          <w:szCs w:val="28"/>
          <w:lang w:val="uk-UA"/>
        </w:rPr>
        <w:t>менш</w:t>
      </w:r>
      <w:r w:rsidR="00AA7ED8">
        <w:rPr>
          <w:sz w:val="28"/>
          <w:szCs w:val="28"/>
          <w:lang w:val="uk-UA"/>
        </w:rPr>
        <w:t>ою</w:t>
      </w:r>
      <w:r w:rsidRPr="007E2A0D">
        <w:rPr>
          <w:sz w:val="28"/>
          <w:szCs w:val="28"/>
          <w:lang w:val="uk-UA"/>
        </w:rPr>
        <w:t xml:space="preserve"> 12% нормативної грошової оцінки землі</w:t>
      </w:r>
      <w:r w:rsidR="00FC0FBC">
        <w:rPr>
          <w:sz w:val="28"/>
          <w:szCs w:val="28"/>
          <w:lang w:val="uk-UA"/>
        </w:rPr>
        <w:t xml:space="preserve"> </w:t>
      </w:r>
      <w:r w:rsidR="00FC0FBC" w:rsidRPr="00FC0FBC">
        <w:rPr>
          <w:i/>
          <w:sz w:val="28"/>
          <w:szCs w:val="28"/>
          <w:lang w:val="uk-UA"/>
        </w:rPr>
        <w:t>(згідно з чинними нормами – не менше за розмір земельного податку, але не більше 12% нормативної грошової оцінки)</w:t>
      </w:r>
      <w:r w:rsidRPr="007E2A0D">
        <w:rPr>
          <w:sz w:val="28"/>
          <w:szCs w:val="28"/>
          <w:lang w:val="uk-UA"/>
        </w:rPr>
        <w:t>;</w:t>
      </w:r>
    </w:p>
    <w:p w:rsidR="007E2A0D" w:rsidRPr="007E2A0D" w:rsidRDefault="007E2A0D" w:rsidP="0042109E">
      <w:pPr>
        <w:ind w:firstLine="720"/>
        <w:jc w:val="both"/>
        <w:rPr>
          <w:sz w:val="28"/>
          <w:szCs w:val="28"/>
          <w:lang w:val="uk-UA"/>
        </w:rPr>
      </w:pPr>
      <w:r w:rsidRPr="007E2A0D">
        <w:rPr>
          <w:sz w:val="28"/>
          <w:szCs w:val="28"/>
          <w:lang w:val="uk-UA"/>
        </w:rPr>
        <w:t xml:space="preserve">скасувати звільнення платників єдиного податку від обов'язку </w:t>
      </w:r>
      <w:r w:rsidR="00AA7ED8">
        <w:rPr>
          <w:sz w:val="28"/>
          <w:szCs w:val="28"/>
          <w:lang w:val="uk-UA"/>
        </w:rPr>
        <w:t xml:space="preserve">нарахування, подання податкової звітності та </w:t>
      </w:r>
      <w:r w:rsidRPr="007E2A0D">
        <w:rPr>
          <w:sz w:val="28"/>
          <w:szCs w:val="28"/>
          <w:lang w:val="uk-UA"/>
        </w:rPr>
        <w:t>сплати земельного податку;</w:t>
      </w:r>
    </w:p>
    <w:p w:rsidR="009A5408" w:rsidRPr="007E2A0D" w:rsidRDefault="007E2A0D" w:rsidP="0042109E">
      <w:pPr>
        <w:ind w:firstLine="720"/>
        <w:jc w:val="both"/>
        <w:rPr>
          <w:sz w:val="28"/>
          <w:szCs w:val="28"/>
          <w:lang w:val="uk-UA"/>
        </w:rPr>
      </w:pPr>
      <w:r w:rsidRPr="007E2A0D">
        <w:rPr>
          <w:sz w:val="28"/>
          <w:szCs w:val="28"/>
          <w:lang w:val="uk-UA"/>
        </w:rPr>
        <w:t>відновити проведення щорічної індексації нормативної грошової оцінки землі з урахуванням індексу споживчих цін за попередній рік.</w:t>
      </w:r>
    </w:p>
    <w:p w:rsidR="00AA7ED8" w:rsidRDefault="001F55BF" w:rsidP="0042109E">
      <w:pPr>
        <w:ind w:firstLine="720"/>
        <w:jc w:val="both"/>
        <w:rPr>
          <w:sz w:val="28"/>
          <w:szCs w:val="28"/>
          <w:lang w:val="uk-UA"/>
        </w:rPr>
      </w:pPr>
      <w:r w:rsidRPr="001F55BF">
        <w:rPr>
          <w:sz w:val="28"/>
          <w:szCs w:val="28"/>
          <w:lang w:val="uk-UA"/>
        </w:rPr>
        <w:t>Як зазначено у пояснювальній записці, прийняття законопроекту забезпечить приведення у відповідність окрем</w:t>
      </w:r>
      <w:r>
        <w:rPr>
          <w:sz w:val="28"/>
          <w:szCs w:val="28"/>
          <w:lang w:val="uk-UA"/>
        </w:rPr>
        <w:t>і</w:t>
      </w:r>
      <w:r w:rsidRPr="001F55BF">
        <w:rPr>
          <w:sz w:val="28"/>
          <w:szCs w:val="28"/>
          <w:lang w:val="uk-UA"/>
        </w:rPr>
        <w:t xml:space="preserve"> положення податкового законодавства до принципів фіскальної достатності та рівності усіх платників перед законом, активізації стимулюючого, фіскального та регулюючого потенціалу податків </w:t>
      </w:r>
      <w:r>
        <w:rPr>
          <w:sz w:val="28"/>
          <w:szCs w:val="28"/>
          <w:lang w:val="uk-UA"/>
        </w:rPr>
        <w:t>і</w:t>
      </w:r>
      <w:r w:rsidRPr="001F55BF">
        <w:rPr>
          <w:sz w:val="28"/>
          <w:szCs w:val="28"/>
          <w:lang w:val="uk-UA"/>
        </w:rPr>
        <w:t xml:space="preserve"> зборів.</w:t>
      </w:r>
      <w:r>
        <w:rPr>
          <w:sz w:val="28"/>
          <w:szCs w:val="28"/>
          <w:lang w:val="uk-UA"/>
        </w:rPr>
        <w:t xml:space="preserve"> Крім того </w:t>
      </w:r>
      <w:proofErr w:type="spellStart"/>
      <w:r>
        <w:rPr>
          <w:sz w:val="28"/>
          <w:szCs w:val="28"/>
          <w:lang w:val="uk-UA"/>
        </w:rPr>
        <w:t>відмічено</w:t>
      </w:r>
      <w:proofErr w:type="spellEnd"/>
      <w:r>
        <w:rPr>
          <w:sz w:val="28"/>
          <w:szCs w:val="28"/>
          <w:lang w:val="uk-UA"/>
        </w:rPr>
        <w:t xml:space="preserve">, що </w:t>
      </w:r>
      <w:r w:rsidRPr="001F55BF">
        <w:rPr>
          <w:sz w:val="28"/>
          <w:szCs w:val="28"/>
          <w:lang w:val="uk-UA"/>
        </w:rPr>
        <w:t>через не</w:t>
      </w:r>
      <w:r w:rsidR="00B465A8" w:rsidRPr="00FC0FBC">
        <w:rPr>
          <w:sz w:val="28"/>
          <w:szCs w:val="28"/>
          <w:lang w:val="uk-UA"/>
        </w:rPr>
        <w:t xml:space="preserve"> </w:t>
      </w:r>
      <w:r w:rsidRPr="001F55BF">
        <w:rPr>
          <w:sz w:val="28"/>
          <w:szCs w:val="28"/>
          <w:lang w:val="uk-UA"/>
        </w:rPr>
        <w:t xml:space="preserve">проведення </w:t>
      </w:r>
      <w:r w:rsidRPr="001F55BF">
        <w:rPr>
          <w:sz w:val="28"/>
          <w:szCs w:val="28"/>
          <w:lang w:val="uk-UA"/>
        </w:rPr>
        <w:lastRenderedPageBreak/>
        <w:t>індексації нормативної грошової оцінки землі місцеві бюджети щорічно втрачають 2 млрд грн.</w:t>
      </w:r>
    </w:p>
    <w:p w:rsidR="001F55BF" w:rsidRDefault="001F55BF" w:rsidP="0042109E">
      <w:pPr>
        <w:ind w:firstLine="720"/>
        <w:jc w:val="both"/>
        <w:rPr>
          <w:bCs/>
          <w:sz w:val="28"/>
          <w:szCs w:val="27"/>
          <w:lang w:val="uk-UA"/>
        </w:rPr>
      </w:pPr>
      <w:r w:rsidRPr="00D676DC">
        <w:rPr>
          <w:bCs/>
          <w:sz w:val="28"/>
          <w:szCs w:val="27"/>
          <w:lang w:val="uk-UA"/>
        </w:rPr>
        <w:t>Міністерство фінансів України у своєму експертному висновку зазначає, що реалізація законопроекту</w:t>
      </w:r>
      <w:r>
        <w:rPr>
          <w:bCs/>
          <w:sz w:val="28"/>
          <w:szCs w:val="27"/>
          <w:lang w:val="uk-UA"/>
        </w:rPr>
        <w:t xml:space="preserve"> </w:t>
      </w:r>
      <w:r w:rsidRPr="001F55BF">
        <w:rPr>
          <w:bCs/>
          <w:sz w:val="28"/>
          <w:szCs w:val="27"/>
          <w:lang w:val="uk-UA"/>
        </w:rPr>
        <w:t>сприятиме збільшенню надходжень до місцевих бюджетів. Зокрема, за експертною оцінкою, додаткові надходження до місцевих бюджетів у розрах</w:t>
      </w:r>
      <w:r>
        <w:rPr>
          <w:bCs/>
          <w:sz w:val="28"/>
          <w:szCs w:val="27"/>
          <w:lang w:val="uk-UA"/>
        </w:rPr>
        <w:t>унку на рік становитимуть понад 9,7 </w:t>
      </w:r>
      <w:r w:rsidRPr="001F55BF">
        <w:rPr>
          <w:bCs/>
          <w:sz w:val="28"/>
          <w:szCs w:val="27"/>
          <w:lang w:val="uk-UA"/>
        </w:rPr>
        <w:t>млрд грн, у тому числі внаслідок:</w:t>
      </w:r>
      <w:r>
        <w:rPr>
          <w:bCs/>
          <w:sz w:val="28"/>
          <w:szCs w:val="27"/>
          <w:lang w:val="uk-UA"/>
        </w:rPr>
        <w:t xml:space="preserve"> </w:t>
      </w:r>
      <w:r w:rsidRPr="001F55BF">
        <w:rPr>
          <w:bCs/>
          <w:sz w:val="28"/>
          <w:szCs w:val="27"/>
          <w:lang w:val="uk-UA"/>
        </w:rPr>
        <w:t>скасування пільгової ставки плати за землю за земельні ділянки, надані гірничодобувним підприємствам для видобування корисних копалин та розробки родовищ корисних копалин</w:t>
      </w:r>
      <w:r w:rsidR="00FC0FBC">
        <w:rPr>
          <w:bCs/>
          <w:sz w:val="28"/>
          <w:szCs w:val="27"/>
          <w:lang w:val="uk-UA"/>
        </w:rPr>
        <w:t>,</w:t>
      </w:r>
      <w:r w:rsidRPr="001F55BF">
        <w:rPr>
          <w:bCs/>
          <w:sz w:val="28"/>
          <w:szCs w:val="27"/>
          <w:lang w:val="uk-UA"/>
        </w:rPr>
        <w:t xml:space="preserve"> – 4,9</w:t>
      </w:r>
      <w:r>
        <w:rPr>
          <w:bCs/>
          <w:sz w:val="28"/>
          <w:szCs w:val="27"/>
          <w:lang w:val="uk-UA"/>
        </w:rPr>
        <w:t> млрд грн;</w:t>
      </w:r>
      <w:r w:rsidRPr="001F55BF">
        <w:rPr>
          <w:bCs/>
          <w:sz w:val="28"/>
          <w:szCs w:val="27"/>
          <w:lang w:val="uk-UA"/>
        </w:rPr>
        <w:t xml:space="preserve"> відновлення щорічної індексації нормативної грошової оцінки землі</w:t>
      </w:r>
      <w:r>
        <w:rPr>
          <w:bCs/>
          <w:sz w:val="28"/>
          <w:szCs w:val="27"/>
          <w:lang w:val="uk-UA"/>
        </w:rPr>
        <w:t xml:space="preserve"> – 4,8 </w:t>
      </w:r>
      <w:r w:rsidRPr="001F55BF">
        <w:rPr>
          <w:bCs/>
          <w:sz w:val="28"/>
          <w:szCs w:val="27"/>
          <w:lang w:val="uk-UA"/>
        </w:rPr>
        <w:t>млрд гривень</w:t>
      </w:r>
      <w:r>
        <w:rPr>
          <w:bCs/>
          <w:sz w:val="28"/>
          <w:szCs w:val="27"/>
          <w:lang w:val="uk-UA"/>
        </w:rPr>
        <w:t>.</w:t>
      </w:r>
    </w:p>
    <w:p w:rsidR="001F55BF" w:rsidRDefault="001F55BF" w:rsidP="0042109E">
      <w:pPr>
        <w:ind w:firstLine="720"/>
        <w:jc w:val="both"/>
        <w:rPr>
          <w:bCs/>
          <w:sz w:val="28"/>
          <w:szCs w:val="27"/>
          <w:lang w:val="uk-UA"/>
        </w:rPr>
      </w:pPr>
      <w:r w:rsidRPr="00D676DC">
        <w:rPr>
          <w:bCs/>
          <w:sz w:val="28"/>
          <w:szCs w:val="27"/>
          <w:lang w:val="uk-UA"/>
        </w:rPr>
        <w:t>До законопроекту не надано фінансово-економічного обґрунтування (включаючи відповідні розрахунки), яке вимагається відповідно до частини першої статті 27 Бюджетного кодексу України та частини третьої статті 91 Регламенту Верховної Ради України.</w:t>
      </w:r>
    </w:p>
    <w:p w:rsidR="001F55BF" w:rsidRPr="001F55BF" w:rsidRDefault="001F55BF" w:rsidP="0042109E">
      <w:pPr>
        <w:ind w:firstLine="720"/>
        <w:jc w:val="both"/>
        <w:rPr>
          <w:bCs/>
          <w:sz w:val="28"/>
          <w:szCs w:val="27"/>
          <w:lang w:val="uk-UA"/>
        </w:rPr>
      </w:pPr>
      <w:r w:rsidRPr="00D676DC">
        <w:rPr>
          <w:bCs/>
          <w:sz w:val="28"/>
          <w:szCs w:val="27"/>
          <w:lang w:val="uk-UA"/>
        </w:rPr>
        <w:t>За наслідками розгляду Комітет прийняв рішення</w:t>
      </w:r>
      <w:r w:rsidRPr="00D676DC">
        <w:rPr>
          <w:sz w:val="28"/>
          <w:szCs w:val="27"/>
          <w:lang w:val="uk-UA"/>
        </w:rPr>
        <w:t>, що законопроект матиме вплив на показники бюджету (може призвести до збільшення доходів місцевих бюджетів від плати за землю). У разі прийняття відповідного закону він може набирати чинності згідно із законодавством.</w:t>
      </w:r>
    </w:p>
    <w:p w:rsidR="00FC6C6F" w:rsidRPr="0043434A" w:rsidRDefault="00B932F6" w:rsidP="004F05ED">
      <w:pPr>
        <w:spacing w:before="840"/>
        <w:ind w:right="51"/>
        <w:rPr>
          <w:b/>
          <w:sz w:val="28"/>
          <w:szCs w:val="28"/>
          <w:lang w:val="uk-UA"/>
        </w:rPr>
      </w:pPr>
      <w:r w:rsidRPr="0044297B">
        <w:rPr>
          <w:b/>
          <w:bCs/>
          <w:sz w:val="28"/>
          <w:szCs w:val="28"/>
          <w:lang w:val="uk-UA"/>
        </w:rPr>
        <w:t xml:space="preserve">Голова Комітету   </w:t>
      </w:r>
      <w:r w:rsidR="004F05ED">
        <w:rPr>
          <w:b/>
          <w:bCs/>
          <w:sz w:val="28"/>
          <w:szCs w:val="28"/>
          <w:lang w:val="uk-UA"/>
        </w:rPr>
        <w:t xml:space="preserve">   </w:t>
      </w:r>
      <w:r w:rsidRPr="0044297B">
        <w:rPr>
          <w:b/>
          <w:bCs/>
          <w:sz w:val="28"/>
          <w:szCs w:val="28"/>
          <w:lang w:val="uk-UA"/>
        </w:rPr>
        <w:t xml:space="preserve">                                                                       </w:t>
      </w:r>
      <w:r w:rsidRPr="0044297B">
        <w:rPr>
          <w:b/>
          <w:sz w:val="28"/>
          <w:szCs w:val="28"/>
          <w:lang w:val="uk-UA"/>
        </w:rPr>
        <w:t>Ю.Ю. Арістов</w:t>
      </w:r>
    </w:p>
    <w:sectPr w:rsidR="00FC6C6F" w:rsidRPr="0043434A" w:rsidSect="00C85337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993" w:right="851" w:bottom="993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7F97" w:rsidRDefault="00077F97">
      <w:r>
        <w:separator/>
      </w:r>
    </w:p>
  </w:endnote>
  <w:endnote w:type="continuationSeparator" w:id="0">
    <w:p w:rsidR="00077F97" w:rsidRDefault="00077F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Microsoft YaHe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BE7AF5">
    <w:pPr>
      <w:pStyle w:val="af0"/>
      <w:jc w:val="center"/>
    </w:pPr>
    <w:r>
      <w:fldChar w:fldCharType="begin"/>
    </w:r>
    <w:r w:rsidR="00FB0527">
      <w:instrText>PAGE   \* MERGEFORMAT</w:instrText>
    </w:r>
    <w:r>
      <w:fldChar w:fldCharType="separate"/>
    </w:r>
    <w:r w:rsidR="00823DA9" w:rsidRPr="00823DA9">
      <w:rPr>
        <w:noProof/>
        <w:lang w:val="uk-UA"/>
      </w:rPr>
      <w:t>2</w:t>
    </w:r>
    <w:r>
      <w:fldChar w:fldCharType="end"/>
    </w:r>
  </w:p>
  <w:p w:rsidR="00FB0527" w:rsidRDefault="00FB052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7F97" w:rsidRDefault="00077F97">
      <w:r>
        <w:separator/>
      </w:r>
    </w:p>
  </w:footnote>
  <w:footnote w:type="continuationSeparator" w:id="0">
    <w:p w:rsidR="00077F97" w:rsidRDefault="00077F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BE7AF5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B0527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Pr="000945EA" w:rsidRDefault="00FB0527" w:rsidP="0062423B">
    <w:pPr>
      <w:pStyle w:val="a3"/>
      <w:jc w:val="right"/>
      <w:rPr>
        <w:b w:val="0"/>
        <w:bCs w:val="0"/>
        <w:sz w:val="16"/>
      </w:rPr>
    </w:pPr>
    <w:r w:rsidRPr="000945EA">
      <w:rPr>
        <w:b w:val="0"/>
        <w:bCs w:val="0"/>
        <w:sz w:val="20"/>
      </w:rPr>
      <w:t>До реєстр.</w:t>
    </w:r>
    <w:r w:rsidRPr="008327EF">
      <w:rPr>
        <w:b w:val="0"/>
        <w:bCs w:val="0"/>
        <w:sz w:val="20"/>
      </w:rPr>
      <w:t xml:space="preserve"> </w:t>
    </w:r>
    <w:r w:rsidR="003700B8" w:rsidRPr="003700B8">
      <w:rPr>
        <w:b w:val="0"/>
        <w:bCs w:val="0"/>
        <w:sz w:val="20"/>
      </w:rPr>
      <w:t>№ </w:t>
    </w:r>
    <w:r w:rsidR="009A5408" w:rsidRPr="009A5408">
      <w:rPr>
        <w:b w:val="0"/>
        <w:bCs w:val="0"/>
        <w:sz w:val="20"/>
      </w:rPr>
      <w:t>3923 від 22.07.2020</w:t>
    </w:r>
  </w:p>
  <w:p w:rsidR="00FB0527" w:rsidRDefault="00FB0527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>.Київ-8, вул. М. Грушевського, 5, тел.: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  <w:p w:rsidR="00FB0527" w:rsidRDefault="00FB0527" w:rsidP="00E47FC0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74B"/>
    <w:rsid w:val="000248F6"/>
    <w:rsid w:val="00026832"/>
    <w:rsid w:val="00027223"/>
    <w:rsid w:val="000366EE"/>
    <w:rsid w:val="000459BC"/>
    <w:rsid w:val="00045A9B"/>
    <w:rsid w:val="00045BB7"/>
    <w:rsid w:val="000461AB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1901"/>
    <w:rsid w:val="00077F97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0526"/>
    <w:rsid w:val="000D156A"/>
    <w:rsid w:val="000D46BF"/>
    <w:rsid w:val="000D55B4"/>
    <w:rsid w:val="000E009D"/>
    <w:rsid w:val="000E0FC3"/>
    <w:rsid w:val="000E3FEC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3DD1"/>
    <w:rsid w:val="001374CA"/>
    <w:rsid w:val="001471EC"/>
    <w:rsid w:val="0014793F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84B77"/>
    <w:rsid w:val="00191832"/>
    <w:rsid w:val="0019260D"/>
    <w:rsid w:val="001957DF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1F55BF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41116"/>
    <w:rsid w:val="002415AB"/>
    <w:rsid w:val="0024309E"/>
    <w:rsid w:val="0024557D"/>
    <w:rsid w:val="002463B5"/>
    <w:rsid w:val="00250D24"/>
    <w:rsid w:val="0025655C"/>
    <w:rsid w:val="00256CD0"/>
    <w:rsid w:val="00262B54"/>
    <w:rsid w:val="002648EA"/>
    <w:rsid w:val="00265628"/>
    <w:rsid w:val="002667BA"/>
    <w:rsid w:val="00267733"/>
    <w:rsid w:val="00273AF8"/>
    <w:rsid w:val="00274244"/>
    <w:rsid w:val="00275BA7"/>
    <w:rsid w:val="002815D4"/>
    <w:rsid w:val="00281BDD"/>
    <w:rsid w:val="002827C5"/>
    <w:rsid w:val="00283495"/>
    <w:rsid w:val="002853DA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6E1B"/>
    <w:rsid w:val="002C05D5"/>
    <w:rsid w:val="002C2948"/>
    <w:rsid w:val="002C57B0"/>
    <w:rsid w:val="002D240B"/>
    <w:rsid w:val="002D4A09"/>
    <w:rsid w:val="002D77B2"/>
    <w:rsid w:val="002E06C3"/>
    <w:rsid w:val="002E16F5"/>
    <w:rsid w:val="002E43CD"/>
    <w:rsid w:val="002F2160"/>
    <w:rsid w:val="002F7882"/>
    <w:rsid w:val="00303D1B"/>
    <w:rsid w:val="00305DDD"/>
    <w:rsid w:val="00306935"/>
    <w:rsid w:val="00315F06"/>
    <w:rsid w:val="00315F5A"/>
    <w:rsid w:val="00316158"/>
    <w:rsid w:val="0032455D"/>
    <w:rsid w:val="003273EF"/>
    <w:rsid w:val="00332422"/>
    <w:rsid w:val="0033432F"/>
    <w:rsid w:val="00340128"/>
    <w:rsid w:val="0034426A"/>
    <w:rsid w:val="00344E51"/>
    <w:rsid w:val="0034527B"/>
    <w:rsid w:val="003468AB"/>
    <w:rsid w:val="00346DE7"/>
    <w:rsid w:val="0034790F"/>
    <w:rsid w:val="00351316"/>
    <w:rsid w:val="0035737F"/>
    <w:rsid w:val="00361C6B"/>
    <w:rsid w:val="00362618"/>
    <w:rsid w:val="00363B18"/>
    <w:rsid w:val="003649EB"/>
    <w:rsid w:val="003669E2"/>
    <w:rsid w:val="00366ADD"/>
    <w:rsid w:val="00366E4E"/>
    <w:rsid w:val="003700B8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7773"/>
    <w:rsid w:val="003A710D"/>
    <w:rsid w:val="003B1C5B"/>
    <w:rsid w:val="003B446D"/>
    <w:rsid w:val="003B461C"/>
    <w:rsid w:val="003C198F"/>
    <w:rsid w:val="003C299C"/>
    <w:rsid w:val="003C3C9D"/>
    <w:rsid w:val="003C4223"/>
    <w:rsid w:val="003C4E57"/>
    <w:rsid w:val="003C4EB8"/>
    <w:rsid w:val="003C5E1E"/>
    <w:rsid w:val="003C7633"/>
    <w:rsid w:val="003D0904"/>
    <w:rsid w:val="003D1E91"/>
    <w:rsid w:val="003D31E0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4ACA"/>
    <w:rsid w:val="004151B1"/>
    <w:rsid w:val="0042109E"/>
    <w:rsid w:val="004214A5"/>
    <w:rsid w:val="00422985"/>
    <w:rsid w:val="00422DA5"/>
    <w:rsid w:val="00424839"/>
    <w:rsid w:val="00425B4E"/>
    <w:rsid w:val="0042672C"/>
    <w:rsid w:val="00431534"/>
    <w:rsid w:val="00431F4F"/>
    <w:rsid w:val="0043434A"/>
    <w:rsid w:val="004374F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651F"/>
    <w:rsid w:val="004713A4"/>
    <w:rsid w:val="00480653"/>
    <w:rsid w:val="00481354"/>
    <w:rsid w:val="0048531E"/>
    <w:rsid w:val="004853B7"/>
    <w:rsid w:val="004856EF"/>
    <w:rsid w:val="004860AA"/>
    <w:rsid w:val="00487541"/>
    <w:rsid w:val="00496E48"/>
    <w:rsid w:val="004A1733"/>
    <w:rsid w:val="004A373F"/>
    <w:rsid w:val="004A5201"/>
    <w:rsid w:val="004B1587"/>
    <w:rsid w:val="004B3B93"/>
    <w:rsid w:val="004B4BF7"/>
    <w:rsid w:val="004B4D5A"/>
    <w:rsid w:val="004B767B"/>
    <w:rsid w:val="004B77E4"/>
    <w:rsid w:val="004C0986"/>
    <w:rsid w:val="004C0D04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567E"/>
    <w:rsid w:val="004E59DD"/>
    <w:rsid w:val="004E63CD"/>
    <w:rsid w:val="004E665B"/>
    <w:rsid w:val="004E7486"/>
    <w:rsid w:val="004E79D1"/>
    <w:rsid w:val="004F05ED"/>
    <w:rsid w:val="004F4DF4"/>
    <w:rsid w:val="00504002"/>
    <w:rsid w:val="005044F7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25A9"/>
    <w:rsid w:val="00554950"/>
    <w:rsid w:val="0055777F"/>
    <w:rsid w:val="00561D7E"/>
    <w:rsid w:val="005633C2"/>
    <w:rsid w:val="005676A8"/>
    <w:rsid w:val="00567FD9"/>
    <w:rsid w:val="00573427"/>
    <w:rsid w:val="00577FD3"/>
    <w:rsid w:val="00581907"/>
    <w:rsid w:val="00586B74"/>
    <w:rsid w:val="00587E93"/>
    <w:rsid w:val="00590BA2"/>
    <w:rsid w:val="0059249E"/>
    <w:rsid w:val="00592D8D"/>
    <w:rsid w:val="0059469D"/>
    <w:rsid w:val="0059615A"/>
    <w:rsid w:val="00596BC0"/>
    <w:rsid w:val="005A11A7"/>
    <w:rsid w:val="005A3F6F"/>
    <w:rsid w:val="005A52E8"/>
    <w:rsid w:val="005A5589"/>
    <w:rsid w:val="005A5949"/>
    <w:rsid w:val="005B3A98"/>
    <w:rsid w:val="005B7AE0"/>
    <w:rsid w:val="005C01F2"/>
    <w:rsid w:val="005C2C23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A4"/>
    <w:rsid w:val="00631CC4"/>
    <w:rsid w:val="00632126"/>
    <w:rsid w:val="00640374"/>
    <w:rsid w:val="0064066E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017"/>
    <w:rsid w:val="00685251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7082"/>
    <w:rsid w:val="006C24DB"/>
    <w:rsid w:val="006C5974"/>
    <w:rsid w:val="006C7759"/>
    <w:rsid w:val="006D0A8F"/>
    <w:rsid w:val="006D0D5D"/>
    <w:rsid w:val="006D28F5"/>
    <w:rsid w:val="006D5B94"/>
    <w:rsid w:val="006D6524"/>
    <w:rsid w:val="006E0241"/>
    <w:rsid w:val="006E23DD"/>
    <w:rsid w:val="006E3689"/>
    <w:rsid w:val="006E3A96"/>
    <w:rsid w:val="006F4F72"/>
    <w:rsid w:val="006F6B05"/>
    <w:rsid w:val="00702D7D"/>
    <w:rsid w:val="007062EB"/>
    <w:rsid w:val="0070668D"/>
    <w:rsid w:val="007126DE"/>
    <w:rsid w:val="00713DDF"/>
    <w:rsid w:val="00714117"/>
    <w:rsid w:val="00717034"/>
    <w:rsid w:val="00720339"/>
    <w:rsid w:val="00721368"/>
    <w:rsid w:val="007225EC"/>
    <w:rsid w:val="007331C8"/>
    <w:rsid w:val="00735E92"/>
    <w:rsid w:val="007462BC"/>
    <w:rsid w:val="0075026F"/>
    <w:rsid w:val="00752D5C"/>
    <w:rsid w:val="007625CC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A1F85"/>
    <w:rsid w:val="007A758E"/>
    <w:rsid w:val="007A7B8E"/>
    <w:rsid w:val="007B0F5C"/>
    <w:rsid w:val="007B42BD"/>
    <w:rsid w:val="007C2690"/>
    <w:rsid w:val="007C56A3"/>
    <w:rsid w:val="007D0F19"/>
    <w:rsid w:val="007D0FDA"/>
    <w:rsid w:val="007D1692"/>
    <w:rsid w:val="007D4D72"/>
    <w:rsid w:val="007E09F3"/>
    <w:rsid w:val="007E1E4D"/>
    <w:rsid w:val="007E2A0D"/>
    <w:rsid w:val="007E66B9"/>
    <w:rsid w:val="007E7DEB"/>
    <w:rsid w:val="007F1178"/>
    <w:rsid w:val="007F4996"/>
    <w:rsid w:val="00806637"/>
    <w:rsid w:val="00807409"/>
    <w:rsid w:val="0081092E"/>
    <w:rsid w:val="00812082"/>
    <w:rsid w:val="008137E3"/>
    <w:rsid w:val="00813A52"/>
    <w:rsid w:val="00814046"/>
    <w:rsid w:val="008155DA"/>
    <w:rsid w:val="00822D63"/>
    <w:rsid w:val="00823DA9"/>
    <w:rsid w:val="00825AF8"/>
    <w:rsid w:val="008327EF"/>
    <w:rsid w:val="00832A61"/>
    <w:rsid w:val="008340AE"/>
    <w:rsid w:val="00835674"/>
    <w:rsid w:val="00835E6A"/>
    <w:rsid w:val="00836BF1"/>
    <w:rsid w:val="008458F7"/>
    <w:rsid w:val="008508F6"/>
    <w:rsid w:val="00852FE2"/>
    <w:rsid w:val="0085771E"/>
    <w:rsid w:val="00860323"/>
    <w:rsid w:val="008626D9"/>
    <w:rsid w:val="00864D75"/>
    <w:rsid w:val="0086585E"/>
    <w:rsid w:val="00866CFE"/>
    <w:rsid w:val="00867F83"/>
    <w:rsid w:val="008738DF"/>
    <w:rsid w:val="008743D2"/>
    <w:rsid w:val="008747CE"/>
    <w:rsid w:val="00880084"/>
    <w:rsid w:val="00887609"/>
    <w:rsid w:val="00897760"/>
    <w:rsid w:val="008A12D0"/>
    <w:rsid w:val="008A1BB4"/>
    <w:rsid w:val="008B022A"/>
    <w:rsid w:val="008B11FB"/>
    <w:rsid w:val="008B2A62"/>
    <w:rsid w:val="008B49C0"/>
    <w:rsid w:val="008B51EF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6F1D"/>
    <w:rsid w:val="00917928"/>
    <w:rsid w:val="00917D02"/>
    <w:rsid w:val="009201D9"/>
    <w:rsid w:val="00920818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5408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C08C8"/>
    <w:rsid w:val="009C1045"/>
    <w:rsid w:val="009C1DD0"/>
    <w:rsid w:val="009C33B5"/>
    <w:rsid w:val="009C349A"/>
    <w:rsid w:val="009D1495"/>
    <w:rsid w:val="009D3C28"/>
    <w:rsid w:val="009E1CC4"/>
    <w:rsid w:val="009E1F37"/>
    <w:rsid w:val="009E4C25"/>
    <w:rsid w:val="009E60D0"/>
    <w:rsid w:val="009F74E7"/>
    <w:rsid w:val="00A00785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BE1"/>
    <w:rsid w:val="00A16F3B"/>
    <w:rsid w:val="00A2574B"/>
    <w:rsid w:val="00A35C65"/>
    <w:rsid w:val="00A37514"/>
    <w:rsid w:val="00A41D3F"/>
    <w:rsid w:val="00A46647"/>
    <w:rsid w:val="00A46950"/>
    <w:rsid w:val="00A50077"/>
    <w:rsid w:val="00A54732"/>
    <w:rsid w:val="00A54A63"/>
    <w:rsid w:val="00A54CFE"/>
    <w:rsid w:val="00A54DD9"/>
    <w:rsid w:val="00A6344C"/>
    <w:rsid w:val="00A65AFF"/>
    <w:rsid w:val="00A65CDB"/>
    <w:rsid w:val="00A65F03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92128"/>
    <w:rsid w:val="00A94136"/>
    <w:rsid w:val="00AA0B01"/>
    <w:rsid w:val="00AA2956"/>
    <w:rsid w:val="00AA7ED8"/>
    <w:rsid w:val="00AC3B6A"/>
    <w:rsid w:val="00AC5389"/>
    <w:rsid w:val="00AC5A26"/>
    <w:rsid w:val="00AC6C16"/>
    <w:rsid w:val="00AC7E81"/>
    <w:rsid w:val="00AD24B2"/>
    <w:rsid w:val="00AD4BC2"/>
    <w:rsid w:val="00AE2758"/>
    <w:rsid w:val="00AE4A27"/>
    <w:rsid w:val="00AE6183"/>
    <w:rsid w:val="00AE7F40"/>
    <w:rsid w:val="00AF0869"/>
    <w:rsid w:val="00AF09D2"/>
    <w:rsid w:val="00AF20D6"/>
    <w:rsid w:val="00B01AA4"/>
    <w:rsid w:val="00B045CA"/>
    <w:rsid w:val="00B12C7D"/>
    <w:rsid w:val="00B16C98"/>
    <w:rsid w:val="00B32040"/>
    <w:rsid w:val="00B3343A"/>
    <w:rsid w:val="00B43914"/>
    <w:rsid w:val="00B45A02"/>
    <w:rsid w:val="00B465A8"/>
    <w:rsid w:val="00B46A8B"/>
    <w:rsid w:val="00B50585"/>
    <w:rsid w:val="00B5291A"/>
    <w:rsid w:val="00B53C06"/>
    <w:rsid w:val="00B61FAE"/>
    <w:rsid w:val="00B62672"/>
    <w:rsid w:val="00B715A3"/>
    <w:rsid w:val="00B71B13"/>
    <w:rsid w:val="00B816BC"/>
    <w:rsid w:val="00B8368F"/>
    <w:rsid w:val="00B83D33"/>
    <w:rsid w:val="00B85075"/>
    <w:rsid w:val="00B85286"/>
    <w:rsid w:val="00B865B6"/>
    <w:rsid w:val="00B879AC"/>
    <w:rsid w:val="00B932F6"/>
    <w:rsid w:val="00B95B15"/>
    <w:rsid w:val="00BA6593"/>
    <w:rsid w:val="00BB3F64"/>
    <w:rsid w:val="00BB43AC"/>
    <w:rsid w:val="00BB7696"/>
    <w:rsid w:val="00BC3405"/>
    <w:rsid w:val="00BC525D"/>
    <w:rsid w:val="00BC59DA"/>
    <w:rsid w:val="00BC5F1B"/>
    <w:rsid w:val="00BC7771"/>
    <w:rsid w:val="00BE2A29"/>
    <w:rsid w:val="00BE7AF5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16BC7"/>
    <w:rsid w:val="00C213A0"/>
    <w:rsid w:val="00C315F5"/>
    <w:rsid w:val="00C33D24"/>
    <w:rsid w:val="00C36D73"/>
    <w:rsid w:val="00C402BA"/>
    <w:rsid w:val="00C40650"/>
    <w:rsid w:val="00C40C67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713F2"/>
    <w:rsid w:val="00C714C9"/>
    <w:rsid w:val="00C72A77"/>
    <w:rsid w:val="00C77459"/>
    <w:rsid w:val="00C77506"/>
    <w:rsid w:val="00C81025"/>
    <w:rsid w:val="00C85337"/>
    <w:rsid w:val="00C85A9D"/>
    <w:rsid w:val="00C9319A"/>
    <w:rsid w:val="00C973EF"/>
    <w:rsid w:val="00CA13FD"/>
    <w:rsid w:val="00CA258E"/>
    <w:rsid w:val="00CA291E"/>
    <w:rsid w:val="00CA3638"/>
    <w:rsid w:val="00CA37C1"/>
    <w:rsid w:val="00CA4150"/>
    <w:rsid w:val="00CB2356"/>
    <w:rsid w:val="00CB2490"/>
    <w:rsid w:val="00CB5868"/>
    <w:rsid w:val="00CB7B66"/>
    <w:rsid w:val="00CC4241"/>
    <w:rsid w:val="00CC5D6B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EBE"/>
    <w:rsid w:val="00D24796"/>
    <w:rsid w:val="00D31599"/>
    <w:rsid w:val="00D3169E"/>
    <w:rsid w:val="00D3531E"/>
    <w:rsid w:val="00D44A1E"/>
    <w:rsid w:val="00D52D63"/>
    <w:rsid w:val="00D565DC"/>
    <w:rsid w:val="00D57561"/>
    <w:rsid w:val="00D61B1F"/>
    <w:rsid w:val="00D70715"/>
    <w:rsid w:val="00D72005"/>
    <w:rsid w:val="00D7227D"/>
    <w:rsid w:val="00D73014"/>
    <w:rsid w:val="00D73D73"/>
    <w:rsid w:val="00D75502"/>
    <w:rsid w:val="00D814C0"/>
    <w:rsid w:val="00D83A00"/>
    <w:rsid w:val="00D854B8"/>
    <w:rsid w:val="00D85AC2"/>
    <w:rsid w:val="00D86BE3"/>
    <w:rsid w:val="00D9033F"/>
    <w:rsid w:val="00D908DE"/>
    <w:rsid w:val="00D94311"/>
    <w:rsid w:val="00D96B98"/>
    <w:rsid w:val="00DA2775"/>
    <w:rsid w:val="00DA5609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E60DE"/>
    <w:rsid w:val="00DF3B59"/>
    <w:rsid w:val="00DF3C7B"/>
    <w:rsid w:val="00DF4844"/>
    <w:rsid w:val="00DF7B6F"/>
    <w:rsid w:val="00E05E61"/>
    <w:rsid w:val="00E06F3C"/>
    <w:rsid w:val="00E100D6"/>
    <w:rsid w:val="00E1121D"/>
    <w:rsid w:val="00E11FBF"/>
    <w:rsid w:val="00E131FA"/>
    <w:rsid w:val="00E1339C"/>
    <w:rsid w:val="00E139C3"/>
    <w:rsid w:val="00E13FC1"/>
    <w:rsid w:val="00E14662"/>
    <w:rsid w:val="00E1752B"/>
    <w:rsid w:val="00E227F2"/>
    <w:rsid w:val="00E26111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83B35"/>
    <w:rsid w:val="00E8626A"/>
    <w:rsid w:val="00E86AC6"/>
    <w:rsid w:val="00E90A92"/>
    <w:rsid w:val="00E92CC6"/>
    <w:rsid w:val="00E9344A"/>
    <w:rsid w:val="00E93D02"/>
    <w:rsid w:val="00E93DB4"/>
    <w:rsid w:val="00EA0435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49F9"/>
    <w:rsid w:val="00EE1C74"/>
    <w:rsid w:val="00EE6362"/>
    <w:rsid w:val="00EF0C0F"/>
    <w:rsid w:val="00EF18A5"/>
    <w:rsid w:val="00EF1B40"/>
    <w:rsid w:val="00EF403D"/>
    <w:rsid w:val="00F0414B"/>
    <w:rsid w:val="00F061EC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461E5"/>
    <w:rsid w:val="00F52844"/>
    <w:rsid w:val="00F52C66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6E00"/>
    <w:rsid w:val="00F8713A"/>
    <w:rsid w:val="00F90714"/>
    <w:rsid w:val="00F90EF2"/>
    <w:rsid w:val="00F91542"/>
    <w:rsid w:val="00FA4B60"/>
    <w:rsid w:val="00FA7113"/>
    <w:rsid w:val="00FB0527"/>
    <w:rsid w:val="00FB06DC"/>
    <w:rsid w:val="00FC0F1A"/>
    <w:rsid w:val="00FC0FBC"/>
    <w:rsid w:val="00FC20AE"/>
    <w:rsid w:val="00FC2242"/>
    <w:rsid w:val="00FC416E"/>
    <w:rsid w:val="00FC6149"/>
    <w:rsid w:val="00FC6C6F"/>
    <w:rsid w:val="00FC6CE2"/>
    <w:rsid w:val="00FC7201"/>
    <w:rsid w:val="00FD1356"/>
    <w:rsid w:val="00FD1513"/>
    <w:rsid w:val="00FD267C"/>
    <w:rsid w:val="00FE1FA9"/>
    <w:rsid w:val="00FE59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B580476C-D06A-4254-9EA0-870A26545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rvts15">
    <w:name w:val="rvts15"/>
    <w:basedOn w:val="a0"/>
    <w:rsid w:val="00FC6149"/>
    <w:rPr>
      <w:rFonts w:cs="Times New Roman"/>
    </w:rPr>
  </w:style>
  <w:style w:type="character" w:customStyle="1" w:styleId="FontStyle12">
    <w:name w:val="Font Style12"/>
    <w:rsid w:val="007462BC"/>
    <w:rPr>
      <w:rFonts w:ascii="Times New Roman" w:hAnsi="Times New Roman"/>
      <w:b/>
      <w:sz w:val="26"/>
    </w:rPr>
  </w:style>
  <w:style w:type="character" w:styleId="af4">
    <w:name w:val="Subtle Emphasis"/>
    <w:uiPriority w:val="19"/>
    <w:qFormat/>
    <w:rsid w:val="004E567E"/>
    <w:rPr>
      <w:i/>
      <w:iCs/>
      <w:color w:val="404040"/>
    </w:rPr>
  </w:style>
  <w:style w:type="paragraph" w:customStyle="1" w:styleId="Default">
    <w:name w:val="Default"/>
    <w:rsid w:val="003700B8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393CE3-8BF9-4CD8-88FC-F3FE3E35D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2132</Words>
  <Characters>1216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Верховної Ради України з питань фінансів і банківської діяльності</vt:lpstr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5</cp:revision>
  <cp:lastPrinted>2020-04-16T11:11:00Z</cp:lastPrinted>
  <dcterms:created xsi:type="dcterms:W3CDTF">2020-10-23T06:43:00Z</dcterms:created>
  <dcterms:modified xsi:type="dcterms:W3CDTF">2020-11-18T14:40:00Z</dcterms:modified>
</cp:coreProperties>
</file>