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0A3" w:rsidRPr="00DB1DD0" w:rsidRDefault="00AC60A3" w:rsidP="00DB1DD0">
      <w:pPr>
        <w:ind w:firstLine="720"/>
        <w:jc w:val="right"/>
        <w:rPr>
          <w:bCs/>
          <w:sz w:val="28"/>
          <w:szCs w:val="28"/>
        </w:rPr>
      </w:pPr>
      <w:bookmarkStart w:id="0" w:name="_GoBack"/>
      <w:bookmarkEnd w:id="0"/>
      <w:r w:rsidRPr="00DB1DD0">
        <w:rPr>
          <w:bCs/>
          <w:sz w:val="28"/>
          <w:szCs w:val="28"/>
        </w:rPr>
        <w:t>Проект</w:t>
      </w:r>
    </w:p>
    <w:p w:rsidR="00AC60A3" w:rsidRPr="00DB1DD0" w:rsidRDefault="00AC60A3" w:rsidP="00DB1DD0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вносить</w:t>
      </w:r>
      <w:r w:rsidR="004B1CE5">
        <w:rPr>
          <w:bCs/>
          <w:sz w:val="28"/>
          <w:szCs w:val="28"/>
        </w:rPr>
        <w:t xml:space="preserve"> народні</w:t>
      </w:r>
      <w:r w:rsidR="00054F46">
        <w:rPr>
          <w:bCs/>
          <w:sz w:val="28"/>
          <w:szCs w:val="28"/>
        </w:rPr>
        <w:t xml:space="preserve"> депутат</w:t>
      </w:r>
      <w:r w:rsidR="004B1CE5">
        <w:rPr>
          <w:bCs/>
          <w:sz w:val="28"/>
          <w:szCs w:val="28"/>
        </w:rPr>
        <w:t>и</w:t>
      </w:r>
      <w:r w:rsidRPr="00DB1DD0">
        <w:rPr>
          <w:bCs/>
          <w:sz w:val="28"/>
          <w:szCs w:val="28"/>
        </w:rPr>
        <w:t xml:space="preserve"> України</w:t>
      </w:r>
    </w:p>
    <w:p w:rsidR="004B1CE5" w:rsidRPr="00DB1DD0" w:rsidRDefault="00AC60A3" w:rsidP="004B1CE5">
      <w:pPr>
        <w:ind w:firstLine="720"/>
        <w:jc w:val="right"/>
        <w:rPr>
          <w:bCs/>
          <w:sz w:val="28"/>
          <w:szCs w:val="28"/>
        </w:rPr>
      </w:pPr>
      <w:r w:rsidRPr="00DB1DD0">
        <w:rPr>
          <w:bCs/>
          <w:sz w:val="28"/>
          <w:szCs w:val="28"/>
        </w:rPr>
        <w:t xml:space="preserve"> </w:t>
      </w:r>
      <w:r w:rsidR="00054F46">
        <w:rPr>
          <w:bCs/>
          <w:sz w:val="28"/>
          <w:szCs w:val="28"/>
        </w:rPr>
        <w:t>Мельник</w:t>
      </w:r>
      <w:r w:rsidR="00543C66" w:rsidRPr="00DB1DD0">
        <w:rPr>
          <w:bCs/>
          <w:sz w:val="28"/>
          <w:szCs w:val="28"/>
        </w:rPr>
        <w:t xml:space="preserve"> П</w:t>
      </w:r>
      <w:r w:rsidRPr="00DB1DD0">
        <w:rPr>
          <w:bCs/>
          <w:sz w:val="28"/>
          <w:szCs w:val="28"/>
        </w:rPr>
        <w:t>. В.</w:t>
      </w:r>
      <w:r w:rsidR="00543C66" w:rsidRPr="00DB1DD0">
        <w:rPr>
          <w:bCs/>
          <w:sz w:val="28"/>
          <w:szCs w:val="28"/>
        </w:rPr>
        <w:t xml:space="preserve"> (</w:t>
      </w:r>
      <w:proofErr w:type="spellStart"/>
      <w:r w:rsidR="00543C66" w:rsidRPr="00DB1DD0">
        <w:rPr>
          <w:bCs/>
          <w:sz w:val="28"/>
          <w:szCs w:val="28"/>
        </w:rPr>
        <w:t>посв</w:t>
      </w:r>
      <w:proofErr w:type="spellEnd"/>
      <w:r w:rsidR="00543C66" w:rsidRPr="00DB1DD0">
        <w:rPr>
          <w:bCs/>
          <w:sz w:val="28"/>
          <w:szCs w:val="28"/>
        </w:rPr>
        <w:t>. №287)</w:t>
      </w:r>
      <w:r w:rsidR="004B1CE5">
        <w:rPr>
          <w:bCs/>
          <w:sz w:val="28"/>
          <w:szCs w:val="28"/>
        </w:rPr>
        <w:t xml:space="preserve"> та ін.</w:t>
      </w:r>
    </w:p>
    <w:p w:rsidR="00AC60A3" w:rsidRPr="00DB1DD0" w:rsidRDefault="00AC60A3" w:rsidP="00DB1DD0">
      <w:pPr>
        <w:ind w:firstLine="720"/>
        <w:jc w:val="center"/>
        <w:rPr>
          <w:b/>
          <w:bCs/>
          <w:sz w:val="28"/>
          <w:szCs w:val="28"/>
        </w:rPr>
      </w:pPr>
    </w:p>
    <w:p w:rsidR="00AC60A3" w:rsidRPr="00DB1DD0" w:rsidRDefault="00AC60A3" w:rsidP="00DB1DD0">
      <w:pPr>
        <w:ind w:firstLine="720"/>
        <w:jc w:val="center"/>
        <w:rPr>
          <w:b/>
          <w:bCs/>
          <w:sz w:val="28"/>
          <w:szCs w:val="28"/>
        </w:rPr>
      </w:pPr>
      <w:r w:rsidRPr="00DB1DD0">
        <w:rPr>
          <w:b/>
          <w:bCs/>
          <w:sz w:val="28"/>
          <w:szCs w:val="28"/>
        </w:rPr>
        <w:t>З А К О Н   У К Р А Ї Н И</w:t>
      </w:r>
    </w:p>
    <w:p w:rsidR="00AC60A3" w:rsidRPr="00DB1DD0" w:rsidRDefault="00AC60A3" w:rsidP="00DB1DD0">
      <w:pPr>
        <w:ind w:firstLine="720"/>
        <w:jc w:val="both"/>
        <w:rPr>
          <w:b/>
          <w:bCs/>
          <w:sz w:val="28"/>
          <w:szCs w:val="28"/>
        </w:rPr>
      </w:pPr>
    </w:p>
    <w:p w:rsidR="00D8721F" w:rsidRDefault="00AA5F6B" w:rsidP="00D82F3A">
      <w:pPr>
        <w:jc w:val="center"/>
        <w:rPr>
          <w:b/>
          <w:sz w:val="28"/>
          <w:szCs w:val="28"/>
        </w:rPr>
      </w:pPr>
      <w:r w:rsidRPr="00AA5F6B">
        <w:rPr>
          <w:b/>
          <w:sz w:val="28"/>
          <w:szCs w:val="28"/>
        </w:rPr>
        <w:t>Про внесення змін до Закону України  «Про судоустрій і статус суддів» щодо законодавчого врегулювання т</w:t>
      </w:r>
      <w:r w:rsidR="00D82F3A">
        <w:rPr>
          <w:b/>
          <w:sz w:val="28"/>
          <w:szCs w:val="28"/>
        </w:rPr>
        <w:t>рудових відносин присяжних суду</w:t>
      </w:r>
    </w:p>
    <w:p w:rsidR="00AA5F6B" w:rsidRDefault="00AA5F6B" w:rsidP="00DB1DD0">
      <w:pPr>
        <w:ind w:firstLine="720"/>
        <w:jc w:val="center"/>
        <w:rPr>
          <w:b/>
          <w:sz w:val="28"/>
          <w:szCs w:val="28"/>
        </w:rPr>
      </w:pPr>
    </w:p>
    <w:p w:rsidR="00AC60A3" w:rsidRPr="00DB1DD0" w:rsidRDefault="00AC60A3" w:rsidP="00AA5F6B">
      <w:pPr>
        <w:ind w:firstLine="720"/>
        <w:rPr>
          <w:sz w:val="28"/>
          <w:szCs w:val="28"/>
        </w:rPr>
      </w:pPr>
      <w:r w:rsidRPr="00DB1DD0">
        <w:rPr>
          <w:sz w:val="28"/>
          <w:szCs w:val="28"/>
        </w:rPr>
        <w:t xml:space="preserve">Верховна Рада України  </w:t>
      </w:r>
      <w:r w:rsidRPr="00DB1DD0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DB1DD0">
        <w:rPr>
          <w:sz w:val="28"/>
          <w:szCs w:val="28"/>
        </w:rPr>
        <w:t>:</w:t>
      </w:r>
    </w:p>
    <w:p w:rsidR="00833ED3" w:rsidRPr="004B1CE5" w:rsidRDefault="00833ED3" w:rsidP="00DB1DD0">
      <w:pPr>
        <w:ind w:firstLine="720"/>
        <w:jc w:val="center"/>
        <w:rPr>
          <w:sz w:val="28"/>
          <w:szCs w:val="28"/>
        </w:rPr>
      </w:pPr>
    </w:p>
    <w:p w:rsidR="00AC60A3" w:rsidRPr="004B1CE5" w:rsidRDefault="00AC60A3" w:rsidP="00D8721F">
      <w:pPr>
        <w:pStyle w:val="tjbmf"/>
        <w:spacing w:before="120" w:beforeAutospacing="0" w:after="0" w:afterAutospacing="0"/>
        <w:ind w:firstLine="720"/>
        <w:jc w:val="both"/>
        <w:rPr>
          <w:sz w:val="28"/>
          <w:szCs w:val="28"/>
        </w:rPr>
      </w:pPr>
      <w:bookmarkStart w:id="1" w:name="o4"/>
      <w:bookmarkEnd w:id="1"/>
      <w:r w:rsidRPr="004B1CE5">
        <w:rPr>
          <w:sz w:val="28"/>
          <w:szCs w:val="28"/>
        </w:rPr>
        <w:t xml:space="preserve">І. </w:t>
      </w:r>
      <w:proofErr w:type="spellStart"/>
      <w:r w:rsidR="00D8721F" w:rsidRPr="004B1CE5">
        <w:rPr>
          <w:sz w:val="28"/>
          <w:szCs w:val="28"/>
        </w:rPr>
        <w:t>Внести</w:t>
      </w:r>
      <w:proofErr w:type="spellEnd"/>
      <w:r w:rsidR="00D8721F" w:rsidRPr="004B1CE5">
        <w:rPr>
          <w:sz w:val="28"/>
          <w:szCs w:val="28"/>
        </w:rPr>
        <w:t xml:space="preserve"> до </w:t>
      </w:r>
      <w:r w:rsidR="00AA5F6B" w:rsidRPr="004B1CE5">
        <w:rPr>
          <w:sz w:val="28"/>
          <w:szCs w:val="28"/>
        </w:rPr>
        <w:t>Закон</w:t>
      </w:r>
      <w:r w:rsidR="00D82F3A" w:rsidRPr="004B1CE5">
        <w:rPr>
          <w:sz w:val="28"/>
          <w:szCs w:val="28"/>
          <w:lang w:val="ru-RU"/>
        </w:rPr>
        <w:t>у</w:t>
      </w:r>
      <w:r w:rsidR="00AA5F6B" w:rsidRPr="004B1CE5">
        <w:rPr>
          <w:sz w:val="28"/>
          <w:szCs w:val="28"/>
        </w:rPr>
        <w:t xml:space="preserve"> України «Про судоустрій і статус суддів» (Відомості Верховної Ради (ВВР), 2016, № 31, ст.545) </w:t>
      </w:r>
      <w:r w:rsidR="00D8721F" w:rsidRPr="004B1CE5">
        <w:rPr>
          <w:sz w:val="28"/>
          <w:szCs w:val="28"/>
        </w:rPr>
        <w:t xml:space="preserve"> такі зміни:</w:t>
      </w:r>
      <w:r w:rsidRPr="004B1CE5">
        <w:rPr>
          <w:sz w:val="28"/>
          <w:szCs w:val="28"/>
        </w:rPr>
        <w:t xml:space="preserve"> </w:t>
      </w:r>
    </w:p>
    <w:p w:rsidR="00833ED3" w:rsidRPr="004B1CE5" w:rsidRDefault="00AA5F6B" w:rsidP="00D8721F">
      <w:pPr>
        <w:spacing w:before="120"/>
        <w:ind w:firstLine="720"/>
        <w:jc w:val="both"/>
        <w:rPr>
          <w:sz w:val="28"/>
          <w:szCs w:val="28"/>
        </w:rPr>
      </w:pPr>
      <w:r w:rsidRPr="004B1CE5">
        <w:rPr>
          <w:sz w:val="28"/>
          <w:szCs w:val="28"/>
        </w:rPr>
        <w:t>У статті  68</w:t>
      </w:r>
      <w:r w:rsidR="00833ED3" w:rsidRPr="004B1CE5">
        <w:rPr>
          <w:sz w:val="28"/>
          <w:szCs w:val="28"/>
        </w:rPr>
        <w:t>:</w:t>
      </w:r>
    </w:p>
    <w:p w:rsidR="00D8721F" w:rsidRDefault="00AA5F6B" w:rsidP="00D8721F">
      <w:pPr>
        <w:spacing w:before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Частину другу</w:t>
      </w:r>
      <w:r w:rsidR="00D8721F">
        <w:rPr>
          <w:sz w:val="28"/>
          <w:szCs w:val="28"/>
        </w:rPr>
        <w:t xml:space="preserve"> викласти </w:t>
      </w:r>
      <w:r w:rsidR="00BE7E83">
        <w:rPr>
          <w:sz w:val="28"/>
          <w:szCs w:val="28"/>
          <w:lang w:val="ru-RU"/>
        </w:rPr>
        <w:t>в</w:t>
      </w:r>
      <w:r w:rsidR="00D8721F">
        <w:rPr>
          <w:sz w:val="28"/>
          <w:szCs w:val="28"/>
        </w:rPr>
        <w:t xml:space="preserve"> наступній редакції: </w:t>
      </w:r>
    </w:p>
    <w:p w:rsidR="009E112F" w:rsidRPr="00026726" w:rsidRDefault="00D8721F" w:rsidP="00026726">
      <w:pPr>
        <w:pStyle w:val="rvps2"/>
        <w:spacing w:before="0" w:beforeAutospacing="0" w:after="0" w:afterAutospacing="0"/>
        <w:ind w:firstLine="450"/>
        <w:jc w:val="both"/>
        <w:rPr>
          <w:color w:val="000000"/>
          <w:sz w:val="28"/>
          <w:szCs w:val="28"/>
          <w:lang w:val="uk-UA"/>
        </w:rPr>
      </w:pPr>
      <w:r w:rsidRPr="00026726">
        <w:rPr>
          <w:sz w:val="28"/>
          <w:szCs w:val="28"/>
        </w:rPr>
        <w:t>«</w:t>
      </w:r>
      <w:r w:rsidR="00026726" w:rsidRPr="00026726">
        <w:rPr>
          <w:color w:val="000000"/>
          <w:sz w:val="28"/>
          <w:szCs w:val="28"/>
          <w:lang w:val="uk-UA"/>
        </w:rPr>
        <w:t>2. За присяжними на час виконання ними обов’язків у суді за місцем основної роботи зберігаються всі гарантії та пільги, визначені законом. Час виконання присяжним обов’язків у суді зараховується до всі</w:t>
      </w:r>
      <w:r w:rsidR="004B1CE5">
        <w:rPr>
          <w:color w:val="000000"/>
          <w:sz w:val="28"/>
          <w:szCs w:val="28"/>
          <w:lang w:val="uk-UA"/>
        </w:rPr>
        <w:t xml:space="preserve">х видів трудового стажу, а для </w:t>
      </w:r>
      <w:r w:rsidR="00026726" w:rsidRPr="00026726">
        <w:rPr>
          <w:color w:val="000000"/>
          <w:sz w:val="28"/>
          <w:szCs w:val="28"/>
          <w:lang w:val="uk-UA"/>
        </w:rPr>
        <w:t>осіб, які отримують пенсійні виплати та державну соціальну допомогу, таке зарахування відбувається за їхнім бажанням. Звільнення присяжного з роботи або переведення на іншу роботу без його згоди під час виконання ним об</w:t>
      </w:r>
      <w:r w:rsidR="00026726">
        <w:rPr>
          <w:color w:val="000000"/>
          <w:sz w:val="28"/>
          <w:szCs w:val="28"/>
          <w:lang w:val="uk-UA"/>
        </w:rPr>
        <w:t>ов’язків у суді не допускається</w:t>
      </w:r>
      <w:r>
        <w:rPr>
          <w:sz w:val="28"/>
          <w:szCs w:val="28"/>
        </w:rPr>
        <w:t>».</w:t>
      </w:r>
    </w:p>
    <w:p w:rsidR="00671683" w:rsidRDefault="00833ED3" w:rsidP="00D8721F">
      <w:pPr>
        <w:spacing w:before="120"/>
        <w:ind w:firstLine="720"/>
        <w:jc w:val="both"/>
        <w:rPr>
          <w:sz w:val="28"/>
          <w:szCs w:val="28"/>
        </w:rPr>
      </w:pPr>
      <w:r w:rsidRPr="00DB1DD0">
        <w:rPr>
          <w:sz w:val="28"/>
          <w:szCs w:val="28"/>
        </w:rPr>
        <w:t xml:space="preserve">ІІ. </w:t>
      </w:r>
      <w:r w:rsidR="00671683" w:rsidRPr="00671683">
        <w:rPr>
          <w:sz w:val="28"/>
          <w:szCs w:val="28"/>
        </w:rPr>
        <w:t>Прикінцеві положення</w:t>
      </w:r>
    </w:p>
    <w:p w:rsidR="00AA5F6B" w:rsidRDefault="00AA5F6B" w:rsidP="00AA5F6B">
      <w:pPr>
        <w:pStyle w:val="a4"/>
        <w:numPr>
          <w:ilvl w:val="0"/>
          <w:numId w:val="3"/>
        </w:numPr>
        <w:ind w:left="0"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0C69D4">
        <w:rPr>
          <w:rFonts w:ascii="Times New Roman" w:hAnsi="Times New Roman"/>
          <w:color w:val="000000" w:themeColor="text1"/>
          <w:sz w:val="28"/>
          <w:szCs w:val="28"/>
        </w:rPr>
        <w:t xml:space="preserve">Цей Закон набирає чинності з дня, наступного за днем його опублікування. </w:t>
      </w:r>
    </w:p>
    <w:p w:rsidR="00AC60A3" w:rsidRPr="00660591" w:rsidRDefault="00671683" w:rsidP="00D8721F">
      <w:pPr>
        <w:pStyle w:val="a3"/>
        <w:numPr>
          <w:ilvl w:val="0"/>
          <w:numId w:val="3"/>
        </w:numPr>
        <w:spacing w:before="120"/>
        <w:ind w:left="0" w:firstLine="720"/>
        <w:jc w:val="both"/>
        <w:rPr>
          <w:b/>
          <w:sz w:val="28"/>
          <w:szCs w:val="28"/>
        </w:rPr>
      </w:pPr>
      <w:r w:rsidRPr="00660591">
        <w:rPr>
          <w:sz w:val="28"/>
          <w:szCs w:val="28"/>
        </w:rPr>
        <w:t xml:space="preserve">Кабінету Міністрів України </w:t>
      </w:r>
      <w:r w:rsidR="00054F46" w:rsidRPr="00660591">
        <w:rPr>
          <w:sz w:val="28"/>
          <w:szCs w:val="28"/>
        </w:rPr>
        <w:t>в</w:t>
      </w:r>
      <w:r w:rsidRPr="00660591">
        <w:rPr>
          <w:sz w:val="28"/>
          <w:szCs w:val="28"/>
        </w:rPr>
        <w:t xml:space="preserve"> місячний строк з дня набрання чинності цим Законом </w:t>
      </w:r>
      <w:r w:rsidR="00660591" w:rsidRPr="00660591">
        <w:rPr>
          <w:sz w:val="28"/>
          <w:szCs w:val="28"/>
        </w:rPr>
        <w:t xml:space="preserve">узгодити з ним відповідні нормативно-правові акти.  </w:t>
      </w:r>
    </w:p>
    <w:p w:rsidR="00660591" w:rsidRDefault="00660591" w:rsidP="00DB1DD0">
      <w:pPr>
        <w:ind w:firstLine="720"/>
        <w:jc w:val="both"/>
        <w:rPr>
          <w:b/>
          <w:sz w:val="28"/>
          <w:szCs w:val="28"/>
        </w:rPr>
      </w:pPr>
    </w:p>
    <w:p w:rsidR="00AC60A3" w:rsidRPr="00DB1DD0" w:rsidRDefault="00AC60A3" w:rsidP="00DB1DD0">
      <w:pPr>
        <w:ind w:firstLine="720"/>
        <w:jc w:val="both"/>
        <w:rPr>
          <w:b/>
          <w:sz w:val="28"/>
          <w:szCs w:val="28"/>
        </w:rPr>
      </w:pPr>
      <w:r w:rsidRPr="00DB1DD0">
        <w:rPr>
          <w:b/>
          <w:sz w:val="28"/>
          <w:szCs w:val="28"/>
        </w:rPr>
        <w:t xml:space="preserve">Голова Верховної Ради </w:t>
      </w:r>
    </w:p>
    <w:p w:rsidR="00AC60A3" w:rsidRPr="00DB1DD0" w:rsidRDefault="005335D2" w:rsidP="00DB1DD0">
      <w:pPr>
        <w:ind w:firstLine="720"/>
        <w:jc w:val="both"/>
        <w:rPr>
          <w:sz w:val="28"/>
          <w:szCs w:val="28"/>
        </w:rPr>
      </w:pPr>
      <w:r w:rsidRPr="00DB1DD0">
        <w:rPr>
          <w:b/>
          <w:sz w:val="28"/>
          <w:szCs w:val="28"/>
        </w:rPr>
        <w:t xml:space="preserve">            </w:t>
      </w:r>
      <w:r w:rsidR="00AC60A3" w:rsidRPr="00DB1DD0">
        <w:rPr>
          <w:b/>
          <w:sz w:val="28"/>
          <w:szCs w:val="28"/>
        </w:rPr>
        <w:t>України</w:t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</w:r>
      <w:r w:rsidRPr="00DB1DD0">
        <w:rPr>
          <w:b/>
          <w:sz w:val="28"/>
          <w:szCs w:val="28"/>
        </w:rPr>
        <w:tab/>
      </w:r>
      <w:r w:rsidR="00543C66" w:rsidRPr="00DB1DD0">
        <w:rPr>
          <w:b/>
          <w:sz w:val="28"/>
          <w:szCs w:val="28"/>
        </w:rPr>
        <w:tab/>
        <w:t>Д. О. Разумков</w:t>
      </w:r>
    </w:p>
    <w:p w:rsidR="00104E14" w:rsidRPr="00DB1DD0" w:rsidRDefault="00BE7E83" w:rsidP="00DB1DD0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sectPr w:rsidR="00104E14" w:rsidRPr="00DB1DD0" w:rsidSect="00DB1DD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F2B11"/>
    <w:multiLevelType w:val="hybridMultilevel"/>
    <w:tmpl w:val="18DAD0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1067720"/>
    <w:multiLevelType w:val="hybridMultilevel"/>
    <w:tmpl w:val="FB5C894E"/>
    <w:lvl w:ilvl="0" w:tplc="FCA86E40">
      <w:start w:val="1"/>
      <w:numFmt w:val="decimal"/>
      <w:lvlText w:val="%1."/>
      <w:lvlJc w:val="left"/>
      <w:pPr>
        <w:ind w:left="96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8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7" w:hanging="180"/>
      </w:pPr>
      <w:rPr>
        <w:rFonts w:cs="Times New Roman"/>
      </w:rPr>
    </w:lvl>
  </w:abstractNum>
  <w:abstractNum w:abstractNumId="2" w15:restartNumberingAfterBreak="0">
    <w:nsid w:val="727657D2"/>
    <w:multiLevelType w:val="hybridMultilevel"/>
    <w:tmpl w:val="378A2906"/>
    <w:lvl w:ilvl="0" w:tplc="1F72B47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A3"/>
    <w:rsid w:val="00026726"/>
    <w:rsid w:val="000471DD"/>
    <w:rsid w:val="00054F46"/>
    <w:rsid w:val="000C69D4"/>
    <w:rsid w:val="00104E14"/>
    <w:rsid w:val="001F29BE"/>
    <w:rsid w:val="00316C74"/>
    <w:rsid w:val="0045443C"/>
    <w:rsid w:val="004778C9"/>
    <w:rsid w:val="00494E6A"/>
    <w:rsid w:val="004B1CE5"/>
    <w:rsid w:val="004B4884"/>
    <w:rsid w:val="005335D2"/>
    <w:rsid w:val="00543C66"/>
    <w:rsid w:val="00544538"/>
    <w:rsid w:val="00654397"/>
    <w:rsid w:val="00660591"/>
    <w:rsid w:val="00671683"/>
    <w:rsid w:val="006D0335"/>
    <w:rsid w:val="006D6806"/>
    <w:rsid w:val="007573FD"/>
    <w:rsid w:val="007B33DA"/>
    <w:rsid w:val="007F0C00"/>
    <w:rsid w:val="00833ED3"/>
    <w:rsid w:val="0083763B"/>
    <w:rsid w:val="00923B7F"/>
    <w:rsid w:val="009C567E"/>
    <w:rsid w:val="009E112F"/>
    <w:rsid w:val="00AA5F6B"/>
    <w:rsid w:val="00AA7946"/>
    <w:rsid w:val="00AC60A3"/>
    <w:rsid w:val="00B97790"/>
    <w:rsid w:val="00BE7E83"/>
    <w:rsid w:val="00C24B3B"/>
    <w:rsid w:val="00D50AC4"/>
    <w:rsid w:val="00D82F3A"/>
    <w:rsid w:val="00D8721F"/>
    <w:rsid w:val="00DB1DD0"/>
    <w:rsid w:val="00DD298A"/>
    <w:rsid w:val="00E85393"/>
    <w:rsid w:val="00F83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9A386E0-74EA-4E66-AA75-870B7ACA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0A3"/>
    <w:pPr>
      <w:spacing w:after="0" w:line="240" w:lineRule="auto"/>
    </w:pPr>
    <w:rPr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jbmf">
    <w:name w:val="tj bmf"/>
    <w:basedOn w:val="a"/>
    <w:rsid w:val="00AC60A3"/>
    <w:pPr>
      <w:spacing w:before="100" w:beforeAutospacing="1" w:after="100" w:afterAutospacing="1"/>
    </w:pPr>
  </w:style>
  <w:style w:type="paragraph" w:styleId="a3">
    <w:name w:val="List Paragraph"/>
    <w:basedOn w:val="a"/>
    <w:uiPriority w:val="34"/>
    <w:qFormat/>
    <w:rsid w:val="00AC60A3"/>
    <w:pPr>
      <w:ind w:left="720"/>
      <w:contextualSpacing/>
    </w:pPr>
  </w:style>
  <w:style w:type="paragraph" w:customStyle="1" w:styleId="a4">
    <w:name w:val="Нормальний текст"/>
    <w:basedOn w:val="a"/>
    <w:rsid w:val="00AA5F6B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rvps2">
    <w:name w:val="rvps2"/>
    <w:basedOn w:val="a"/>
    <w:rsid w:val="00026726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4AC67-9BA3-4601-8BCE-46826AB993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155EE8-5BF2-46D7-85AF-A1DB00D9E36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231E18-DE10-42CE-8060-1441D33EA7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95F9F83-C099-4AB3-9393-ADBAF2A1CA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2020-07-22T12:01:00Z</dcterms:created>
  <dcterms:modified xsi:type="dcterms:W3CDTF">2020-07-22T12:01:00Z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