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0A3" w:rsidRPr="00DB1DD0" w:rsidRDefault="00AC60A3" w:rsidP="00DB1DD0">
      <w:pPr>
        <w:ind w:firstLine="720"/>
        <w:jc w:val="right"/>
        <w:rPr>
          <w:bCs/>
          <w:sz w:val="28"/>
          <w:szCs w:val="28"/>
        </w:rPr>
      </w:pPr>
      <w:bookmarkStart w:id="0" w:name="_GoBack"/>
      <w:bookmarkEnd w:id="0"/>
      <w:r w:rsidRPr="00DB1DD0">
        <w:rPr>
          <w:bCs/>
          <w:sz w:val="28"/>
          <w:szCs w:val="28"/>
        </w:rPr>
        <w:t>Проект</w:t>
      </w:r>
    </w:p>
    <w:p w:rsidR="00AC60A3" w:rsidRPr="00DB1DD0" w:rsidRDefault="00AC60A3" w:rsidP="00DB1DD0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 xml:space="preserve"> вносить</w:t>
      </w:r>
      <w:r w:rsidR="00054F46">
        <w:rPr>
          <w:bCs/>
          <w:sz w:val="28"/>
          <w:szCs w:val="28"/>
        </w:rPr>
        <w:t xml:space="preserve"> народний депутат</w:t>
      </w:r>
      <w:r w:rsidRPr="00DB1DD0">
        <w:rPr>
          <w:bCs/>
          <w:sz w:val="28"/>
          <w:szCs w:val="28"/>
        </w:rPr>
        <w:t xml:space="preserve"> України</w:t>
      </w:r>
    </w:p>
    <w:p w:rsidR="00AC60A3" w:rsidRPr="00DB1DD0" w:rsidRDefault="00AC60A3" w:rsidP="00DB1DD0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 xml:space="preserve"> </w:t>
      </w:r>
      <w:r w:rsidR="00054F46">
        <w:rPr>
          <w:bCs/>
          <w:sz w:val="28"/>
          <w:szCs w:val="28"/>
        </w:rPr>
        <w:t>Мельник</w:t>
      </w:r>
      <w:r w:rsidR="00543C66" w:rsidRPr="00DB1DD0">
        <w:rPr>
          <w:bCs/>
          <w:sz w:val="28"/>
          <w:szCs w:val="28"/>
        </w:rPr>
        <w:t xml:space="preserve"> П</w:t>
      </w:r>
      <w:r w:rsidRPr="00DB1DD0">
        <w:rPr>
          <w:bCs/>
          <w:sz w:val="28"/>
          <w:szCs w:val="28"/>
        </w:rPr>
        <w:t>. В.</w:t>
      </w:r>
      <w:r w:rsidR="00543C66" w:rsidRPr="00DB1DD0">
        <w:rPr>
          <w:bCs/>
          <w:sz w:val="28"/>
          <w:szCs w:val="28"/>
        </w:rPr>
        <w:t xml:space="preserve"> (</w:t>
      </w:r>
      <w:proofErr w:type="spellStart"/>
      <w:r w:rsidR="00543C66" w:rsidRPr="00DB1DD0">
        <w:rPr>
          <w:bCs/>
          <w:sz w:val="28"/>
          <w:szCs w:val="28"/>
        </w:rPr>
        <w:t>посв</w:t>
      </w:r>
      <w:proofErr w:type="spellEnd"/>
      <w:r w:rsidR="00543C66" w:rsidRPr="00DB1DD0">
        <w:rPr>
          <w:bCs/>
          <w:sz w:val="28"/>
          <w:szCs w:val="28"/>
        </w:rPr>
        <w:t>. №287)</w:t>
      </w:r>
    </w:p>
    <w:p w:rsidR="00AC60A3" w:rsidRPr="00DB1DD0" w:rsidRDefault="00AC60A3" w:rsidP="00DB1DD0">
      <w:pPr>
        <w:ind w:firstLine="720"/>
        <w:jc w:val="center"/>
        <w:rPr>
          <w:b/>
          <w:bCs/>
          <w:sz w:val="28"/>
          <w:szCs w:val="28"/>
        </w:rPr>
      </w:pPr>
    </w:p>
    <w:p w:rsidR="00AC60A3" w:rsidRPr="00DB1DD0" w:rsidRDefault="00AC60A3" w:rsidP="00DB1DD0">
      <w:pPr>
        <w:ind w:firstLine="720"/>
        <w:jc w:val="center"/>
        <w:rPr>
          <w:b/>
          <w:bCs/>
          <w:sz w:val="28"/>
          <w:szCs w:val="28"/>
        </w:rPr>
      </w:pPr>
      <w:r w:rsidRPr="00DB1DD0">
        <w:rPr>
          <w:b/>
          <w:bCs/>
          <w:sz w:val="28"/>
          <w:szCs w:val="28"/>
        </w:rPr>
        <w:t>З А К О Н   У К Р А Ї Н И</w:t>
      </w:r>
    </w:p>
    <w:p w:rsidR="00AC60A3" w:rsidRPr="00DB1DD0" w:rsidRDefault="00AC60A3" w:rsidP="00DB1DD0">
      <w:pPr>
        <w:ind w:firstLine="720"/>
        <w:jc w:val="both"/>
        <w:rPr>
          <w:b/>
          <w:bCs/>
          <w:sz w:val="28"/>
          <w:szCs w:val="28"/>
        </w:rPr>
      </w:pPr>
    </w:p>
    <w:p w:rsidR="00AC60A3" w:rsidRPr="00DB1DD0" w:rsidRDefault="004B4884" w:rsidP="0083763B">
      <w:pPr>
        <w:jc w:val="center"/>
        <w:rPr>
          <w:b/>
          <w:sz w:val="28"/>
          <w:szCs w:val="28"/>
        </w:rPr>
      </w:pPr>
      <w:r w:rsidRPr="00DB1DD0">
        <w:rPr>
          <w:b/>
          <w:sz w:val="28"/>
          <w:szCs w:val="28"/>
        </w:rPr>
        <w:t>«</w:t>
      </w:r>
      <w:r w:rsidR="00543C66" w:rsidRPr="00DB1DD0">
        <w:rPr>
          <w:b/>
          <w:sz w:val="28"/>
          <w:szCs w:val="28"/>
        </w:rPr>
        <w:t>Про в</w:t>
      </w:r>
      <w:r w:rsidR="00B97790" w:rsidRPr="00DB1DD0">
        <w:rPr>
          <w:b/>
          <w:sz w:val="28"/>
          <w:szCs w:val="28"/>
        </w:rPr>
        <w:t>несення змін до Закону України «</w:t>
      </w:r>
      <w:r w:rsidR="005335D2" w:rsidRPr="00DB1DD0">
        <w:rPr>
          <w:b/>
          <w:sz w:val="28"/>
          <w:szCs w:val="28"/>
        </w:rPr>
        <w:t>Про житлово-комунальні послуги»</w:t>
      </w:r>
      <w:r w:rsidR="00543C66" w:rsidRPr="00DB1DD0">
        <w:rPr>
          <w:b/>
          <w:sz w:val="28"/>
          <w:szCs w:val="28"/>
        </w:rPr>
        <w:t xml:space="preserve"> щодо скасування нарахування </w:t>
      </w:r>
      <w:r w:rsidR="00671683">
        <w:rPr>
          <w:b/>
          <w:sz w:val="28"/>
          <w:szCs w:val="28"/>
        </w:rPr>
        <w:t xml:space="preserve">неустойки (штрафу, пені) </w:t>
      </w:r>
      <w:r w:rsidR="00543C66" w:rsidRPr="00DB1DD0">
        <w:rPr>
          <w:b/>
          <w:sz w:val="28"/>
          <w:szCs w:val="28"/>
        </w:rPr>
        <w:t>за несвоєчасне здійснення платежів з</w:t>
      </w:r>
      <w:r w:rsidR="00A32B34">
        <w:rPr>
          <w:b/>
          <w:sz w:val="28"/>
          <w:szCs w:val="28"/>
        </w:rPr>
        <w:t>а житлово-комунальні послуги</w:t>
      </w:r>
      <w:r w:rsidRPr="00DB1DD0">
        <w:rPr>
          <w:b/>
          <w:sz w:val="28"/>
          <w:szCs w:val="28"/>
        </w:rPr>
        <w:t>»</w:t>
      </w:r>
    </w:p>
    <w:p w:rsidR="00AC60A3" w:rsidRPr="00DB1DD0" w:rsidRDefault="00AC60A3" w:rsidP="0083763B">
      <w:pPr>
        <w:ind w:firstLine="720"/>
        <w:jc w:val="center"/>
        <w:rPr>
          <w:sz w:val="28"/>
          <w:szCs w:val="28"/>
        </w:rPr>
      </w:pPr>
    </w:p>
    <w:p w:rsidR="00AC60A3" w:rsidRPr="00DB1DD0" w:rsidRDefault="00AC60A3" w:rsidP="00EA3067">
      <w:pPr>
        <w:jc w:val="center"/>
        <w:rPr>
          <w:sz w:val="28"/>
          <w:szCs w:val="28"/>
        </w:rPr>
      </w:pPr>
      <w:r w:rsidRPr="00DB1DD0">
        <w:rPr>
          <w:sz w:val="28"/>
          <w:szCs w:val="28"/>
        </w:rPr>
        <w:t xml:space="preserve">Верховна Рада України  </w:t>
      </w:r>
      <w:r w:rsidRPr="00DB1DD0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DB1DD0">
        <w:rPr>
          <w:sz w:val="28"/>
          <w:szCs w:val="28"/>
        </w:rPr>
        <w:t>:</w:t>
      </w:r>
    </w:p>
    <w:p w:rsidR="00833ED3" w:rsidRPr="00DB1DD0" w:rsidRDefault="00833ED3" w:rsidP="00DB1DD0">
      <w:pPr>
        <w:ind w:firstLine="720"/>
        <w:jc w:val="center"/>
        <w:rPr>
          <w:sz w:val="28"/>
          <w:szCs w:val="28"/>
        </w:rPr>
      </w:pPr>
    </w:p>
    <w:p w:rsidR="00AC60A3" w:rsidRPr="00DB1DD0" w:rsidRDefault="00AC60A3" w:rsidP="00EA3067">
      <w:pPr>
        <w:pStyle w:val="tjbmf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bookmarkStart w:id="1" w:name="o4"/>
      <w:bookmarkEnd w:id="1"/>
      <w:r w:rsidRPr="00DB1DD0">
        <w:rPr>
          <w:sz w:val="28"/>
          <w:szCs w:val="28"/>
        </w:rPr>
        <w:t xml:space="preserve">І. </w:t>
      </w:r>
      <w:proofErr w:type="spellStart"/>
      <w:r w:rsidRPr="00DB1DD0">
        <w:rPr>
          <w:sz w:val="28"/>
          <w:szCs w:val="28"/>
        </w:rPr>
        <w:t>Внести</w:t>
      </w:r>
      <w:proofErr w:type="spellEnd"/>
      <w:r w:rsidRPr="00DB1DD0">
        <w:rPr>
          <w:sz w:val="28"/>
          <w:szCs w:val="28"/>
        </w:rPr>
        <w:t xml:space="preserve"> до Закону України "Про житлово-комунальні послуги" (Відомості Верховної Ради (ВВР), 2018, № 1, ст.1) такі зміни:</w:t>
      </w:r>
    </w:p>
    <w:p w:rsidR="00833ED3" w:rsidRPr="00DB1DD0" w:rsidRDefault="00833ED3" w:rsidP="00EA3067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1. У статті 7:</w:t>
      </w:r>
    </w:p>
    <w:p w:rsidR="00833ED3" w:rsidRPr="00DB1DD0" w:rsidRDefault="00833ED3" w:rsidP="00EA3067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пункт 10 частини другої виключити;</w:t>
      </w:r>
    </w:p>
    <w:p w:rsidR="00833ED3" w:rsidRDefault="00833ED3" w:rsidP="00EA3067">
      <w:pPr>
        <w:spacing w:before="120" w:after="24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пу</w:t>
      </w:r>
      <w:r w:rsidR="00543C66" w:rsidRPr="00DB1DD0">
        <w:rPr>
          <w:sz w:val="28"/>
          <w:szCs w:val="28"/>
        </w:rPr>
        <w:t>нкт 2 частини четвертої</w:t>
      </w:r>
      <w:r w:rsidRPr="00DB1DD0">
        <w:rPr>
          <w:sz w:val="28"/>
          <w:szCs w:val="28"/>
        </w:rPr>
        <w:t xml:space="preserve"> виключити;</w:t>
      </w:r>
    </w:p>
    <w:p w:rsidR="00EA3067" w:rsidRDefault="00EA3067" w:rsidP="00EA3067">
      <w:pPr>
        <w:spacing w:before="120" w:after="24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Статтю 13. Доповнити частиною шостою у наступній редакції:</w:t>
      </w:r>
    </w:p>
    <w:p w:rsidR="00EA3067" w:rsidRPr="00DB1DD0" w:rsidRDefault="00EA3067" w:rsidP="00EA3067">
      <w:pPr>
        <w:spacing w:before="120" w:after="240"/>
        <w:ind w:firstLine="720"/>
        <w:jc w:val="both"/>
        <w:rPr>
          <w:sz w:val="28"/>
          <w:szCs w:val="28"/>
        </w:rPr>
      </w:pPr>
      <w:r w:rsidRPr="00D50AC4">
        <w:rPr>
          <w:sz w:val="28"/>
          <w:szCs w:val="28"/>
        </w:rPr>
        <w:t>"</w:t>
      </w:r>
      <w:r w:rsidRPr="00EA3067">
        <w:rPr>
          <w:sz w:val="28"/>
          <w:szCs w:val="28"/>
        </w:rPr>
        <w:t>6.  При укладанні договору про надання комунальної послуги, що укладається між виконавцем відповідної послуги та споживачем або особою, яка відповідно до договору або закону укладає такий договір в інтересах споживача, або з управителем багатоквартирного будинку з метою постачання електричної енергії для забезпечення функціонування спільного майна багатоквартирного будинку, вноситься в</w:t>
      </w:r>
      <w:r w:rsidR="00CB14DC">
        <w:rPr>
          <w:sz w:val="28"/>
          <w:szCs w:val="28"/>
          <w:lang w:val="ru-RU"/>
        </w:rPr>
        <w:t xml:space="preserve"> </w:t>
      </w:r>
      <w:r w:rsidR="00CB14DC" w:rsidRPr="00CB14DC">
        <w:rPr>
          <w:sz w:val="28"/>
          <w:szCs w:val="28"/>
        </w:rPr>
        <w:t>такий</w:t>
      </w:r>
      <w:r w:rsidRPr="00CB14DC">
        <w:rPr>
          <w:sz w:val="28"/>
          <w:szCs w:val="28"/>
        </w:rPr>
        <w:t xml:space="preserve"> </w:t>
      </w:r>
      <w:r w:rsidRPr="00EA3067">
        <w:rPr>
          <w:sz w:val="28"/>
          <w:szCs w:val="28"/>
        </w:rPr>
        <w:t>договір заборона на нарахування споживачу за порушення зобов'язання перед виконавцем по здійсненню платежів за житлово-комунальні послуги неустойки (</w:t>
      </w:r>
      <w:r w:rsidR="007009DA">
        <w:rPr>
          <w:sz w:val="28"/>
          <w:szCs w:val="28"/>
        </w:rPr>
        <w:t>штраф, пеня</w:t>
      </w:r>
      <w:r w:rsidRPr="00EA3067">
        <w:rPr>
          <w:sz w:val="28"/>
          <w:szCs w:val="28"/>
        </w:rPr>
        <w:t xml:space="preserve">) на заборгованість за  оплату житлово – комунальних послуг, а також </w:t>
      </w:r>
      <w:r w:rsidR="00CB14DC">
        <w:rPr>
          <w:sz w:val="28"/>
          <w:szCs w:val="28"/>
          <w:lang w:val="ru-RU"/>
        </w:rPr>
        <w:t xml:space="preserve">на </w:t>
      </w:r>
      <w:r w:rsidRPr="00EA3067">
        <w:rPr>
          <w:sz w:val="28"/>
          <w:szCs w:val="28"/>
        </w:rPr>
        <w:t>встановлення розміру процентів річних від простроченої суми за оплату зазначених послуг, більший, ніж передбачено Цивільним кодексом України.</w:t>
      </w:r>
      <w:r w:rsidRPr="00D50AC4">
        <w:rPr>
          <w:sz w:val="28"/>
          <w:szCs w:val="28"/>
        </w:rPr>
        <w:t>"</w:t>
      </w:r>
      <w:r w:rsidRPr="00EA3067">
        <w:rPr>
          <w:sz w:val="28"/>
          <w:szCs w:val="28"/>
        </w:rPr>
        <w:t xml:space="preserve">  </w:t>
      </w:r>
    </w:p>
    <w:p w:rsidR="00EA3067" w:rsidRDefault="00EA3067" w:rsidP="00EA3067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33ED3" w:rsidRPr="00DB1DD0">
        <w:rPr>
          <w:sz w:val="28"/>
          <w:szCs w:val="28"/>
        </w:rPr>
        <w:t xml:space="preserve">. Частину першу статті 26 </w:t>
      </w:r>
      <w:r w:rsidR="00671683">
        <w:rPr>
          <w:sz w:val="28"/>
          <w:szCs w:val="28"/>
        </w:rPr>
        <w:t xml:space="preserve">викласти </w:t>
      </w:r>
      <w:r w:rsidR="00054F46">
        <w:rPr>
          <w:sz w:val="28"/>
          <w:szCs w:val="28"/>
        </w:rPr>
        <w:t>в</w:t>
      </w:r>
      <w:r w:rsidR="00671683">
        <w:rPr>
          <w:sz w:val="28"/>
          <w:szCs w:val="28"/>
        </w:rPr>
        <w:t xml:space="preserve"> наступній редакції: </w:t>
      </w:r>
    </w:p>
    <w:p w:rsidR="00D50AC4" w:rsidRPr="00D50AC4" w:rsidRDefault="00671683" w:rsidP="00EA3067">
      <w:pPr>
        <w:spacing w:before="120"/>
        <w:ind w:firstLine="567"/>
        <w:jc w:val="both"/>
        <w:rPr>
          <w:sz w:val="28"/>
          <w:szCs w:val="28"/>
          <w:lang w:eastAsia="en-US"/>
        </w:rPr>
      </w:pPr>
      <w:r w:rsidRPr="00D50AC4">
        <w:rPr>
          <w:sz w:val="28"/>
          <w:szCs w:val="28"/>
        </w:rPr>
        <w:t xml:space="preserve">"1. </w:t>
      </w:r>
      <w:r w:rsidR="00D50AC4" w:rsidRPr="00D50AC4">
        <w:rPr>
          <w:sz w:val="28"/>
          <w:szCs w:val="28"/>
          <w:lang w:eastAsia="en-US"/>
        </w:rPr>
        <w:t>Неустойка (штраф, пеня) в разі несвоєчасного здійснення споживачем платежів за житлово-комунальні послуги на суму боргу не нараховується.</w:t>
      </w:r>
      <w:r w:rsidR="00EA3067" w:rsidRPr="00D50AC4">
        <w:rPr>
          <w:sz w:val="28"/>
          <w:szCs w:val="28"/>
        </w:rPr>
        <w:t>"</w:t>
      </w:r>
    </w:p>
    <w:p w:rsidR="00C24B3B" w:rsidRDefault="00EA3067" w:rsidP="00EA3067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E112F" w:rsidRPr="00DB1DD0">
        <w:rPr>
          <w:sz w:val="28"/>
          <w:szCs w:val="28"/>
        </w:rPr>
        <w:t xml:space="preserve">. </w:t>
      </w:r>
      <w:r w:rsidR="00C24B3B">
        <w:rPr>
          <w:sz w:val="28"/>
          <w:szCs w:val="28"/>
        </w:rPr>
        <w:t>Частину другу</w:t>
      </w:r>
      <w:r w:rsidR="009E112F" w:rsidRPr="00DB1DD0">
        <w:rPr>
          <w:sz w:val="28"/>
          <w:szCs w:val="28"/>
        </w:rPr>
        <w:t xml:space="preserve"> статті 26</w:t>
      </w:r>
      <w:r w:rsidR="00543C66" w:rsidRPr="00DB1DD0">
        <w:rPr>
          <w:sz w:val="28"/>
          <w:szCs w:val="28"/>
        </w:rPr>
        <w:t xml:space="preserve"> </w:t>
      </w:r>
      <w:r w:rsidR="00C24B3B">
        <w:rPr>
          <w:sz w:val="28"/>
          <w:szCs w:val="28"/>
        </w:rPr>
        <w:t xml:space="preserve">викласти </w:t>
      </w:r>
      <w:r w:rsidR="00054F46">
        <w:rPr>
          <w:sz w:val="28"/>
          <w:szCs w:val="28"/>
        </w:rPr>
        <w:t>в</w:t>
      </w:r>
      <w:r w:rsidR="00C24B3B">
        <w:rPr>
          <w:sz w:val="28"/>
          <w:szCs w:val="28"/>
        </w:rPr>
        <w:t xml:space="preserve"> наступній редакції:</w:t>
      </w:r>
    </w:p>
    <w:p w:rsidR="00C24B3B" w:rsidRPr="00C24B3B" w:rsidRDefault="00C24B3B" w:rsidP="00EA3067">
      <w:pPr>
        <w:spacing w:before="120"/>
        <w:ind w:firstLine="567"/>
        <w:jc w:val="both"/>
        <w:rPr>
          <w:sz w:val="28"/>
          <w:szCs w:val="28"/>
        </w:rPr>
      </w:pPr>
      <w:r w:rsidRPr="00671683">
        <w:rPr>
          <w:sz w:val="28"/>
          <w:szCs w:val="28"/>
        </w:rPr>
        <w:t>"</w:t>
      </w:r>
      <w:r w:rsidR="00EA3067">
        <w:rPr>
          <w:sz w:val="28"/>
          <w:szCs w:val="28"/>
        </w:rPr>
        <w:t xml:space="preserve">2. </w:t>
      </w:r>
      <w:r w:rsidRPr="00C24B3B">
        <w:rPr>
          <w:sz w:val="28"/>
          <w:szCs w:val="28"/>
        </w:rPr>
        <w:t>Виконавець комунальної послуги або управитель багатоквартирного будинку зобов'язаний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</w:t>
      </w:r>
      <w:r w:rsidR="00054F46">
        <w:rPr>
          <w:sz w:val="28"/>
          <w:szCs w:val="28"/>
        </w:rPr>
        <w:t>бсязі або невідповідної якості</w:t>
      </w:r>
      <w:r w:rsidRPr="00671683">
        <w:rPr>
          <w:sz w:val="28"/>
          <w:szCs w:val="28"/>
        </w:rPr>
        <w:t>"</w:t>
      </w:r>
      <w:r w:rsidR="00054F46">
        <w:rPr>
          <w:sz w:val="28"/>
          <w:szCs w:val="28"/>
        </w:rPr>
        <w:t>.</w:t>
      </w:r>
    </w:p>
    <w:p w:rsidR="009E112F" w:rsidRDefault="009E112F" w:rsidP="00DB1DD0">
      <w:pPr>
        <w:spacing w:before="120"/>
        <w:ind w:firstLine="720"/>
        <w:jc w:val="both"/>
        <w:rPr>
          <w:sz w:val="28"/>
          <w:szCs w:val="28"/>
        </w:rPr>
      </w:pPr>
    </w:p>
    <w:p w:rsidR="00EA3067" w:rsidRPr="00DB1DD0" w:rsidRDefault="00EA3067" w:rsidP="00DB1DD0">
      <w:pPr>
        <w:spacing w:before="120"/>
        <w:ind w:firstLine="720"/>
        <w:jc w:val="both"/>
        <w:rPr>
          <w:sz w:val="28"/>
          <w:szCs w:val="28"/>
        </w:rPr>
      </w:pPr>
    </w:p>
    <w:p w:rsidR="00671683" w:rsidRDefault="00833ED3" w:rsidP="00DD298A">
      <w:pPr>
        <w:spacing w:before="120"/>
        <w:ind w:firstLine="720"/>
        <w:contextualSpacing/>
        <w:jc w:val="both"/>
        <w:rPr>
          <w:sz w:val="28"/>
          <w:szCs w:val="28"/>
        </w:rPr>
      </w:pPr>
      <w:r w:rsidRPr="00DB1DD0">
        <w:rPr>
          <w:sz w:val="28"/>
          <w:szCs w:val="28"/>
        </w:rPr>
        <w:lastRenderedPageBreak/>
        <w:t xml:space="preserve">ІІ. </w:t>
      </w:r>
      <w:r w:rsidR="00671683" w:rsidRPr="00671683">
        <w:rPr>
          <w:sz w:val="28"/>
          <w:szCs w:val="28"/>
        </w:rPr>
        <w:t>Прикінцеві положення</w:t>
      </w:r>
    </w:p>
    <w:p w:rsidR="00AC60A3" w:rsidRPr="00DD298A" w:rsidRDefault="00833ED3" w:rsidP="00DD298A">
      <w:pPr>
        <w:pStyle w:val="a3"/>
        <w:numPr>
          <w:ilvl w:val="0"/>
          <w:numId w:val="3"/>
        </w:numPr>
        <w:spacing w:before="120"/>
        <w:ind w:left="0" w:firstLine="720"/>
        <w:jc w:val="both"/>
        <w:rPr>
          <w:b/>
          <w:sz w:val="28"/>
          <w:szCs w:val="28"/>
        </w:rPr>
      </w:pPr>
      <w:r w:rsidRPr="00671683">
        <w:rPr>
          <w:sz w:val="28"/>
          <w:szCs w:val="28"/>
        </w:rPr>
        <w:t xml:space="preserve">Цей Закон набирає чинності </w:t>
      </w:r>
      <w:r w:rsidR="00671683" w:rsidRPr="00671683">
        <w:rPr>
          <w:sz w:val="28"/>
          <w:szCs w:val="28"/>
        </w:rPr>
        <w:t>з першого числа місяця, наступног</w:t>
      </w:r>
      <w:r w:rsidR="00DD298A">
        <w:rPr>
          <w:sz w:val="28"/>
          <w:szCs w:val="28"/>
        </w:rPr>
        <w:t>о за місяцем його опублікування;</w:t>
      </w:r>
    </w:p>
    <w:p w:rsidR="00AC60A3" w:rsidRPr="00660591" w:rsidRDefault="00671683" w:rsidP="00DB1DD0">
      <w:pPr>
        <w:pStyle w:val="a3"/>
        <w:numPr>
          <w:ilvl w:val="0"/>
          <w:numId w:val="3"/>
        </w:numPr>
        <w:spacing w:before="120"/>
        <w:ind w:left="0" w:firstLine="720"/>
        <w:jc w:val="both"/>
        <w:rPr>
          <w:b/>
          <w:sz w:val="28"/>
          <w:szCs w:val="28"/>
        </w:rPr>
      </w:pPr>
      <w:r w:rsidRPr="00660591">
        <w:rPr>
          <w:sz w:val="28"/>
          <w:szCs w:val="28"/>
        </w:rPr>
        <w:t xml:space="preserve">Кабінету Міністрів України </w:t>
      </w:r>
      <w:r w:rsidR="00054F46" w:rsidRPr="00660591">
        <w:rPr>
          <w:sz w:val="28"/>
          <w:szCs w:val="28"/>
        </w:rPr>
        <w:t>в</w:t>
      </w:r>
      <w:r w:rsidRPr="00660591">
        <w:rPr>
          <w:sz w:val="28"/>
          <w:szCs w:val="28"/>
        </w:rPr>
        <w:t xml:space="preserve"> місячний строк з дня набрання чинності цим Законом </w:t>
      </w:r>
      <w:r w:rsidR="00660591" w:rsidRPr="00660591">
        <w:rPr>
          <w:sz w:val="28"/>
          <w:szCs w:val="28"/>
        </w:rPr>
        <w:t xml:space="preserve">узгодити з ним відповідні нормативно-правові акти.  </w:t>
      </w:r>
    </w:p>
    <w:p w:rsidR="00660591" w:rsidRDefault="00660591" w:rsidP="00DB1DD0">
      <w:pPr>
        <w:ind w:firstLine="720"/>
        <w:jc w:val="both"/>
        <w:rPr>
          <w:b/>
          <w:sz w:val="28"/>
          <w:szCs w:val="28"/>
        </w:rPr>
      </w:pPr>
    </w:p>
    <w:p w:rsidR="00AC60A3" w:rsidRPr="00DB1DD0" w:rsidRDefault="00AC60A3" w:rsidP="00DB1DD0">
      <w:pPr>
        <w:ind w:firstLine="720"/>
        <w:jc w:val="both"/>
        <w:rPr>
          <w:b/>
          <w:sz w:val="28"/>
          <w:szCs w:val="28"/>
        </w:rPr>
      </w:pPr>
      <w:r w:rsidRPr="00DB1DD0">
        <w:rPr>
          <w:b/>
          <w:sz w:val="28"/>
          <w:szCs w:val="28"/>
        </w:rPr>
        <w:t xml:space="preserve">Голова Верховної Ради </w:t>
      </w:r>
    </w:p>
    <w:p w:rsidR="00AC60A3" w:rsidRPr="00DB1DD0" w:rsidRDefault="005335D2" w:rsidP="00DB1DD0">
      <w:pPr>
        <w:ind w:firstLine="720"/>
        <w:jc w:val="both"/>
        <w:rPr>
          <w:sz w:val="28"/>
          <w:szCs w:val="28"/>
        </w:rPr>
      </w:pPr>
      <w:r w:rsidRPr="00DB1DD0">
        <w:rPr>
          <w:b/>
          <w:sz w:val="28"/>
          <w:szCs w:val="28"/>
        </w:rPr>
        <w:t xml:space="preserve">            </w:t>
      </w:r>
      <w:r w:rsidR="00AC60A3" w:rsidRPr="00DB1DD0">
        <w:rPr>
          <w:b/>
          <w:sz w:val="28"/>
          <w:szCs w:val="28"/>
        </w:rPr>
        <w:t>України</w:t>
      </w:r>
      <w:r w:rsidR="00543C66"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="00543C66" w:rsidRPr="000C0B26">
        <w:rPr>
          <w:b/>
          <w:sz w:val="28"/>
          <w:szCs w:val="28"/>
        </w:rPr>
        <w:t>Д.</w:t>
      </w:r>
      <w:r w:rsidR="00543C66" w:rsidRPr="00DB1DD0">
        <w:rPr>
          <w:b/>
          <w:sz w:val="28"/>
          <w:szCs w:val="28"/>
        </w:rPr>
        <w:t xml:space="preserve"> О. Разумков</w:t>
      </w:r>
    </w:p>
    <w:p w:rsidR="00104E14" w:rsidRPr="00DB1DD0" w:rsidRDefault="00104E14" w:rsidP="00DB1DD0">
      <w:pPr>
        <w:ind w:firstLine="720"/>
        <w:rPr>
          <w:sz w:val="28"/>
          <w:szCs w:val="28"/>
        </w:rPr>
      </w:pPr>
    </w:p>
    <w:sectPr w:rsidR="00104E14" w:rsidRPr="00DB1DD0" w:rsidSect="00DB1D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1067720"/>
    <w:multiLevelType w:val="hybridMultilevel"/>
    <w:tmpl w:val="FB5C894E"/>
    <w:lvl w:ilvl="0" w:tplc="FCA86E40">
      <w:start w:val="1"/>
      <w:numFmt w:val="decimal"/>
      <w:lvlText w:val="%1."/>
      <w:lvlJc w:val="left"/>
      <w:pPr>
        <w:ind w:left="9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  <w:rPr>
        <w:rFonts w:cs="Times New Roman"/>
      </w:rPr>
    </w:lvl>
  </w:abstractNum>
  <w:abstractNum w:abstractNumId="2" w15:restartNumberingAfterBreak="0">
    <w:nsid w:val="727657D2"/>
    <w:multiLevelType w:val="hybridMultilevel"/>
    <w:tmpl w:val="378A2906"/>
    <w:lvl w:ilvl="0" w:tplc="1F72B4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A3"/>
    <w:rsid w:val="00025F91"/>
    <w:rsid w:val="000471DD"/>
    <w:rsid w:val="00054F46"/>
    <w:rsid w:val="000C0B26"/>
    <w:rsid w:val="00104E14"/>
    <w:rsid w:val="0045443C"/>
    <w:rsid w:val="004778C9"/>
    <w:rsid w:val="004B4884"/>
    <w:rsid w:val="005335D2"/>
    <w:rsid w:val="00543C66"/>
    <w:rsid w:val="00544538"/>
    <w:rsid w:val="00581942"/>
    <w:rsid w:val="00660591"/>
    <w:rsid w:val="00671683"/>
    <w:rsid w:val="007009DA"/>
    <w:rsid w:val="007F0C00"/>
    <w:rsid w:val="00833ED3"/>
    <w:rsid w:val="0083763B"/>
    <w:rsid w:val="00923B7F"/>
    <w:rsid w:val="009E112F"/>
    <w:rsid w:val="00A32B34"/>
    <w:rsid w:val="00AC60A3"/>
    <w:rsid w:val="00AD2CDD"/>
    <w:rsid w:val="00B97790"/>
    <w:rsid w:val="00C24B3B"/>
    <w:rsid w:val="00CB14DC"/>
    <w:rsid w:val="00D50AC4"/>
    <w:rsid w:val="00DB1DD0"/>
    <w:rsid w:val="00DD298A"/>
    <w:rsid w:val="00E85393"/>
    <w:rsid w:val="00EA3067"/>
    <w:rsid w:val="00F9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765004-2DB4-411C-8E31-8B162EFB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0A3"/>
    <w:pPr>
      <w:spacing w:after="0" w:line="240" w:lineRule="auto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bmf">
    <w:name w:val="tj bmf"/>
    <w:basedOn w:val="a"/>
    <w:rsid w:val="00AC60A3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AC60A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B14DC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B14D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B14DC"/>
    <w:rPr>
      <w:b/>
      <w:bCs/>
    </w:rPr>
  </w:style>
  <w:style w:type="character" w:customStyle="1" w:styleId="a6">
    <w:name w:val="Текст примітки Знак"/>
    <w:basedOn w:val="a0"/>
    <w:link w:val="a5"/>
    <w:uiPriority w:val="99"/>
    <w:semiHidden/>
    <w:locked/>
    <w:rsid w:val="00CB14DC"/>
    <w:rPr>
      <w:rFonts w:cs="Times New Roman"/>
      <w:sz w:val="20"/>
      <w:szCs w:val="20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CB14DC"/>
    <w:rPr>
      <w:rFonts w:ascii="Segoe UI" w:hAnsi="Segoe UI" w:cs="Segoe UI"/>
      <w:sz w:val="18"/>
      <w:szCs w:val="18"/>
    </w:rPr>
  </w:style>
  <w:style w:type="character" w:customStyle="1" w:styleId="a8">
    <w:name w:val="Тема примітки Знак"/>
    <w:basedOn w:val="a6"/>
    <w:link w:val="a7"/>
    <w:uiPriority w:val="99"/>
    <w:semiHidden/>
    <w:locked/>
    <w:rsid w:val="00CB14DC"/>
    <w:rPr>
      <w:rFonts w:cs="Times New Roman"/>
      <w:b/>
      <w:bCs/>
      <w:sz w:val="20"/>
      <w:szCs w:val="20"/>
      <w:lang w:val="uk-UA" w:eastAsia="uk-UA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B14DC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79D98-8960-4C09-9B7B-38E5A5E88A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9CB742-DD57-4BF9-A755-277C4DC35F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1082B7-03BF-4D6B-8954-8B4D94E3C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288FCA-5491-46D4-BA30-968217BF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1428</Words>
  <Characters>815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2020-07-22T14:25:00Z</dcterms:created>
  <dcterms:modified xsi:type="dcterms:W3CDTF">2020-07-22T14:25:00Z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