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319" w:rsidRPr="00A42319" w:rsidRDefault="00A42319" w:rsidP="00A42319">
      <w:pPr>
        <w:pStyle w:val="ab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42319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A42319" w:rsidRPr="00A42319" w:rsidRDefault="00A42319" w:rsidP="00A42319">
      <w:pPr>
        <w:pStyle w:val="a3"/>
        <w:rPr>
          <w:rFonts w:ascii="Times New Roman" w:hAnsi="Times New Roman"/>
          <w:sz w:val="28"/>
          <w:szCs w:val="28"/>
        </w:rPr>
      </w:pPr>
      <w:r w:rsidRPr="00A42319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</w:t>
      </w:r>
      <w:r>
        <w:rPr>
          <w:rFonts w:ascii="Times New Roman" w:hAnsi="Times New Roman"/>
          <w:sz w:val="28"/>
          <w:szCs w:val="28"/>
        </w:rPr>
        <w:br/>
      </w:r>
      <w:r w:rsidRPr="00A42319">
        <w:rPr>
          <w:rFonts w:ascii="Times New Roman" w:hAnsi="Times New Roman"/>
          <w:sz w:val="28"/>
          <w:szCs w:val="28"/>
        </w:rPr>
        <w:t>проект Закону України “Про внесення змін до Кодексу України про адміністративні правопорушення щодо встановлення відповідальності за перешкоджання у проведенні перевірок з питань техногенної та пожежної безпеки”</w:t>
      </w:r>
      <w:r>
        <w:rPr>
          <w:rFonts w:ascii="Times New Roman" w:hAnsi="Times New Roman"/>
          <w:sz w:val="28"/>
          <w:szCs w:val="28"/>
        </w:rPr>
        <w:t>.</w:t>
      </w:r>
    </w:p>
    <w:p w:rsidR="00A42319" w:rsidRPr="00A42319" w:rsidRDefault="00A42319" w:rsidP="00A42319">
      <w:pPr>
        <w:pStyle w:val="a3"/>
        <w:rPr>
          <w:rFonts w:ascii="Times New Roman" w:hAnsi="Times New Roman"/>
          <w:sz w:val="28"/>
          <w:szCs w:val="28"/>
        </w:rPr>
      </w:pPr>
      <w:r w:rsidRPr="00A42319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внутрішніх справ Аваков А. Б.</w:t>
      </w:r>
    </w:p>
    <w:p w:rsidR="00A42319" w:rsidRPr="00230EB5" w:rsidRDefault="00A42319" w:rsidP="00A42319">
      <w:r w:rsidRPr="00230EB5">
        <w:tab/>
      </w:r>
    </w:p>
    <w:p w:rsidR="00A42319" w:rsidRPr="00230EB5" w:rsidRDefault="00A42319" w:rsidP="00A42319"/>
    <w:tbl>
      <w:tblPr>
        <w:tblW w:w="0" w:type="auto"/>
        <w:tblInd w:w="542" w:type="dxa"/>
        <w:tblLook w:val="01E0" w:firstRow="1" w:lastRow="1" w:firstColumn="1" w:lastColumn="1" w:noHBand="0" w:noVBand="0"/>
      </w:tblPr>
      <w:tblGrid>
        <w:gridCol w:w="1388"/>
        <w:gridCol w:w="7357"/>
      </w:tblGrid>
      <w:tr w:rsidR="00A42319" w:rsidRPr="00230EB5" w:rsidTr="00A42319">
        <w:tc>
          <w:tcPr>
            <w:tcW w:w="1388" w:type="dxa"/>
          </w:tcPr>
          <w:p w:rsidR="00A42319" w:rsidRPr="00230EB5" w:rsidRDefault="00A42319" w:rsidP="00A42319">
            <w:pPr>
              <w:ind w:left="18"/>
              <w:rPr>
                <w:sz w:val="28"/>
                <w:szCs w:val="28"/>
              </w:rPr>
            </w:pPr>
            <w:r w:rsidRPr="00230EB5">
              <w:rPr>
                <w:sz w:val="28"/>
                <w:szCs w:val="28"/>
              </w:rPr>
              <w:t>Додаток:</w:t>
            </w:r>
          </w:p>
        </w:tc>
        <w:tc>
          <w:tcPr>
            <w:tcW w:w="7357" w:type="dxa"/>
          </w:tcPr>
          <w:p w:rsidR="00A42319" w:rsidRPr="00230EB5" w:rsidRDefault="00A42319" w:rsidP="005F5E42">
            <w:pPr>
              <w:rPr>
                <w:sz w:val="28"/>
                <w:szCs w:val="28"/>
              </w:rPr>
            </w:pPr>
            <w:r w:rsidRPr="00230EB5">
              <w:rPr>
                <w:sz w:val="28"/>
                <w:szCs w:val="28"/>
              </w:rPr>
              <w:t xml:space="preserve">1. </w:t>
            </w:r>
            <w:r>
              <w:rPr>
                <w:sz w:val="28"/>
                <w:szCs w:val="28"/>
              </w:rPr>
              <w:t>Текст законопроекту</w:t>
            </w:r>
            <w:r w:rsidRPr="00230EB5"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en-US"/>
              </w:rPr>
              <w:t>2</w:t>
            </w:r>
            <w:r w:rsidRPr="00230EB5">
              <w:rPr>
                <w:sz w:val="28"/>
                <w:szCs w:val="28"/>
              </w:rPr>
              <w:t xml:space="preserve"> арк.</w:t>
            </w:r>
          </w:p>
        </w:tc>
      </w:tr>
      <w:tr w:rsidR="00A42319" w:rsidRPr="00230EB5" w:rsidTr="00A42319">
        <w:tc>
          <w:tcPr>
            <w:tcW w:w="1388" w:type="dxa"/>
          </w:tcPr>
          <w:p w:rsidR="00A42319" w:rsidRPr="00230EB5" w:rsidRDefault="00A42319" w:rsidP="005F5E42">
            <w:pPr>
              <w:rPr>
                <w:sz w:val="28"/>
                <w:szCs w:val="28"/>
              </w:rPr>
            </w:pPr>
          </w:p>
        </w:tc>
        <w:tc>
          <w:tcPr>
            <w:tcW w:w="7357" w:type="dxa"/>
          </w:tcPr>
          <w:p w:rsidR="00A42319" w:rsidRPr="00230EB5" w:rsidRDefault="00A42319" w:rsidP="005F5E42">
            <w:pPr>
              <w:rPr>
                <w:sz w:val="28"/>
                <w:szCs w:val="28"/>
              </w:rPr>
            </w:pPr>
            <w:r w:rsidRPr="00230EB5">
              <w:rPr>
                <w:sz w:val="28"/>
                <w:szCs w:val="28"/>
              </w:rPr>
              <w:t xml:space="preserve">2. Пояснювальна записка на </w:t>
            </w:r>
            <w:r>
              <w:rPr>
                <w:sz w:val="28"/>
                <w:szCs w:val="28"/>
                <w:lang w:val="en-US"/>
              </w:rPr>
              <w:t>3</w:t>
            </w:r>
            <w:r w:rsidRPr="00230EB5">
              <w:rPr>
                <w:sz w:val="28"/>
                <w:szCs w:val="28"/>
              </w:rPr>
              <w:t xml:space="preserve"> арк.</w:t>
            </w:r>
          </w:p>
        </w:tc>
      </w:tr>
      <w:tr w:rsidR="00A42319" w:rsidRPr="00230EB5" w:rsidTr="00A42319">
        <w:tc>
          <w:tcPr>
            <w:tcW w:w="1388" w:type="dxa"/>
          </w:tcPr>
          <w:p w:rsidR="00A42319" w:rsidRPr="00230EB5" w:rsidRDefault="00A42319" w:rsidP="005F5E42">
            <w:pPr>
              <w:rPr>
                <w:sz w:val="28"/>
                <w:szCs w:val="28"/>
              </w:rPr>
            </w:pPr>
          </w:p>
        </w:tc>
        <w:tc>
          <w:tcPr>
            <w:tcW w:w="7357" w:type="dxa"/>
          </w:tcPr>
          <w:p w:rsidR="00A42319" w:rsidRPr="00230EB5" w:rsidRDefault="00A42319" w:rsidP="005F5E42">
            <w:pPr>
              <w:rPr>
                <w:sz w:val="28"/>
                <w:szCs w:val="28"/>
              </w:rPr>
            </w:pPr>
            <w:r w:rsidRPr="00230EB5">
              <w:rPr>
                <w:sz w:val="28"/>
                <w:szCs w:val="28"/>
              </w:rPr>
              <w:t xml:space="preserve">3. Порівняльна таблиця на </w:t>
            </w:r>
            <w:r>
              <w:rPr>
                <w:sz w:val="28"/>
                <w:szCs w:val="28"/>
                <w:lang w:val="en-US"/>
              </w:rPr>
              <w:t>8</w:t>
            </w:r>
            <w:r w:rsidRPr="00230EB5">
              <w:rPr>
                <w:sz w:val="28"/>
                <w:szCs w:val="28"/>
              </w:rPr>
              <w:t xml:space="preserve"> арк.</w:t>
            </w:r>
          </w:p>
        </w:tc>
      </w:tr>
      <w:tr w:rsidR="00A42319" w:rsidRPr="00230EB5" w:rsidTr="00A42319">
        <w:tc>
          <w:tcPr>
            <w:tcW w:w="1388" w:type="dxa"/>
          </w:tcPr>
          <w:p w:rsidR="00A42319" w:rsidRPr="00230EB5" w:rsidRDefault="00A42319" w:rsidP="005F5E42">
            <w:pPr>
              <w:rPr>
                <w:sz w:val="28"/>
                <w:szCs w:val="28"/>
              </w:rPr>
            </w:pPr>
          </w:p>
        </w:tc>
        <w:tc>
          <w:tcPr>
            <w:tcW w:w="7357" w:type="dxa"/>
          </w:tcPr>
          <w:p w:rsidR="00A42319" w:rsidRPr="00230EB5" w:rsidRDefault="00A42319" w:rsidP="005F5E42">
            <w:pPr>
              <w:rPr>
                <w:sz w:val="28"/>
                <w:szCs w:val="28"/>
              </w:rPr>
            </w:pPr>
            <w:r w:rsidRPr="00230EB5">
              <w:rPr>
                <w:sz w:val="28"/>
                <w:szCs w:val="28"/>
              </w:rPr>
              <w:t>4. Проект постанови Верховної Ради на 1 арк.</w:t>
            </w:r>
          </w:p>
        </w:tc>
      </w:tr>
      <w:tr w:rsidR="00A42319" w:rsidRPr="00230EB5" w:rsidTr="00A42319">
        <w:tc>
          <w:tcPr>
            <w:tcW w:w="1388" w:type="dxa"/>
          </w:tcPr>
          <w:p w:rsidR="00A42319" w:rsidRPr="00230EB5" w:rsidRDefault="00A42319" w:rsidP="005F5E42">
            <w:pPr>
              <w:rPr>
                <w:sz w:val="28"/>
                <w:szCs w:val="28"/>
              </w:rPr>
            </w:pPr>
          </w:p>
        </w:tc>
        <w:tc>
          <w:tcPr>
            <w:tcW w:w="7357" w:type="dxa"/>
          </w:tcPr>
          <w:p w:rsidR="00A42319" w:rsidRPr="00230EB5" w:rsidRDefault="00A42319" w:rsidP="00A42319">
            <w:pPr>
              <w:ind w:left="330" w:hanging="330"/>
              <w:rPr>
                <w:sz w:val="28"/>
                <w:szCs w:val="28"/>
              </w:rPr>
            </w:pPr>
            <w:r w:rsidRPr="00230EB5">
              <w:rPr>
                <w:sz w:val="28"/>
                <w:szCs w:val="28"/>
              </w:rPr>
              <w:t xml:space="preserve">5. Текст законопроекту та матеріалів до нього </w:t>
            </w:r>
            <w:r>
              <w:rPr>
                <w:sz w:val="28"/>
                <w:szCs w:val="28"/>
              </w:rPr>
              <w:br/>
            </w:r>
            <w:r w:rsidRPr="00230EB5">
              <w:rPr>
                <w:sz w:val="28"/>
                <w:szCs w:val="28"/>
              </w:rPr>
              <w:t>в електронній формі.</w:t>
            </w:r>
          </w:p>
        </w:tc>
      </w:tr>
    </w:tbl>
    <w:p w:rsidR="00A42319" w:rsidRPr="00230EB5" w:rsidRDefault="00A42319" w:rsidP="00A42319">
      <w:pPr>
        <w:jc w:val="both"/>
        <w:rPr>
          <w:sz w:val="28"/>
          <w:szCs w:val="28"/>
        </w:rPr>
      </w:pPr>
    </w:p>
    <w:p w:rsidR="00A42319" w:rsidRPr="00A42319" w:rsidRDefault="00A42319" w:rsidP="00A42319">
      <w:pPr>
        <w:pStyle w:val="10"/>
        <w:tabs>
          <w:tab w:val="clear" w:pos="6804"/>
          <w:tab w:val="left" w:pos="6663"/>
        </w:tabs>
        <w:rPr>
          <w:rFonts w:ascii="Times New Roman" w:hAnsi="Times New Roman"/>
          <w:position w:val="0"/>
          <w:sz w:val="28"/>
          <w:szCs w:val="28"/>
        </w:rPr>
      </w:pPr>
      <w:r w:rsidRPr="00A42319">
        <w:rPr>
          <w:rFonts w:ascii="Times New Roman" w:hAnsi="Times New Roman"/>
          <w:position w:val="0"/>
          <w:sz w:val="28"/>
          <w:szCs w:val="28"/>
        </w:rPr>
        <w:t>Прем’єр-міністр</w:t>
      </w:r>
      <w:r>
        <w:rPr>
          <w:rFonts w:ascii="Times New Roman" w:hAnsi="Times New Roman"/>
          <w:position w:val="0"/>
          <w:sz w:val="28"/>
          <w:szCs w:val="28"/>
        </w:rPr>
        <w:t xml:space="preserve"> </w:t>
      </w:r>
      <w:r w:rsidRPr="00A42319">
        <w:rPr>
          <w:rFonts w:ascii="Times New Roman" w:hAnsi="Times New Roman"/>
          <w:position w:val="0"/>
          <w:sz w:val="28"/>
          <w:szCs w:val="28"/>
        </w:rPr>
        <w:t>України</w:t>
      </w:r>
      <w:r>
        <w:rPr>
          <w:rFonts w:ascii="Times New Roman" w:hAnsi="Times New Roman"/>
          <w:position w:val="0"/>
          <w:sz w:val="28"/>
          <w:szCs w:val="28"/>
        </w:rPr>
        <w:t xml:space="preserve"> </w:t>
      </w:r>
      <w:r>
        <w:rPr>
          <w:rFonts w:ascii="Times New Roman" w:hAnsi="Times New Roman"/>
          <w:position w:val="0"/>
          <w:sz w:val="28"/>
          <w:szCs w:val="28"/>
        </w:rPr>
        <w:tab/>
      </w:r>
      <w:r w:rsidRPr="00A42319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A42319" w:rsidRPr="00A42319" w:rsidRDefault="00A42319" w:rsidP="00A42319"/>
    <w:sectPr w:rsidR="00A42319" w:rsidRPr="00A42319" w:rsidSect="00097359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1EAF" w:rsidRDefault="00631EAF">
      <w:r>
        <w:separator/>
      </w:r>
    </w:p>
  </w:endnote>
  <w:endnote w:type="continuationSeparator" w:id="0">
    <w:p w:rsidR="00631EAF" w:rsidRDefault="00631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1EAF" w:rsidRDefault="00631EAF">
      <w:r>
        <w:separator/>
      </w:r>
    </w:p>
  </w:footnote>
  <w:footnote w:type="continuationSeparator" w:id="0">
    <w:p w:rsidR="00631EAF" w:rsidRDefault="00631E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A42319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24F74"/>
    <w:rsid w:val="00087472"/>
    <w:rsid w:val="00097359"/>
    <w:rsid w:val="000A3625"/>
    <w:rsid w:val="000C5F77"/>
    <w:rsid w:val="000D0FA3"/>
    <w:rsid w:val="001C03A2"/>
    <w:rsid w:val="00200D2D"/>
    <w:rsid w:val="002B6692"/>
    <w:rsid w:val="002C245E"/>
    <w:rsid w:val="00317F5D"/>
    <w:rsid w:val="003762B0"/>
    <w:rsid w:val="003971B7"/>
    <w:rsid w:val="003F5396"/>
    <w:rsid w:val="004117E6"/>
    <w:rsid w:val="00452A5E"/>
    <w:rsid w:val="004C6FAE"/>
    <w:rsid w:val="0052050C"/>
    <w:rsid w:val="005A4450"/>
    <w:rsid w:val="005F5E42"/>
    <w:rsid w:val="0060159B"/>
    <w:rsid w:val="00606AEE"/>
    <w:rsid w:val="00631EAF"/>
    <w:rsid w:val="00665FD5"/>
    <w:rsid w:val="00710940"/>
    <w:rsid w:val="00721424"/>
    <w:rsid w:val="0074655E"/>
    <w:rsid w:val="007F6CF1"/>
    <w:rsid w:val="00884778"/>
    <w:rsid w:val="008F7CAB"/>
    <w:rsid w:val="00962F38"/>
    <w:rsid w:val="00A42319"/>
    <w:rsid w:val="00AC31F8"/>
    <w:rsid w:val="00AD00A4"/>
    <w:rsid w:val="00AD3781"/>
    <w:rsid w:val="00B573CC"/>
    <w:rsid w:val="00B9322D"/>
    <w:rsid w:val="00BD488B"/>
    <w:rsid w:val="00C62AF5"/>
    <w:rsid w:val="00C7682B"/>
    <w:rsid w:val="00D50427"/>
    <w:rsid w:val="00D837F6"/>
    <w:rsid w:val="00DC05C8"/>
    <w:rsid w:val="00E167F5"/>
    <w:rsid w:val="00E47C21"/>
    <w:rsid w:val="00ED3803"/>
    <w:rsid w:val="00F1449D"/>
    <w:rsid w:val="00F5078E"/>
    <w:rsid w:val="00F807FB"/>
    <w:rsid w:val="00FA221B"/>
    <w:rsid w:val="00FC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91ECCA4-0C63-4E25-8E18-6CFFCC006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paragraph" w:styleId="af2">
    <w:name w:val="No Spacing"/>
    <w:uiPriority w:val="1"/>
    <w:qFormat/>
    <w:rsid w:val="00A42319"/>
    <w:rPr>
      <w:rFonts w:ascii="Calibri" w:eastAsia="Calibri" w:hAnsi="Calibr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462</Words>
  <Characters>264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cp:revision>2</cp:revision>
  <cp:lastPrinted>2006-11-17T09:47:00Z</cp:lastPrinted>
  <dcterms:created xsi:type="dcterms:W3CDTF">2020-07-23T14:15:00Z</dcterms:created>
  <dcterms:modified xsi:type="dcterms:W3CDTF">2020-07-23T14:15:00Z</dcterms:modified>
</cp:coreProperties>
</file>