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154ADE" w:rsidRDefault="00795891" w:rsidP="00464359">
      <w:pPr>
        <w:pStyle w:val="a4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bookmarkStart w:id="0" w:name="_GoBack"/>
      <w:bookmarkEnd w:id="0"/>
    </w:p>
    <w:p w:rsidR="00795891" w:rsidRPr="00154ADE" w:rsidRDefault="0079589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32308D" w:rsidRPr="00154ADE" w:rsidRDefault="0032308D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B3B05" w:rsidRDefault="007B3B05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303381" w:rsidRDefault="0030338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303381" w:rsidRPr="00154ADE" w:rsidRDefault="0030338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C51A4C" w:rsidRPr="00154ADE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C51A4C" w:rsidRPr="00154ADE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D15F0B" w:rsidRDefault="00620A47" w:rsidP="009459B9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D15F0B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D15F0B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D15F0B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9459B9" w:rsidRPr="00D15F0B" w:rsidRDefault="00795891" w:rsidP="009459B9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</w:rPr>
      </w:pPr>
      <w:r w:rsidRPr="00D15F0B">
        <w:rPr>
          <w:rFonts w:cs="Times New Roman"/>
          <w:bCs/>
          <w:color w:val="000000" w:themeColor="text1"/>
          <w:sz w:val="28"/>
        </w:rPr>
        <w:t>на проект</w:t>
      </w:r>
      <w:r w:rsidR="00AA601B" w:rsidRPr="00D15F0B">
        <w:rPr>
          <w:rFonts w:cs="Times New Roman"/>
          <w:bCs/>
          <w:color w:val="000000" w:themeColor="text1"/>
          <w:sz w:val="28"/>
        </w:rPr>
        <w:t xml:space="preserve"> Закону України</w:t>
      </w:r>
      <w:r w:rsidR="00B862AA" w:rsidRPr="00D15F0B">
        <w:rPr>
          <w:rFonts w:cs="Times New Roman"/>
          <w:bCs/>
          <w:color w:val="000000" w:themeColor="text1"/>
          <w:sz w:val="28"/>
        </w:rPr>
        <w:t xml:space="preserve"> </w:t>
      </w:r>
      <w:r w:rsidR="00AC7468" w:rsidRPr="00D15F0B">
        <w:rPr>
          <w:rFonts w:cs="Times New Roman"/>
          <w:bCs/>
          <w:color w:val="000000" w:themeColor="text1"/>
          <w:sz w:val="28"/>
        </w:rPr>
        <w:t>«</w:t>
      </w:r>
      <w:r w:rsidR="009459B9" w:rsidRPr="00D15F0B">
        <w:rPr>
          <w:rFonts w:cs="Times New Roman"/>
          <w:color w:val="000000" w:themeColor="text1"/>
          <w:sz w:val="28"/>
        </w:rPr>
        <w:t xml:space="preserve">Про внесення змін до Кодексу України про адміністративні правопорушення щодо встановлення відповідальності </w:t>
      </w:r>
    </w:p>
    <w:p w:rsidR="009459B9" w:rsidRPr="00D15F0B" w:rsidRDefault="009459B9" w:rsidP="009459B9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</w:rPr>
      </w:pPr>
      <w:r w:rsidRPr="00D15F0B">
        <w:rPr>
          <w:rFonts w:cs="Times New Roman"/>
          <w:color w:val="000000" w:themeColor="text1"/>
          <w:sz w:val="28"/>
        </w:rPr>
        <w:t xml:space="preserve">за перешкоджання у проведенні перевірок з питань </w:t>
      </w:r>
    </w:p>
    <w:p w:rsidR="00372CC0" w:rsidRPr="007A5CD7" w:rsidRDefault="009459B9" w:rsidP="007A5CD7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</w:rPr>
      </w:pPr>
      <w:r w:rsidRPr="00D15F0B">
        <w:rPr>
          <w:rFonts w:cs="Times New Roman"/>
          <w:color w:val="000000" w:themeColor="text1"/>
          <w:sz w:val="28"/>
        </w:rPr>
        <w:t>техногенної та пожежної безпеки</w:t>
      </w:r>
      <w:r w:rsidR="002E7307" w:rsidRPr="00D15F0B">
        <w:rPr>
          <w:rFonts w:cs="Times New Roman"/>
          <w:color w:val="000000" w:themeColor="text1"/>
          <w:sz w:val="28"/>
        </w:rPr>
        <w:t>»</w:t>
      </w:r>
    </w:p>
    <w:p w:rsidR="00266B1E" w:rsidRPr="00D15F0B" w:rsidRDefault="00266B1E" w:rsidP="00464359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b w:val="0"/>
          <w:color w:val="000000" w:themeColor="text1"/>
          <w:sz w:val="28"/>
        </w:rPr>
      </w:pPr>
    </w:p>
    <w:p w:rsidR="0076297E" w:rsidRPr="00303381" w:rsidRDefault="0004571F" w:rsidP="0076297E">
      <w:pPr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Як зазначено в п. 2 пояснювальної записки, </w:t>
      </w:r>
      <w:r w:rsidR="0076297E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проектом пропонується розв’язати проблему невиконання вимог ст. 11 Закону України «Про основні засади державного нагляду (контролю) у сфері господарської діяльності» шляхом </w:t>
      </w:r>
      <w:r w:rsidR="0076297E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запровадження адміністративної відповідальності за перешкоджання діяльності уповноваженим посадовим особам центрального органу виконавчої влади, який здійснює державний нагляд (контроль) у сфері техногенної та пожежної безпеки, у тому числі</w:t>
      </w:r>
      <w:r w:rsidR="00476EC5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  <w:lang w:val="ru-RU"/>
        </w:rPr>
        <w:t>,</w:t>
      </w:r>
      <w:r w:rsidR="0076297E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пов’язаної з проведенням перевірок.</w:t>
      </w:r>
    </w:p>
    <w:p w:rsidR="00117258" w:rsidRPr="00303381" w:rsidRDefault="0004571F" w:rsidP="0076297E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</w:pPr>
      <w:r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Для досягнення вказаної мети у законопроекті</w:t>
      </w:r>
      <w:r w:rsidR="001243CA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CB6E4A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пропонується</w:t>
      </w:r>
      <w:r w:rsidR="002E7307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76297E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доповнити</w:t>
      </w:r>
      <w:r w:rsidR="008121AD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К</w:t>
      </w:r>
      <w:r w:rsidR="0076297E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одекс</w:t>
      </w:r>
      <w:r w:rsidR="00B45500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України про адміністративні правопорушення (далі – КУпАП)</w:t>
      </w:r>
      <w:r w:rsidR="0076297E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новою статтею </w:t>
      </w:r>
      <w:r w:rsidR="0076297E" w:rsidRPr="00303381">
        <w:rPr>
          <w:rStyle w:val="11"/>
          <w:rFonts w:ascii="Times New Roman" w:hAnsi="Times New Roman" w:cs="Times New Roman"/>
          <w:color w:val="000000" w:themeColor="text1"/>
          <w:spacing w:val="0"/>
          <w:w w:val="100"/>
          <w:szCs w:val="28"/>
        </w:rPr>
        <w:t>18</w:t>
      </w:r>
      <w:r w:rsidR="008F78D6" w:rsidRPr="00303381">
        <w:rPr>
          <w:rStyle w:val="11"/>
          <w:rFonts w:ascii="Times New Roman" w:hAnsi="Times New Roman" w:cs="Times New Roman"/>
          <w:color w:val="000000" w:themeColor="text1"/>
          <w:spacing w:val="0"/>
          <w:w w:val="100"/>
          <w:szCs w:val="28"/>
        </w:rPr>
        <w:t>5-14</w:t>
      </w:r>
      <w:r w:rsidR="00AE3720" w:rsidRPr="00303381">
        <w:rPr>
          <w:rStyle w:val="11"/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76297E" w:rsidRPr="00303381">
        <w:rPr>
          <w:rStyle w:val="11"/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r w:rsidR="0076297E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Створення перешкод для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техногенної та пожежної безпеки, зокрема пов’язаної з проведенням перевірок»</w:t>
      </w:r>
      <w:r w:rsidR="008F78D6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 та у зв’язку з цим внести зміни до ст.ст. 188-8, 221, 223, 255, 262 КУпАП</w:t>
      </w:r>
      <w:r w:rsidR="00AE3720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, врегулювавши порядок розгляду відповідної категорії справ</w:t>
      </w:r>
      <w:r w:rsidR="008F78D6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.</w:t>
      </w:r>
    </w:p>
    <w:p w:rsidR="00D81AC7" w:rsidRPr="00303381" w:rsidRDefault="00D81AC7" w:rsidP="00A0141B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i/>
          <w:color w:val="000000" w:themeColor="text1"/>
          <w:sz w:val="28"/>
        </w:rPr>
      </w:pPr>
      <w:r w:rsidRPr="00303381">
        <w:rPr>
          <w:rFonts w:cs="Times New Roman"/>
          <w:b w:val="0"/>
          <w:color w:val="000000" w:themeColor="text1"/>
          <w:sz w:val="28"/>
        </w:rPr>
        <w:t xml:space="preserve">Головне управління, проаналізувавши законопроект, висловлює щодо його змісту </w:t>
      </w:r>
      <w:r w:rsidR="009A2665" w:rsidRPr="00303381">
        <w:rPr>
          <w:rFonts w:cs="Times New Roman"/>
          <w:b w:val="0"/>
          <w:color w:val="000000" w:themeColor="text1"/>
          <w:sz w:val="28"/>
        </w:rPr>
        <w:t>наступні</w:t>
      </w:r>
      <w:r w:rsidRPr="00303381">
        <w:rPr>
          <w:rFonts w:cs="Times New Roman"/>
          <w:b w:val="0"/>
          <w:color w:val="000000" w:themeColor="text1"/>
          <w:sz w:val="28"/>
        </w:rPr>
        <w:t xml:space="preserve"> зауваження та пропозиції.</w:t>
      </w:r>
    </w:p>
    <w:p w:rsidR="00407B01" w:rsidRDefault="00C8222B" w:rsidP="00407B01">
      <w:pPr>
        <w:ind w:right="-1" w:firstLine="708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303381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 xml:space="preserve">1. </w:t>
      </w:r>
      <w:r w:rsidR="00407B01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Звертаємо увагу</w:t>
      </w:r>
      <w:r w:rsidR="00476EC5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 те</w:t>
      </w:r>
      <w:r w:rsidR="00146AF7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що 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останнім часом</w:t>
      </w:r>
      <w:r w:rsidR="00146AF7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</w:t>
      </w:r>
      <w:r w:rsidR="00476EC5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ви</w:t>
      </w:r>
      <w:r w:rsidR="00146AF7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являється тенденція внесення змін до КУпАП </w:t>
      </w:r>
      <w:r w:rsidR="002366B3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та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збільшення складів адміністративних правопорушень, які передбачають відповідальність за невиконання приписів або законних вимог, або ухилення від виконання, або перешкоджання </w:t>
      </w:r>
      <w:r w:rsidR="00146AF7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діяльності 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посадовим особам, які мають відповідні владні повноваження. На сьогоднішній день КУпАП містить в собі близько 50 таких складів, які відрізняються між собою лише належністю посадових осіб до того чи іншого державного органу. Таку тенденцію не можна визнати позитивною, оскільки </w:t>
      </w:r>
      <w:r w:rsidR="00476EC5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КУпАП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перевантажується значною кількістю статей, які</w:t>
      </w:r>
      <w:r w:rsidR="00476EC5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,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по суті</w:t>
      </w:r>
      <w:r w:rsidR="00476EC5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,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мають один і той же предмет регулювання – встано</w:t>
      </w:r>
      <w:r w:rsidR="00AB5882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влений порядок управління. Тому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</w:t>
      </w:r>
      <w:r w:rsidR="00D446D8" w:rsidRPr="00303381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>замість доповнення КУпАП ще одним таким складом правопорушення</w:t>
      </w:r>
      <w:r w:rsidR="00146AF7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(</w:t>
      </w:r>
      <w:r w:rsidR="006A53E4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а саме</w:t>
      </w:r>
      <w:r w:rsidR="00AB5882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–</w:t>
      </w:r>
      <w:r w:rsidR="006A53E4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ст. </w:t>
      </w:r>
      <w:r w:rsidR="006B3AC7" w:rsidRPr="00303381">
        <w:rPr>
          <w:rStyle w:val="11"/>
          <w:rFonts w:ascii="Times New Roman" w:hAnsi="Times New Roman" w:cs="Times New Roman"/>
          <w:color w:val="000000" w:themeColor="text1"/>
          <w:spacing w:val="0"/>
          <w:w w:val="100"/>
          <w:szCs w:val="28"/>
        </w:rPr>
        <w:t>18</w:t>
      </w:r>
      <w:r w:rsidR="006A53E4" w:rsidRPr="00303381">
        <w:rPr>
          <w:rStyle w:val="11"/>
          <w:rFonts w:ascii="Times New Roman" w:hAnsi="Times New Roman" w:cs="Times New Roman"/>
          <w:color w:val="000000" w:themeColor="text1"/>
          <w:spacing w:val="0"/>
          <w:w w:val="100"/>
          <w:szCs w:val="28"/>
        </w:rPr>
        <w:t>5-14</w:t>
      </w:r>
      <w:r w:rsidR="006B3AC7" w:rsidRPr="00303381">
        <w:rPr>
          <w:rStyle w:val="11"/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«</w:t>
      </w:r>
      <w:r w:rsidR="006B3AC7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Створення перешкод для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техногенної та пожежної </w:t>
      </w:r>
      <w:r w:rsidR="006B3AC7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lastRenderedPageBreak/>
        <w:t>безпеки, зокрема пов’язаної з проведенням перевірок»</w:t>
      </w:r>
      <w:r w:rsidR="00D446D8" w:rsidRPr="00303381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) </w:t>
      </w:r>
      <w:r w:rsidR="00D446D8" w:rsidRPr="00303381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 xml:space="preserve">доцільно було б здійснити </w:t>
      </w:r>
      <w:r w:rsidR="006B3AC7" w:rsidRPr="00303381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>систематизацію</w:t>
      </w:r>
      <w:r w:rsidR="00D446D8" w:rsidRPr="00303381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 xml:space="preserve"> чинних наразі норм</w:t>
      </w:r>
      <w:r w:rsidR="00476EC5" w:rsidRPr="00303381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 xml:space="preserve"> КУпАП</w:t>
      </w:r>
      <w:r w:rsidR="00D446D8" w:rsidRPr="00303381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 xml:space="preserve"> з урахуванням</w:t>
      </w:r>
      <w:r w:rsidR="00D446D8" w:rsidRPr="00D15F0B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 xml:space="preserve"> досвіду практики застосування цих статей.</w:t>
      </w:r>
      <w:r w:rsidR="00407B01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 xml:space="preserve"> </w:t>
      </w:r>
      <w:r w:rsidR="00D446D8" w:rsidRPr="00D15F0B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Загалом, на нашу думку, е</w:t>
      </w:r>
      <w:r w:rsidR="00D446D8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фективність юридичної відповідальності залежить не тільки від виду та (або) </w:t>
      </w:r>
      <w:r w:rsidR="00D446D8" w:rsidRPr="00D15F0B">
        <w:rPr>
          <w:rFonts w:ascii="Times New Roman" w:hAnsi="Times New Roman" w:cs="Times New Roman"/>
          <w:iCs/>
          <w:color w:val="000000" w:themeColor="text1"/>
          <w:spacing w:val="0"/>
          <w:w w:val="100"/>
          <w:szCs w:val="28"/>
        </w:rPr>
        <w:t>розміру</w:t>
      </w:r>
      <w:r w:rsidR="00D446D8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стягнення (покарання), а й від дотримання принципу </w:t>
      </w:r>
      <w:r w:rsidR="00D446D8" w:rsidRPr="00D15F0B">
        <w:rPr>
          <w:rFonts w:ascii="Times New Roman" w:hAnsi="Times New Roman" w:cs="Times New Roman"/>
          <w:i/>
          <w:iCs/>
          <w:color w:val="000000" w:themeColor="text1"/>
          <w:spacing w:val="0"/>
          <w:w w:val="100"/>
          <w:szCs w:val="28"/>
        </w:rPr>
        <w:t>невідворотності</w:t>
      </w:r>
      <w:r w:rsidR="00D446D8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такого стягнення (покарання).</w:t>
      </w:r>
      <w:r w:rsidR="006B3AC7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</w:p>
    <w:p w:rsidR="005849CD" w:rsidRPr="00303381" w:rsidRDefault="00407B01" w:rsidP="00407B01">
      <w:pPr>
        <w:ind w:right="-1" w:firstLine="708"/>
        <w:jc w:val="both"/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Крім того, у</w:t>
      </w:r>
      <w:r w:rsidR="006B3AC7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чинній редакції КУпАП </w:t>
      </w:r>
      <w:r w:rsidR="00D57FAB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уже </w:t>
      </w:r>
      <w:r w:rsidR="00F921F9" w:rsidRPr="00D15F0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передбачено відповідальність за </w:t>
      </w:r>
      <w:r w:rsidR="00D57FAB" w:rsidRPr="00D15F0B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н</w:t>
      </w:r>
      <w:r w:rsidR="00F921F9" w:rsidRPr="00D15F0B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евиконання приписів та постанов посадових осіб центрального органу виконавчої влади, що реалізує державну політику з питань 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нагляду та контролю за додержанням законодавства про пожежну і техногенну безпеку, </w:t>
      </w:r>
      <w:r w:rsidR="00F921F9" w:rsidRPr="00303381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>або створення перешкод для їх діяльності</w:t>
      </w:r>
      <w:r w:rsidR="00FF6EEF" w:rsidRPr="00303381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FF6EEF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(ст. 188-8 КУпАП)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.</w:t>
      </w:r>
      <w:r w:rsidR="00F921F9" w:rsidRPr="00303381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При цьому</w:t>
      </w:r>
      <w:r w:rsidR="00476EC5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,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проектом пропонується 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фактично 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не ввести новий склад правопорушення, а 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доповнити КУпАП </w:t>
      </w:r>
      <w:r w:rsidR="00213574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новою статтею 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шляхом </w:t>
      </w:r>
      <w:r w:rsidR="00BC4D30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виділ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ення</w:t>
      </w:r>
      <w:r w:rsidR="00BC4D30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з</w:t>
      </w:r>
      <w:r w:rsidR="00C340F7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наявн</w:t>
      </w:r>
      <w:r w:rsidR="00BC4D30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ого</w:t>
      </w:r>
      <w:r w:rsidR="005849CD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у</w:t>
      </w:r>
      <w:r w:rsidR="00C340F7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ст. 188-8 КУпАП </w:t>
      </w:r>
      <w:r w:rsidR="00BC4D30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частин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и</w:t>
      </w:r>
      <w:r w:rsidR="00BC4D30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складу </w:t>
      </w:r>
      <w:r w:rsidR="00213574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правопорушення 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та</w:t>
      </w:r>
      <w:r w:rsidR="00C340F7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встанов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ити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відповідальн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ість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безпосередньо за </w:t>
      </w:r>
      <w:r w:rsidR="00F921F9" w:rsidRPr="00303381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>створення перешкод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для діяльності </w:t>
      </w:r>
      <w:r w:rsidR="00D57FAB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уповноважених посадових осіб центрального органу виконавчої влади, що реалізує державну політику з питань державного нагляду (контролю) у сфері техногенної та пожежної безпеки, зокрема</w:t>
      </w:r>
      <w:r w:rsidR="00476EC5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D57FAB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пов</w:t>
      </w:r>
      <w:r w:rsidR="00FF6EEF" w:rsidRPr="00303381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’язаної з проведенням перевірок</w:t>
      </w:r>
      <w:r w:rsidR="00F921F9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. </w:t>
      </w:r>
    </w:p>
    <w:p w:rsidR="00117258" w:rsidRPr="00303381" w:rsidRDefault="00F921F9" w:rsidP="00407B01">
      <w:pPr>
        <w:ind w:right="-1" w:firstLine="708"/>
        <w:jc w:val="both"/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</w:pPr>
      <w:r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На нашу думку, </w:t>
      </w:r>
      <w:r w:rsidR="00FF6EEF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розширення складів адміністративних правопорушень шляхом виділення з них окремих 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об’єктивних ознак</w:t>
      </w:r>
      <w:r w:rsidR="00213574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повинно </w:t>
      </w:r>
      <w:r w:rsidR="00213574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здійснюватися у крайніх випадках та з детальним </w:t>
      </w:r>
      <w:r w:rsidR="004428F5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обґрунтуванням</w:t>
      </w:r>
      <w:r w:rsidR="00213574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такого законодавчого кроку</w:t>
      </w:r>
      <w:r w:rsidR="00213574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. 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За</w:t>
      </w:r>
      <w:r w:rsidR="00D15F0B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відсутності</w:t>
      </w:r>
      <w:r w:rsidR="004F3F3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нагальної необхідності</w:t>
      </w:r>
      <w:r w:rsidR="004F3F3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виокремлення нових складів правопорушень</w:t>
      </w:r>
      <w:r w:rsidR="00DE658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,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КУпАП буде перенавантажений великою кількістю </w:t>
      </w:r>
      <w:r w:rsidR="00C761C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статей з суміжними 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склад</w:t>
      </w:r>
      <w:r w:rsidR="00C761C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ами</w:t>
      </w:r>
      <w:r w:rsidR="00D61BAE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, </w:t>
      </w:r>
      <w:r w:rsidR="004F3F3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що </w:t>
      </w:r>
      <w:r w:rsidR="004428F5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загалом утруднить</w:t>
      </w:r>
      <w:r w:rsidR="004F3F3A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4428F5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кваліфікацію вчиненого </w:t>
      </w:r>
      <w:r w:rsidR="005849CD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діяння</w:t>
      </w:r>
      <w:r w:rsidR="00D15F0B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та притягнення винної особи до адміністративної відповідальності</w:t>
      </w:r>
      <w:r w:rsidR="00D57FAB" w:rsidRPr="00303381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.</w:t>
      </w:r>
    </w:p>
    <w:p w:rsidR="003C7D25" w:rsidRPr="00D15F0B" w:rsidRDefault="008438A4" w:rsidP="00D57FA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03381">
        <w:rPr>
          <w:b/>
          <w:color w:val="000000" w:themeColor="text1"/>
          <w:sz w:val="28"/>
          <w:szCs w:val="28"/>
        </w:rPr>
        <w:t>2.</w:t>
      </w:r>
      <w:r w:rsidRPr="00303381">
        <w:rPr>
          <w:color w:val="000000" w:themeColor="text1"/>
          <w:szCs w:val="28"/>
        </w:rPr>
        <w:t xml:space="preserve"> </w:t>
      </w:r>
      <w:r w:rsidRPr="00303381">
        <w:rPr>
          <w:color w:val="000000" w:themeColor="text1"/>
          <w:sz w:val="28"/>
          <w:szCs w:val="28"/>
        </w:rPr>
        <w:t xml:space="preserve">Законопроектом пропонується </w:t>
      </w:r>
      <w:r w:rsidR="005849CD" w:rsidRPr="00303381">
        <w:rPr>
          <w:color w:val="000000" w:themeColor="text1"/>
          <w:sz w:val="28"/>
          <w:szCs w:val="28"/>
        </w:rPr>
        <w:t>у санкції ч. 1</w:t>
      </w:r>
      <w:r w:rsidRPr="00303381">
        <w:rPr>
          <w:color w:val="000000" w:themeColor="text1"/>
          <w:sz w:val="28"/>
          <w:szCs w:val="28"/>
        </w:rPr>
        <w:t xml:space="preserve"> нової ст. 185-14 </w:t>
      </w:r>
      <w:r w:rsidR="00534909" w:rsidRPr="00303381">
        <w:rPr>
          <w:color w:val="000000" w:themeColor="text1"/>
          <w:sz w:val="28"/>
          <w:szCs w:val="28"/>
        </w:rPr>
        <w:t xml:space="preserve">КУпАП </w:t>
      </w:r>
      <w:r w:rsidR="005849CD" w:rsidRPr="00303381">
        <w:rPr>
          <w:color w:val="000000" w:themeColor="text1"/>
          <w:sz w:val="28"/>
          <w:szCs w:val="28"/>
        </w:rPr>
        <w:t>передбачити стягнення у виді</w:t>
      </w:r>
      <w:r w:rsidRPr="00303381">
        <w:rPr>
          <w:color w:val="000000" w:themeColor="text1"/>
          <w:sz w:val="28"/>
          <w:szCs w:val="28"/>
        </w:rPr>
        <w:t xml:space="preserve"> штрафу </w:t>
      </w:r>
      <w:r w:rsidR="005849CD" w:rsidRPr="00303381">
        <w:rPr>
          <w:color w:val="000000" w:themeColor="text1"/>
          <w:sz w:val="28"/>
          <w:szCs w:val="28"/>
        </w:rPr>
        <w:t xml:space="preserve">розміром </w:t>
      </w:r>
      <w:r w:rsidRPr="00303381">
        <w:rPr>
          <w:color w:val="000000" w:themeColor="text1"/>
          <w:sz w:val="28"/>
          <w:szCs w:val="28"/>
        </w:rPr>
        <w:t>від 1000</w:t>
      </w:r>
      <w:r w:rsidRPr="00D15F0B">
        <w:rPr>
          <w:color w:val="000000" w:themeColor="text1"/>
          <w:sz w:val="28"/>
          <w:szCs w:val="28"/>
        </w:rPr>
        <w:t xml:space="preserve"> до 2000 неоподатковуваних мінімумів доходів громадян, </w:t>
      </w:r>
      <w:r w:rsidR="005849CD">
        <w:rPr>
          <w:color w:val="000000" w:themeColor="text1"/>
          <w:sz w:val="28"/>
          <w:szCs w:val="28"/>
        </w:rPr>
        <w:t xml:space="preserve">а </w:t>
      </w:r>
      <w:r w:rsidR="00136135" w:rsidRPr="00D15F0B">
        <w:rPr>
          <w:color w:val="000000" w:themeColor="text1"/>
          <w:sz w:val="28"/>
          <w:szCs w:val="28"/>
        </w:rPr>
        <w:t xml:space="preserve">за </w:t>
      </w:r>
      <w:r w:rsidRPr="00D15F0B">
        <w:rPr>
          <w:color w:val="000000" w:themeColor="text1"/>
          <w:sz w:val="28"/>
          <w:szCs w:val="28"/>
        </w:rPr>
        <w:t>повторне протягом року вчинення правопорушення після накладення адміністративного стягнення –</w:t>
      </w:r>
      <w:r w:rsidR="005849CD">
        <w:rPr>
          <w:color w:val="000000" w:themeColor="text1"/>
          <w:sz w:val="28"/>
          <w:szCs w:val="28"/>
        </w:rPr>
        <w:t xml:space="preserve"> </w:t>
      </w:r>
      <w:r w:rsidRPr="00D15F0B">
        <w:rPr>
          <w:color w:val="000000" w:themeColor="text1"/>
          <w:sz w:val="28"/>
          <w:szCs w:val="28"/>
        </w:rPr>
        <w:t>від 2000 до 3000 неоподатковуваних мінімумів доходів громадян</w:t>
      </w:r>
      <w:r w:rsidR="00136135" w:rsidRPr="00D15F0B">
        <w:rPr>
          <w:color w:val="000000" w:themeColor="text1"/>
          <w:sz w:val="28"/>
          <w:szCs w:val="28"/>
        </w:rPr>
        <w:t xml:space="preserve"> </w:t>
      </w:r>
      <w:r w:rsidR="008350C1" w:rsidRPr="00D15F0B">
        <w:rPr>
          <w:color w:val="000000" w:themeColor="text1"/>
          <w:sz w:val="28"/>
          <w:szCs w:val="28"/>
        </w:rPr>
        <w:br/>
      </w:r>
      <w:r w:rsidR="00136135" w:rsidRPr="00D15F0B">
        <w:rPr>
          <w:color w:val="000000" w:themeColor="text1"/>
          <w:sz w:val="28"/>
          <w:szCs w:val="28"/>
        </w:rPr>
        <w:t>(ч. 2)</w:t>
      </w:r>
      <w:r w:rsidRPr="00D15F0B">
        <w:rPr>
          <w:color w:val="000000" w:themeColor="text1"/>
          <w:sz w:val="28"/>
          <w:szCs w:val="28"/>
        </w:rPr>
        <w:t>.</w:t>
      </w:r>
      <w:r w:rsidR="00281E53" w:rsidRPr="00D15F0B">
        <w:rPr>
          <w:color w:val="000000" w:themeColor="text1"/>
          <w:sz w:val="28"/>
          <w:szCs w:val="28"/>
        </w:rPr>
        <w:t xml:space="preserve"> Проте такі </w:t>
      </w:r>
      <w:r w:rsidR="005849CD">
        <w:rPr>
          <w:color w:val="000000" w:themeColor="text1"/>
          <w:sz w:val="28"/>
          <w:szCs w:val="28"/>
        </w:rPr>
        <w:t>розміри штрафу</w:t>
      </w:r>
      <w:r w:rsidR="00281E53" w:rsidRPr="00D15F0B">
        <w:rPr>
          <w:color w:val="000000" w:themeColor="text1"/>
          <w:sz w:val="28"/>
          <w:szCs w:val="28"/>
        </w:rPr>
        <w:t xml:space="preserve"> не повною мірою відповідають принципу співмірності адміністративного стягнення рівню суспільної шкідливості вчиненого правопорушення.</w:t>
      </w:r>
      <w:r w:rsidR="0010051D" w:rsidRPr="00D15F0B">
        <w:rPr>
          <w:color w:val="000000" w:themeColor="text1"/>
          <w:sz w:val="28"/>
          <w:szCs w:val="28"/>
        </w:rPr>
        <w:t xml:space="preserve"> Наприклад, за </w:t>
      </w:r>
      <w:r w:rsidR="00136135" w:rsidRPr="00D15F0B">
        <w:rPr>
          <w:bCs/>
          <w:color w:val="000000" w:themeColor="text1"/>
          <w:sz w:val="28"/>
          <w:szCs w:val="28"/>
          <w:shd w:val="clear" w:color="auto" w:fill="FFFFFF"/>
        </w:rPr>
        <w:t>н</w:t>
      </w:r>
      <w:r w:rsidR="0010051D" w:rsidRPr="00D15F0B">
        <w:rPr>
          <w:bCs/>
          <w:color w:val="000000" w:themeColor="text1"/>
          <w:sz w:val="28"/>
          <w:szCs w:val="28"/>
          <w:shd w:val="clear" w:color="auto" w:fill="FFFFFF"/>
        </w:rPr>
        <w:t>евиконання приписів та постанов посадових осіб 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</w:r>
      <w:r w:rsidR="007B6721" w:rsidRPr="00D15F0B">
        <w:rPr>
          <w:bCs/>
          <w:color w:val="000000" w:themeColor="text1"/>
          <w:sz w:val="28"/>
          <w:szCs w:val="28"/>
          <w:shd w:val="clear" w:color="auto" w:fill="FFFFFF"/>
        </w:rPr>
        <w:t xml:space="preserve"> (ст. 188-8</w:t>
      </w:r>
      <w:r w:rsidR="00534909" w:rsidRPr="00D15F0B">
        <w:rPr>
          <w:bCs/>
          <w:color w:val="000000" w:themeColor="text1"/>
          <w:sz w:val="28"/>
          <w:szCs w:val="28"/>
          <w:shd w:val="clear" w:color="auto" w:fill="FFFFFF"/>
        </w:rPr>
        <w:t xml:space="preserve"> КУпАП</w:t>
      </w:r>
      <w:r w:rsidR="007B6721" w:rsidRPr="00D15F0B">
        <w:rPr>
          <w:bCs/>
          <w:color w:val="000000" w:themeColor="text1"/>
          <w:sz w:val="28"/>
          <w:szCs w:val="28"/>
          <w:shd w:val="clear" w:color="auto" w:fill="FFFFFF"/>
        </w:rPr>
        <w:t>)</w:t>
      </w:r>
      <w:r w:rsidR="0010051D" w:rsidRPr="00D15F0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 xml:space="preserve">передбачається </w:t>
      </w:r>
      <w:r w:rsidR="005849CD">
        <w:rPr>
          <w:color w:val="000000" w:themeColor="text1"/>
          <w:sz w:val="28"/>
          <w:szCs w:val="28"/>
          <w:shd w:val="clear" w:color="auto" w:fill="FFFFFF"/>
        </w:rPr>
        <w:t>стягнення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 xml:space="preserve"> у виді </w:t>
      </w:r>
      <w:r w:rsidR="0010051D" w:rsidRPr="00D15F0B">
        <w:rPr>
          <w:color w:val="000000" w:themeColor="text1"/>
          <w:sz w:val="28"/>
          <w:szCs w:val="28"/>
          <w:shd w:val="clear" w:color="auto" w:fill="FFFFFF"/>
        </w:rPr>
        <w:t xml:space="preserve">попередження або штрафу </w:t>
      </w:r>
      <w:r w:rsidR="005849CD">
        <w:rPr>
          <w:color w:val="000000" w:themeColor="text1"/>
          <w:sz w:val="28"/>
          <w:szCs w:val="28"/>
          <w:shd w:val="clear" w:color="auto" w:fill="FFFFFF"/>
        </w:rPr>
        <w:t>для</w:t>
      </w:r>
      <w:r w:rsidR="0010051D" w:rsidRPr="00D15F0B">
        <w:rPr>
          <w:color w:val="000000" w:themeColor="text1"/>
          <w:sz w:val="28"/>
          <w:szCs w:val="28"/>
          <w:shd w:val="clear" w:color="auto" w:fill="FFFFFF"/>
        </w:rPr>
        <w:t xml:space="preserve"> громадян від 0,5 до 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>7</w:t>
      </w:r>
      <w:r w:rsidR="0010051D" w:rsidRPr="00D15F0B">
        <w:rPr>
          <w:color w:val="000000" w:themeColor="text1"/>
          <w:sz w:val="28"/>
          <w:szCs w:val="28"/>
          <w:shd w:val="clear" w:color="auto" w:fill="FFFFFF"/>
        </w:rPr>
        <w:t xml:space="preserve"> неоподатковуваних мінімумів доходів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 xml:space="preserve"> громадян і </w:t>
      </w:r>
      <w:r w:rsidR="00070758">
        <w:rPr>
          <w:color w:val="000000" w:themeColor="text1"/>
          <w:sz w:val="28"/>
          <w:szCs w:val="28"/>
          <w:shd w:val="clear" w:color="auto" w:fill="FFFFFF"/>
        </w:rPr>
        <w:t>для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 xml:space="preserve"> посадових осіб – </w:t>
      </w:r>
      <w:r w:rsidR="0010051D" w:rsidRPr="00D15F0B">
        <w:rPr>
          <w:color w:val="000000" w:themeColor="text1"/>
          <w:sz w:val="28"/>
          <w:szCs w:val="28"/>
          <w:shd w:val="clear" w:color="auto" w:fill="FFFFFF"/>
        </w:rPr>
        <w:t xml:space="preserve">від 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>2</w:t>
      </w:r>
      <w:r w:rsidR="0010051D" w:rsidRPr="00D15F0B">
        <w:rPr>
          <w:color w:val="000000" w:themeColor="text1"/>
          <w:sz w:val="28"/>
          <w:szCs w:val="28"/>
          <w:shd w:val="clear" w:color="auto" w:fill="FFFFFF"/>
        </w:rPr>
        <w:t xml:space="preserve"> до 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>10</w:t>
      </w:r>
      <w:r w:rsidR="0010051D" w:rsidRPr="00D15F0B">
        <w:rPr>
          <w:color w:val="000000" w:themeColor="text1"/>
          <w:sz w:val="28"/>
          <w:szCs w:val="28"/>
          <w:shd w:val="clear" w:color="auto" w:fill="FFFFFF"/>
        </w:rPr>
        <w:t xml:space="preserve"> неоподатковуваних мінімумів доходів громадян</w:t>
      </w:r>
      <w:r w:rsidR="005849CD">
        <w:rPr>
          <w:color w:val="000000" w:themeColor="text1"/>
          <w:sz w:val="28"/>
          <w:szCs w:val="28"/>
          <w:shd w:val="clear" w:color="auto" w:fill="FFFFFF"/>
        </w:rPr>
        <w:t>;</w:t>
      </w:r>
      <w:r w:rsidR="007B6721" w:rsidRPr="00D15F0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36135" w:rsidRPr="00D15F0B">
        <w:rPr>
          <w:color w:val="000000" w:themeColor="text1"/>
          <w:sz w:val="28"/>
          <w:szCs w:val="28"/>
          <w:shd w:val="clear" w:color="auto" w:fill="FFFFFF"/>
        </w:rPr>
        <w:t>за н</w:t>
      </w:r>
      <w:r w:rsidR="007B6721" w:rsidRPr="00D15F0B">
        <w:rPr>
          <w:bCs/>
          <w:color w:val="000000" w:themeColor="text1"/>
          <w:sz w:val="28"/>
          <w:szCs w:val="28"/>
          <w:shd w:val="clear" w:color="auto" w:fill="FFFFFF"/>
        </w:rPr>
        <w:t>евиконання законних вимог посадових осіб центрального органу виконавчої влади, що реалізує державну політику з питань цивільного захисту, нагляду та контролю за станом захисту територій від надзвичайних ситуацій природного та техногенного характеру</w:t>
      </w:r>
      <w:r w:rsidR="007B6721" w:rsidRPr="00D15F0B">
        <w:rPr>
          <w:color w:val="000000" w:themeColor="text1"/>
          <w:sz w:val="28"/>
          <w:szCs w:val="28"/>
        </w:rPr>
        <w:t xml:space="preserve"> </w:t>
      </w:r>
      <w:r w:rsidR="00136135" w:rsidRPr="00D15F0B">
        <w:rPr>
          <w:color w:val="000000" w:themeColor="text1"/>
          <w:sz w:val="28"/>
          <w:szCs w:val="28"/>
        </w:rPr>
        <w:t xml:space="preserve">– </w:t>
      </w:r>
      <w:r w:rsidR="007B6721" w:rsidRPr="00D15F0B">
        <w:rPr>
          <w:color w:val="000000" w:themeColor="text1"/>
          <w:sz w:val="28"/>
          <w:szCs w:val="28"/>
        </w:rPr>
        <w:t>н</w:t>
      </w:r>
      <w:r w:rsidR="007B6721" w:rsidRPr="00D15F0B">
        <w:rPr>
          <w:rFonts w:eastAsia="Times New Roman"/>
          <w:color w:val="000000" w:themeColor="text1"/>
          <w:sz w:val="28"/>
          <w:szCs w:val="28"/>
        </w:rPr>
        <w:t xml:space="preserve">акладення штрафу на посадових осіб від </w:t>
      </w:r>
      <w:r w:rsidR="00136135" w:rsidRPr="00D15F0B">
        <w:rPr>
          <w:rFonts w:eastAsia="Times New Roman"/>
          <w:color w:val="000000" w:themeColor="text1"/>
          <w:sz w:val="28"/>
          <w:szCs w:val="28"/>
        </w:rPr>
        <w:t>10</w:t>
      </w:r>
      <w:r w:rsidR="007B6721" w:rsidRPr="00D15F0B">
        <w:rPr>
          <w:rFonts w:eastAsia="Times New Roman"/>
          <w:color w:val="000000" w:themeColor="text1"/>
          <w:sz w:val="28"/>
          <w:szCs w:val="28"/>
        </w:rPr>
        <w:t xml:space="preserve"> до </w:t>
      </w:r>
      <w:r w:rsidR="00136135" w:rsidRPr="00D15F0B">
        <w:rPr>
          <w:rFonts w:eastAsia="Times New Roman"/>
          <w:color w:val="000000" w:themeColor="text1"/>
          <w:sz w:val="28"/>
          <w:szCs w:val="28"/>
        </w:rPr>
        <w:t>20</w:t>
      </w:r>
      <w:r w:rsidR="007B6721" w:rsidRPr="00D15F0B">
        <w:rPr>
          <w:rFonts w:eastAsia="Times New Roman"/>
          <w:color w:val="000000" w:themeColor="text1"/>
          <w:sz w:val="28"/>
          <w:szCs w:val="28"/>
        </w:rPr>
        <w:t xml:space="preserve"> неоподатковуваних мінімумів доходів громадян</w:t>
      </w:r>
      <w:bookmarkStart w:id="1" w:name="n2138"/>
      <w:bookmarkEnd w:id="1"/>
      <w:r w:rsidR="00136135" w:rsidRPr="00D15F0B">
        <w:rPr>
          <w:rFonts w:eastAsia="Times New Roman"/>
          <w:color w:val="000000" w:themeColor="text1"/>
          <w:sz w:val="28"/>
          <w:szCs w:val="28"/>
        </w:rPr>
        <w:t xml:space="preserve"> (ч. 1 ст. 188-16 КУпАП)</w:t>
      </w:r>
      <w:r w:rsidR="007B6721" w:rsidRPr="00D15F0B">
        <w:rPr>
          <w:rFonts w:eastAsia="Times New Roman"/>
          <w:color w:val="000000" w:themeColor="text1"/>
          <w:sz w:val="28"/>
          <w:szCs w:val="28"/>
        </w:rPr>
        <w:t xml:space="preserve">, а за </w:t>
      </w:r>
      <w:r w:rsidR="007B6721" w:rsidRPr="00D15F0B">
        <w:rPr>
          <w:color w:val="000000" w:themeColor="text1"/>
          <w:sz w:val="28"/>
          <w:szCs w:val="28"/>
        </w:rPr>
        <w:t xml:space="preserve">вчинене повторно протягом року після накладення адміністративного </w:t>
      </w:r>
      <w:r w:rsidR="007B6721" w:rsidRPr="00D15F0B">
        <w:rPr>
          <w:color w:val="000000" w:themeColor="text1"/>
          <w:sz w:val="28"/>
          <w:szCs w:val="28"/>
        </w:rPr>
        <w:lastRenderedPageBreak/>
        <w:t>стягнення</w:t>
      </w:r>
      <w:r w:rsidR="00136135" w:rsidRPr="00D15F0B">
        <w:rPr>
          <w:color w:val="000000" w:themeColor="text1"/>
          <w:sz w:val="28"/>
          <w:szCs w:val="28"/>
        </w:rPr>
        <w:t xml:space="preserve"> (ч. 2 ст. 188-16 КУпАП) – </w:t>
      </w:r>
      <w:r w:rsidR="007B6721" w:rsidRPr="00D15F0B">
        <w:rPr>
          <w:color w:val="000000" w:themeColor="text1"/>
          <w:sz w:val="28"/>
          <w:szCs w:val="28"/>
        </w:rPr>
        <w:t xml:space="preserve">накладення штрафу на посадових осіб від </w:t>
      </w:r>
      <w:r w:rsidR="008350C1" w:rsidRPr="00D15F0B">
        <w:rPr>
          <w:color w:val="000000" w:themeColor="text1"/>
          <w:sz w:val="28"/>
          <w:szCs w:val="28"/>
        </w:rPr>
        <w:t>20</w:t>
      </w:r>
      <w:r w:rsidR="007B6721" w:rsidRPr="00D15F0B">
        <w:rPr>
          <w:color w:val="000000" w:themeColor="text1"/>
          <w:sz w:val="28"/>
          <w:szCs w:val="28"/>
        </w:rPr>
        <w:t xml:space="preserve"> до </w:t>
      </w:r>
      <w:r w:rsidR="008350C1" w:rsidRPr="00D15F0B">
        <w:rPr>
          <w:color w:val="000000" w:themeColor="text1"/>
          <w:sz w:val="28"/>
          <w:szCs w:val="28"/>
        </w:rPr>
        <w:t>50</w:t>
      </w:r>
      <w:r w:rsidR="007B6721" w:rsidRPr="00D15F0B">
        <w:rPr>
          <w:color w:val="000000" w:themeColor="text1"/>
          <w:sz w:val="28"/>
          <w:szCs w:val="28"/>
        </w:rPr>
        <w:t xml:space="preserve"> неоподатковуваних мінімумів доходів громадян</w:t>
      </w:r>
      <w:r w:rsidR="003C7D25" w:rsidRPr="00D15F0B">
        <w:rPr>
          <w:color w:val="000000" w:themeColor="text1"/>
          <w:sz w:val="28"/>
          <w:szCs w:val="28"/>
        </w:rPr>
        <w:t>.</w:t>
      </w:r>
    </w:p>
    <w:p w:rsidR="000578AC" w:rsidRPr="00303381" w:rsidRDefault="00F80684" w:rsidP="000578A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 w:rsidRPr="00D15F0B">
        <w:rPr>
          <w:b/>
          <w:color w:val="000000" w:themeColor="text1"/>
          <w:sz w:val="28"/>
          <w:szCs w:val="28"/>
        </w:rPr>
        <w:t>3.</w:t>
      </w:r>
      <w:r w:rsidRPr="00D15F0B">
        <w:rPr>
          <w:color w:val="000000" w:themeColor="text1"/>
          <w:sz w:val="28"/>
          <w:szCs w:val="28"/>
        </w:rPr>
        <w:t xml:space="preserve"> </w:t>
      </w:r>
      <w:r w:rsidR="000578AC">
        <w:rPr>
          <w:color w:val="000000" w:themeColor="text1"/>
          <w:sz w:val="28"/>
          <w:szCs w:val="28"/>
        </w:rPr>
        <w:t xml:space="preserve">Відповідно </w:t>
      </w:r>
      <w:r w:rsidR="009F32FD">
        <w:rPr>
          <w:color w:val="000000" w:themeColor="text1"/>
          <w:sz w:val="28"/>
          <w:szCs w:val="28"/>
        </w:rPr>
        <w:t>до</w:t>
      </w:r>
      <w:r w:rsidR="000D4A33" w:rsidRPr="00D15F0B">
        <w:rPr>
          <w:color w:val="000000" w:themeColor="text1"/>
          <w:sz w:val="28"/>
          <w:szCs w:val="28"/>
        </w:rPr>
        <w:t xml:space="preserve"> </w:t>
      </w:r>
      <w:r w:rsidR="00ED7107">
        <w:rPr>
          <w:color w:val="000000" w:themeColor="text1"/>
          <w:sz w:val="28"/>
          <w:szCs w:val="28"/>
        </w:rPr>
        <w:t xml:space="preserve">п. 1 ч. 2 </w:t>
      </w:r>
      <w:r w:rsidR="00DF4641" w:rsidRPr="00D15F0B">
        <w:rPr>
          <w:color w:val="000000" w:themeColor="text1"/>
          <w:sz w:val="28"/>
          <w:szCs w:val="28"/>
        </w:rPr>
        <w:t>ст. 262 КУпАП</w:t>
      </w:r>
      <w:r w:rsidR="00ED7107">
        <w:rPr>
          <w:color w:val="000000" w:themeColor="text1"/>
          <w:sz w:val="28"/>
          <w:szCs w:val="28"/>
        </w:rPr>
        <w:t xml:space="preserve"> (у редакції проекту) </w:t>
      </w:r>
      <w:r w:rsidR="00AC6DB1">
        <w:rPr>
          <w:color w:val="000000" w:themeColor="text1"/>
          <w:sz w:val="28"/>
          <w:szCs w:val="28"/>
        </w:rPr>
        <w:t>органам внутрішніх справ (Національній</w:t>
      </w:r>
      <w:r w:rsidR="00DF4641" w:rsidRPr="00D15F0B">
        <w:rPr>
          <w:color w:val="000000" w:themeColor="text1"/>
          <w:sz w:val="28"/>
          <w:szCs w:val="28"/>
        </w:rPr>
        <w:t xml:space="preserve"> поліції</w:t>
      </w:r>
      <w:r w:rsidR="00AC6DB1">
        <w:rPr>
          <w:color w:val="000000" w:themeColor="text1"/>
          <w:sz w:val="28"/>
          <w:szCs w:val="28"/>
        </w:rPr>
        <w:t>)</w:t>
      </w:r>
      <w:r w:rsidR="00DF4641" w:rsidRPr="00D15F0B">
        <w:rPr>
          <w:color w:val="000000" w:themeColor="text1"/>
          <w:sz w:val="28"/>
          <w:szCs w:val="28"/>
        </w:rPr>
        <w:t xml:space="preserve"> надається право здійснювати адміністративне затримання особи у разі </w:t>
      </w:r>
      <w:r w:rsidR="00DF4641" w:rsidRPr="00D15F0B">
        <w:rPr>
          <w:rStyle w:val="11"/>
          <w:color w:val="000000" w:themeColor="text1"/>
          <w:sz w:val="28"/>
          <w:szCs w:val="28"/>
        </w:rPr>
        <w:t xml:space="preserve">створення перешкод для діяльності </w:t>
      </w:r>
      <w:r w:rsidR="000578AC" w:rsidRPr="000578AC">
        <w:rPr>
          <w:rStyle w:val="11"/>
          <w:i/>
          <w:color w:val="000000" w:themeColor="text1"/>
          <w:sz w:val="28"/>
          <w:szCs w:val="28"/>
        </w:rPr>
        <w:t>виключно</w:t>
      </w:r>
      <w:r w:rsidR="000578AC">
        <w:rPr>
          <w:rStyle w:val="11"/>
          <w:color w:val="000000" w:themeColor="text1"/>
          <w:sz w:val="28"/>
          <w:szCs w:val="28"/>
        </w:rPr>
        <w:t xml:space="preserve"> </w:t>
      </w:r>
      <w:r w:rsidR="00DF4641" w:rsidRPr="00D15F0B">
        <w:rPr>
          <w:rStyle w:val="11"/>
          <w:color w:val="000000" w:themeColor="text1"/>
          <w:sz w:val="28"/>
          <w:szCs w:val="28"/>
        </w:rPr>
        <w:t xml:space="preserve">уповноважених посадових осіб </w:t>
      </w:r>
      <w:r w:rsidR="00DF4641" w:rsidRPr="00D15F0B">
        <w:rPr>
          <w:color w:val="000000" w:themeColor="text1"/>
          <w:sz w:val="28"/>
          <w:szCs w:val="28"/>
        </w:rPr>
        <w:t>центрального органу виконавчої влади, що реалізує державну політику з питань державного нагляду (контролю) у сфері техногенної та пожежної безпеки</w:t>
      </w:r>
      <w:r w:rsidR="00A72A86" w:rsidRPr="00D15F0B">
        <w:rPr>
          <w:color w:val="000000" w:themeColor="text1"/>
          <w:sz w:val="28"/>
          <w:szCs w:val="28"/>
        </w:rPr>
        <w:t>,</w:t>
      </w:r>
      <w:r w:rsidR="00DF4641" w:rsidRPr="00D15F0B">
        <w:rPr>
          <w:rStyle w:val="11"/>
          <w:color w:val="000000" w:themeColor="text1"/>
          <w:sz w:val="28"/>
          <w:szCs w:val="28"/>
        </w:rPr>
        <w:t xml:space="preserve"> пов’язаної з проведенням перевірок. Зазначимо, що а</w:t>
      </w:r>
      <w:r w:rsidR="00534909" w:rsidRPr="00D15F0B">
        <w:rPr>
          <w:color w:val="000000" w:themeColor="text1"/>
          <w:sz w:val="28"/>
          <w:szCs w:val="28"/>
        </w:rPr>
        <w:t xml:space="preserve">дміністративне затримання – </w:t>
      </w:r>
      <w:r w:rsidR="009B0C42" w:rsidRPr="00D15F0B">
        <w:rPr>
          <w:color w:val="000000" w:themeColor="text1"/>
          <w:sz w:val="28"/>
          <w:szCs w:val="28"/>
        </w:rPr>
        <w:t xml:space="preserve">це захід забезпечення провадження в справах про адміністративні правопорушення, який полягає у тимчасовому обмеженні свободи пересування і місцезнаходження і застосовується в разі, </w:t>
      </w:r>
      <w:r w:rsidR="009B0C42" w:rsidRPr="00D15F0B">
        <w:rPr>
          <w:i/>
          <w:color w:val="000000" w:themeColor="text1"/>
          <w:sz w:val="28"/>
          <w:szCs w:val="28"/>
        </w:rPr>
        <w:t xml:space="preserve">коли інші </w:t>
      </w:r>
      <w:r w:rsidR="009B0C42" w:rsidRPr="00303381">
        <w:rPr>
          <w:i/>
          <w:color w:val="000000" w:themeColor="text1"/>
          <w:sz w:val="28"/>
          <w:szCs w:val="28"/>
        </w:rPr>
        <w:t>заходи адміністративного припинення неефективні для забезпечення належного виконання провадження в справі про адміністративне правопорушення і забезпечення притягнення правопорушника до відповідальності</w:t>
      </w:r>
      <w:r w:rsidR="00D71E5C" w:rsidRPr="00303381">
        <w:rPr>
          <w:rStyle w:val="af1"/>
          <w:color w:val="000000" w:themeColor="text1"/>
          <w:sz w:val="28"/>
          <w:szCs w:val="28"/>
        </w:rPr>
        <w:footnoteReference w:id="1"/>
      </w:r>
      <w:r w:rsidR="009B0C42" w:rsidRPr="00303381">
        <w:rPr>
          <w:color w:val="000000" w:themeColor="text1"/>
          <w:sz w:val="28"/>
          <w:szCs w:val="28"/>
        </w:rPr>
        <w:t>.</w:t>
      </w:r>
      <w:r w:rsidR="000578AC" w:rsidRPr="00303381">
        <w:rPr>
          <w:color w:val="000000" w:themeColor="text1"/>
          <w:sz w:val="28"/>
          <w:szCs w:val="28"/>
        </w:rPr>
        <w:t xml:space="preserve"> При цьому</w:t>
      </w:r>
      <w:r w:rsidR="00476EC5" w:rsidRPr="00303381">
        <w:rPr>
          <w:color w:val="000000" w:themeColor="text1"/>
          <w:sz w:val="28"/>
          <w:szCs w:val="28"/>
        </w:rPr>
        <w:t>,</w:t>
      </w:r>
      <w:r w:rsidR="000578AC" w:rsidRPr="00303381">
        <w:rPr>
          <w:color w:val="000000" w:themeColor="text1"/>
          <w:sz w:val="28"/>
          <w:szCs w:val="28"/>
        </w:rPr>
        <w:t xml:space="preserve"> аналіз ст. 262 КУпАП свідчить, що адміністративне затримання не застосовується при вчиненні правопорушень, пов’язаних з </w:t>
      </w:r>
      <w:r w:rsidR="000578AC" w:rsidRPr="00303381">
        <w:rPr>
          <w:bCs/>
          <w:color w:val="000000" w:themeColor="text1"/>
          <w:sz w:val="28"/>
          <w:szCs w:val="28"/>
        </w:rPr>
        <w:t xml:space="preserve">невиконанням приписів або законних вимог, ухиленням від виконання, перешкоджанням </w:t>
      </w:r>
      <w:r w:rsidR="000578AC" w:rsidRPr="00303381">
        <w:rPr>
          <w:color w:val="000000" w:themeColor="text1"/>
          <w:sz w:val="28"/>
          <w:szCs w:val="28"/>
        </w:rPr>
        <w:t xml:space="preserve">діяльності </w:t>
      </w:r>
      <w:r w:rsidR="000578AC" w:rsidRPr="00303381">
        <w:rPr>
          <w:rStyle w:val="11"/>
          <w:color w:val="000000" w:themeColor="text1"/>
          <w:sz w:val="28"/>
          <w:szCs w:val="28"/>
        </w:rPr>
        <w:t xml:space="preserve">уповноважених посадових осіб </w:t>
      </w:r>
      <w:r w:rsidR="000578AC" w:rsidRPr="00303381">
        <w:rPr>
          <w:i/>
          <w:color w:val="000000" w:themeColor="text1"/>
          <w:sz w:val="28"/>
          <w:szCs w:val="28"/>
        </w:rPr>
        <w:t>інших</w:t>
      </w:r>
      <w:r w:rsidR="000578AC" w:rsidRPr="00303381">
        <w:rPr>
          <w:color w:val="000000" w:themeColor="text1"/>
          <w:sz w:val="28"/>
          <w:szCs w:val="28"/>
        </w:rPr>
        <w:t xml:space="preserve"> органів державної влади.</w:t>
      </w:r>
    </w:p>
    <w:p w:rsidR="000578AC" w:rsidRDefault="00ED7107" w:rsidP="000578A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03381">
        <w:rPr>
          <w:color w:val="000000" w:themeColor="text1"/>
          <w:sz w:val="28"/>
          <w:szCs w:val="28"/>
        </w:rPr>
        <w:t>У зв’язку з цим необґрунтованою видається запропоноване положення щодо можливості здійснення адміністративного затр</w:t>
      </w:r>
      <w:r w:rsidRPr="00ED7107">
        <w:rPr>
          <w:color w:val="000000" w:themeColor="text1"/>
          <w:sz w:val="28"/>
          <w:szCs w:val="28"/>
        </w:rPr>
        <w:t xml:space="preserve">имання  при створенні перешкод для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техногенної та пожежної безпеки. Адже діяльність зазначеного органу державної влади не видається особливою по відношенню до інших, </w:t>
      </w:r>
      <w:r>
        <w:rPr>
          <w:color w:val="000000" w:themeColor="text1"/>
          <w:sz w:val="28"/>
          <w:szCs w:val="28"/>
        </w:rPr>
        <w:t xml:space="preserve">так само, </w:t>
      </w:r>
      <w:r w:rsidRPr="00ED7107">
        <w:rPr>
          <w:color w:val="000000" w:themeColor="text1"/>
          <w:sz w:val="28"/>
          <w:szCs w:val="28"/>
        </w:rPr>
        <w:t>як і ступінь суспільної шкідл</w:t>
      </w:r>
      <w:r>
        <w:rPr>
          <w:color w:val="000000" w:themeColor="text1"/>
          <w:sz w:val="28"/>
          <w:szCs w:val="28"/>
        </w:rPr>
        <w:t>ивості діяння особи, яка вчинить право</w:t>
      </w:r>
      <w:r w:rsidRPr="00ED7107">
        <w:rPr>
          <w:color w:val="000000" w:themeColor="text1"/>
          <w:sz w:val="28"/>
          <w:szCs w:val="28"/>
        </w:rPr>
        <w:t>порушення</w:t>
      </w:r>
      <w:r>
        <w:rPr>
          <w:color w:val="000000" w:themeColor="text1"/>
          <w:sz w:val="28"/>
          <w:szCs w:val="28"/>
        </w:rPr>
        <w:t>, передбачене у пропонованій</w:t>
      </w:r>
      <w:r w:rsidRPr="00ED7107">
        <w:rPr>
          <w:color w:val="000000" w:themeColor="text1"/>
          <w:sz w:val="28"/>
          <w:szCs w:val="28"/>
        </w:rPr>
        <w:t xml:space="preserve"> ст. 185-14 КУпАП</w:t>
      </w:r>
      <w:r>
        <w:rPr>
          <w:color w:val="000000" w:themeColor="text1"/>
          <w:sz w:val="28"/>
          <w:szCs w:val="28"/>
        </w:rPr>
        <w:t>,</w:t>
      </w:r>
      <w:r w:rsidRPr="00ED710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не відрізнятиметься</w:t>
      </w:r>
      <w:r w:rsidRPr="00ED7107">
        <w:rPr>
          <w:color w:val="000000" w:themeColor="text1"/>
          <w:sz w:val="28"/>
          <w:szCs w:val="28"/>
        </w:rPr>
        <w:t xml:space="preserve"> від суміжних у даній сфері</w:t>
      </w:r>
      <w:r>
        <w:rPr>
          <w:color w:val="000000" w:themeColor="text1"/>
          <w:sz w:val="28"/>
          <w:szCs w:val="28"/>
        </w:rPr>
        <w:t xml:space="preserve"> правопорушень</w:t>
      </w:r>
      <w:r w:rsidRPr="00ED7107">
        <w:rPr>
          <w:color w:val="000000" w:themeColor="text1"/>
          <w:sz w:val="28"/>
          <w:szCs w:val="28"/>
        </w:rPr>
        <w:t>.</w:t>
      </w:r>
    </w:p>
    <w:p w:rsidR="009B0C42" w:rsidRPr="00D15F0B" w:rsidRDefault="009B0C42" w:rsidP="0034695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B721C8" w:rsidRPr="00D15F0B" w:rsidRDefault="00B721C8" w:rsidP="00B0676B">
      <w:pPr>
        <w:ind w:right="-2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D15F0B" w:rsidRDefault="00B0676B" w:rsidP="007973B5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D15F0B">
        <w:rPr>
          <w:rFonts w:ascii="Times New Roman" w:hAnsi="Times New Roman" w:cs="Times New Roman"/>
          <w:color w:val="auto"/>
          <w:spacing w:val="0"/>
          <w:w w:val="100"/>
          <w:szCs w:val="28"/>
        </w:rPr>
        <w:t>Керівник Го</w:t>
      </w:r>
      <w:r w:rsidR="007973B5" w:rsidRPr="00D15F0B">
        <w:rPr>
          <w:rFonts w:ascii="Times New Roman" w:hAnsi="Times New Roman" w:cs="Times New Roman"/>
          <w:color w:val="auto"/>
          <w:spacing w:val="0"/>
          <w:w w:val="100"/>
          <w:szCs w:val="28"/>
        </w:rPr>
        <w:t>ловного управління</w:t>
      </w:r>
      <w:r w:rsidR="00BB4BF0" w:rsidRPr="00D15F0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     </w:t>
      </w:r>
      <w:r w:rsidRPr="00D15F0B">
        <w:rPr>
          <w:rFonts w:ascii="Times New Roman" w:hAnsi="Times New Roman" w:cs="Times New Roman"/>
          <w:color w:val="auto"/>
          <w:spacing w:val="0"/>
          <w:w w:val="100"/>
          <w:szCs w:val="28"/>
        </w:rPr>
        <w:t>С. Тихонюк</w:t>
      </w:r>
    </w:p>
    <w:p w:rsidR="00B0676B" w:rsidRPr="00D15F0B" w:rsidRDefault="00B0676B" w:rsidP="007A5CD7">
      <w:pPr>
        <w:pStyle w:val="a4"/>
        <w:tabs>
          <w:tab w:val="clear" w:pos="4677"/>
          <w:tab w:val="clear" w:pos="9355"/>
        </w:tabs>
        <w:ind w:right="-2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ED7107" w:rsidRDefault="00ED7107" w:rsidP="007A5CD7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</w:pPr>
    </w:p>
    <w:p w:rsidR="00B0676B" w:rsidRPr="00154ADE" w:rsidRDefault="00B0676B" w:rsidP="007A5CD7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proofErr w:type="spellStart"/>
      <w:r w:rsidRPr="00D15F0B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Вик</w:t>
      </w:r>
      <w:proofErr w:type="spellEnd"/>
      <w:r w:rsidRPr="00D15F0B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: </w:t>
      </w:r>
      <w:r w:rsidR="00251086" w:rsidRPr="00D15F0B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В. Попович, </w:t>
      </w:r>
      <w:r w:rsidR="007A5CD7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Т. Ткач</w:t>
      </w:r>
    </w:p>
    <w:sectPr w:rsidR="00B0676B" w:rsidRPr="00154ADE" w:rsidSect="00E108CC">
      <w:headerReference w:type="default" r:id="rId8"/>
      <w:headerReference w:type="first" r:id="rId9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C01" w:rsidRDefault="00796C01">
      <w:r>
        <w:separator/>
      </w:r>
    </w:p>
  </w:endnote>
  <w:endnote w:type="continuationSeparator" w:id="0">
    <w:p w:rsidR="00796C01" w:rsidRDefault="0079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C01" w:rsidRDefault="00796C01">
      <w:r>
        <w:separator/>
      </w:r>
    </w:p>
  </w:footnote>
  <w:footnote w:type="continuationSeparator" w:id="0">
    <w:p w:rsidR="00796C01" w:rsidRDefault="00796C01">
      <w:r>
        <w:continuationSeparator/>
      </w:r>
    </w:p>
  </w:footnote>
  <w:footnote w:id="1">
    <w:p w:rsidR="00D71E5C" w:rsidRPr="00D71E5C" w:rsidRDefault="00D71E5C">
      <w:pPr>
        <w:pStyle w:val="af2"/>
        <w:rPr>
          <w:rFonts w:ascii="Times New Roman" w:hAnsi="Times New Roman" w:cs="Times New Roman"/>
        </w:rPr>
      </w:pPr>
      <w:r w:rsidRPr="00D71E5C">
        <w:rPr>
          <w:rStyle w:val="af1"/>
          <w:rFonts w:ascii="Times New Roman" w:hAnsi="Times New Roman" w:cs="Times New Roman"/>
        </w:rPr>
        <w:footnoteRef/>
      </w:r>
      <w:r w:rsidRPr="00D71E5C">
        <w:rPr>
          <w:rFonts w:ascii="Times New Roman" w:hAnsi="Times New Roman" w:cs="Times New Roman"/>
        </w:rPr>
        <w:t xml:space="preserve"> Науково-практичний коментар до статті 261 Кодексу України про адміністративні правопорушення</w:t>
      </w:r>
      <w:r>
        <w:rPr>
          <w:rFonts w:ascii="Times New Roman" w:hAnsi="Times New Roman" w:cs="Times New Roman"/>
        </w:rPr>
        <w:t xml:space="preserve"> // </w:t>
      </w:r>
      <w:r>
        <w:rPr>
          <w:rFonts w:ascii="Times New Roman" w:hAnsi="Times New Roman" w:cs="Times New Roman"/>
          <w:lang w:val="en-US"/>
        </w:rPr>
        <w:t>URL</w:t>
      </w:r>
      <w:r w:rsidRPr="00D71E5C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 xml:space="preserve">: </w:t>
      </w:r>
      <w:r w:rsidRPr="00D71E5C">
        <w:rPr>
          <w:rFonts w:ascii="Times New Roman" w:hAnsi="Times New Roman" w:cs="Times New Roman"/>
        </w:rPr>
        <w:t>https://ips.ligazakon.net/document/KK007850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7123D5">
      <w:rPr>
        <w:rFonts w:ascii="Times New Roman" w:hAnsi="Times New Roman" w:cs="Times New Roman"/>
        <w:noProof/>
        <w:sz w:val="24"/>
      </w:rPr>
      <w:t>3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Default="002964F6" w:rsidP="004E0FE0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9459B9">
      <w:rPr>
        <w:rFonts w:ascii="Times New Roman" w:hAnsi="Times New Roman" w:cs="Times New Roman"/>
        <w:spacing w:val="0"/>
        <w:w w:val="100"/>
        <w:sz w:val="18"/>
        <w:szCs w:val="18"/>
      </w:rPr>
      <w:t>931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9459B9">
      <w:rPr>
        <w:rFonts w:ascii="Times New Roman" w:hAnsi="Times New Roman" w:cs="Times New Roman"/>
        <w:spacing w:val="0"/>
        <w:w w:val="100"/>
        <w:sz w:val="18"/>
        <w:szCs w:val="18"/>
      </w:rPr>
      <w:t>23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9459B9">
      <w:rPr>
        <w:rFonts w:ascii="Times New Roman" w:hAnsi="Times New Roman" w:cs="Times New Roman"/>
        <w:spacing w:val="0"/>
        <w:w w:val="100"/>
        <w:sz w:val="18"/>
        <w:szCs w:val="18"/>
      </w:rPr>
      <w:t>7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8122DE" w:rsidRPr="00495406" w:rsidRDefault="009459B9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717CA4"/>
    <w:multiLevelType w:val="hybridMultilevel"/>
    <w:tmpl w:val="73A28F9C"/>
    <w:lvl w:ilvl="0" w:tplc="B6461A44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64"/>
    <w:rsid w:val="00003B6D"/>
    <w:rsid w:val="00005890"/>
    <w:rsid w:val="00006A01"/>
    <w:rsid w:val="0000768C"/>
    <w:rsid w:val="000105F4"/>
    <w:rsid w:val="00011D5E"/>
    <w:rsid w:val="00013ADF"/>
    <w:rsid w:val="000141B4"/>
    <w:rsid w:val="00014AA0"/>
    <w:rsid w:val="00015E90"/>
    <w:rsid w:val="0001623D"/>
    <w:rsid w:val="00020883"/>
    <w:rsid w:val="00020AE4"/>
    <w:rsid w:val="00021D02"/>
    <w:rsid w:val="00021EAF"/>
    <w:rsid w:val="00022037"/>
    <w:rsid w:val="000226E1"/>
    <w:rsid w:val="00022E76"/>
    <w:rsid w:val="00024E01"/>
    <w:rsid w:val="00030567"/>
    <w:rsid w:val="00032626"/>
    <w:rsid w:val="00032650"/>
    <w:rsid w:val="00032DE6"/>
    <w:rsid w:val="00033AA2"/>
    <w:rsid w:val="000342A6"/>
    <w:rsid w:val="00035ABE"/>
    <w:rsid w:val="000367CB"/>
    <w:rsid w:val="0003682E"/>
    <w:rsid w:val="00037067"/>
    <w:rsid w:val="000375FE"/>
    <w:rsid w:val="000405DE"/>
    <w:rsid w:val="00043E80"/>
    <w:rsid w:val="0004571F"/>
    <w:rsid w:val="00050BE8"/>
    <w:rsid w:val="00051284"/>
    <w:rsid w:val="0005215A"/>
    <w:rsid w:val="000527A8"/>
    <w:rsid w:val="00055D6B"/>
    <w:rsid w:val="00056E5C"/>
    <w:rsid w:val="000578AC"/>
    <w:rsid w:val="00060BD0"/>
    <w:rsid w:val="00062CD0"/>
    <w:rsid w:val="00064EF2"/>
    <w:rsid w:val="00065D75"/>
    <w:rsid w:val="000660D5"/>
    <w:rsid w:val="000679A8"/>
    <w:rsid w:val="00070758"/>
    <w:rsid w:val="000727C9"/>
    <w:rsid w:val="00072FB6"/>
    <w:rsid w:val="00072FBC"/>
    <w:rsid w:val="000732FD"/>
    <w:rsid w:val="000744BE"/>
    <w:rsid w:val="00075A36"/>
    <w:rsid w:val="00076278"/>
    <w:rsid w:val="000763C9"/>
    <w:rsid w:val="00080BD8"/>
    <w:rsid w:val="00081A03"/>
    <w:rsid w:val="00084382"/>
    <w:rsid w:val="00086913"/>
    <w:rsid w:val="00090139"/>
    <w:rsid w:val="00091959"/>
    <w:rsid w:val="00092484"/>
    <w:rsid w:val="000925BB"/>
    <w:rsid w:val="0009291A"/>
    <w:rsid w:val="000956AA"/>
    <w:rsid w:val="00095AF8"/>
    <w:rsid w:val="000A0548"/>
    <w:rsid w:val="000A0B82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7215"/>
    <w:rsid w:val="000C12BB"/>
    <w:rsid w:val="000C25B0"/>
    <w:rsid w:val="000C2AC7"/>
    <w:rsid w:val="000C3409"/>
    <w:rsid w:val="000C3675"/>
    <w:rsid w:val="000C3E9B"/>
    <w:rsid w:val="000C5A85"/>
    <w:rsid w:val="000C7C1A"/>
    <w:rsid w:val="000D1CF6"/>
    <w:rsid w:val="000D385A"/>
    <w:rsid w:val="000D4A33"/>
    <w:rsid w:val="000D650F"/>
    <w:rsid w:val="000D658B"/>
    <w:rsid w:val="000D6EDF"/>
    <w:rsid w:val="000D7D7E"/>
    <w:rsid w:val="000D7E8A"/>
    <w:rsid w:val="000E2F6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18E"/>
    <w:rsid w:val="0010051D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17258"/>
    <w:rsid w:val="00121802"/>
    <w:rsid w:val="00121FB6"/>
    <w:rsid w:val="0012246A"/>
    <w:rsid w:val="0012383F"/>
    <w:rsid w:val="001241C4"/>
    <w:rsid w:val="001243CA"/>
    <w:rsid w:val="00124BA1"/>
    <w:rsid w:val="00124D2C"/>
    <w:rsid w:val="00126F5D"/>
    <w:rsid w:val="00130612"/>
    <w:rsid w:val="00130B96"/>
    <w:rsid w:val="001310D8"/>
    <w:rsid w:val="0013214A"/>
    <w:rsid w:val="0013336F"/>
    <w:rsid w:val="00134567"/>
    <w:rsid w:val="00135298"/>
    <w:rsid w:val="00136135"/>
    <w:rsid w:val="001376A4"/>
    <w:rsid w:val="00137A22"/>
    <w:rsid w:val="00146AF7"/>
    <w:rsid w:val="00147275"/>
    <w:rsid w:val="00147678"/>
    <w:rsid w:val="0015223E"/>
    <w:rsid w:val="001538DF"/>
    <w:rsid w:val="00153C66"/>
    <w:rsid w:val="00154ADE"/>
    <w:rsid w:val="00155F31"/>
    <w:rsid w:val="00157957"/>
    <w:rsid w:val="00157AD0"/>
    <w:rsid w:val="0016346D"/>
    <w:rsid w:val="00163ED4"/>
    <w:rsid w:val="00165890"/>
    <w:rsid w:val="001702CF"/>
    <w:rsid w:val="001831F1"/>
    <w:rsid w:val="00183982"/>
    <w:rsid w:val="00183B2D"/>
    <w:rsid w:val="00183C23"/>
    <w:rsid w:val="00185E57"/>
    <w:rsid w:val="00187289"/>
    <w:rsid w:val="00190E30"/>
    <w:rsid w:val="001929B3"/>
    <w:rsid w:val="00193918"/>
    <w:rsid w:val="001950FF"/>
    <w:rsid w:val="0019738B"/>
    <w:rsid w:val="001A6793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6C34"/>
    <w:rsid w:val="001D7D76"/>
    <w:rsid w:val="001E0042"/>
    <w:rsid w:val="001E48BA"/>
    <w:rsid w:val="001E569F"/>
    <w:rsid w:val="001E5E52"/>
    <w:rsid w:val="001F0966"/>
    <w:rsid w:val="001F42BE"/>
    <w:rsid w:val="001F43EF"/>
    <w:rsid w:val="001F4CB9"/>
    <w:rsid w:val="001F5204"/>
    <w:rsid w:val="001F6192"/>
    <w:rsid w:val="001F7CA9"/>
    <w:rsid w:val="0020010B"/>
    <w:rsid w:val="002016F3"/>
    <w:rsid w:val="00201AD8"/>
    <w:rsid w:val="002021BF"/>
    <w:rsid w:val="00202AE6"/>
    <w:rsid w:val="00202E71"/>
    <w:rsid w:val="002057E2"/>
    <w:rsid w:val="002060D8"/>
    <w:rsid w:val="0021005B"/>
    <w:rsid w:val="00210303"/>
    <w:rsid w:val="00212E92"/>
    <w:rsid w:val="00213574"/>
    <w:rsid w:val="00213BB8"/>
    <w:rsid w:val="002165C0"/>
    <w:rsid w:val="002211F1"/>
    <w:rsid w:val="0022187C"/>
    <w:rsid w:val="00222411"/>
    <w:rsid w:val="002245AC"/>
    <w:rsid w:val="002273C7"/>
    <w:rsid w:val="00227CE7"/>
    <w:rsid w:val="00230F1F"/>
    <w:rsid w:val="00234E73"/>
    <w:rsid w:val="00236406"/>
    <w:rsid w:val="002366B3"/>
    <w:rsid w:val="00240A03"/>
    <w:rsid w:val="0024152C"/>
    <w:rsid w:val="00242415"/>
    <w:rsid w:val="00244C82"/>
    <w:rsid w:val="0024569B"/>
    <w:rsid w:val="00245ED3"/>
    <w:rsid w:val="00245F5A"/>
    <w:rsid w:val="00245FD9"/>
    <w:rsid w:val="00247249"/>
    <w:rsid w:val="00247CCD"/>
    <w:rsid w:val="00251086"/>
    <w:rsid w:val="00251B48"/>
    <w:rsid w:val="00252D04"/>
    <w:rsid w:val="00254048"/>
    <w:rsid w:val="00254734"/>
    <w:rsid w:val="00254F42"/>
    <w:rsid w:val="00257812"/>
    <w:rsid w:val="00257EE7"/>
    <w:rsid w:val="002605E4"/>
    <w:rsid w:val="00261A86"/>
    <w:rsid w:val="002638A1"/>
    <w:rsid w:val="00266B1E"/>
    <w:rsid w:val="0027098C"/>
    <w:rsid w:val="00273850"/>
    <w:rsid w:val="00273854"/>
    <w:rsid w:val="00273870"/>
    <w:rsid w:val="002763EA"/>
    <w:rsid w:val="00281D51"/>
    <w:rsid w:val="00281E53"/>
    <w:rsid w:val="0028550C"/>
    <w:rsid w:val="00291978"/>
    <w:rsid w:val="00292DF9"/>
    <w:rsid w:val="00295339"/>
    <w:rsid w:val="002958C9"/>
    <w:rsid w:val="002964F6"/>
    <w:rsid w:val="002976FD"/>
    <w:rsid w:val="00297DF6"/>
    <w:rsid w:val="002A20B9"/>
    <w:rsid w:val="002A2428"/>
    <w:rsid w:val="002A3095"/>
    <w:rsid w:val="002A3827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307"/>
    <w:rsid w:val="002E7B6F"/>
    <w:rsid w:val="002F113B"/>
    <w:rsid w:val="002F27B5"/>
    <w:rsid w:val="002F3038"/>
    <w:rsid w:val="002F4684"/>
    <w:rsid w:val="002F4994"/>
    <w:rsid w:val="002F5666"/>
    <w:rsid w:val="002F57BD"/>
    <w:rsid w:val="002F581E"/>
    <w:rsid w:val="002F7E5E"/>
    <w:rsid w:val="003016B2"/>
    <w:rsid w:val="00303381"/>
    <w:rsid w:val="00303B94"/>
    <w:rsid w:val="003063E4"/>
    <w:rsid w:val="00307AEE"/>
    <w:rsid w:val="00310545"/>
    <w:rsid w:val="00311E4F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6957"/>
    <w:rsid w:val="00346C83"/>
    <w:rsid w:val="00347AAB"/>
    <w:rsid w:val="003501E6"/>
    <w:rsid w:val="003507A3"/>
    <w:rsid w:val="00351991"/>
    <w:rsid w:val="0035238A"/>
    <w:rsid w:val="00353935"/>
    <w:rsid w:val="00353FCB"/>
    <w:rsid w:val="003566B0"/>
    <w:rsid w:val="00360CA3"/>
    <w:rsid w:val="003632AB"/>
    <w:rsid w:val="00363D68"/>
    <w:rsid w:val="00367515"/>
    <w:rsid w:val="00367E6C"/>
    <w:rsid w:val="00367F90"/>
    <w:rsid w:val="003700AE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17F8"/>
    <w:rsid w:val="0038387F"/>
    <w:rsid w:val="00386C9F"/>
    <w:rsid w:val="00386FCC"/>
    <w:rsid w:val="00390448"/>
    <w:rsid w:val="003909D4"/>
    <w:rsid w:val="00392FC8"/>
    <w:rsid w:val="0039657F"/>
    <w:rsid w:val="003A03F9"/>
    <w:rsid w:val="003A0909"/>
    <w:rsid w:val="003A0B0C"/>
    <w:rsid w:val="003A15AA"/>
    <w:rsid w:val="003A19F0"/>
    <w:rsid w:val="003A35E3"/>
    <w:rsid w:val="003A6EAA"/>
    <w:rsid w:val="003B0DC2"/>
    <w:rsid w:val="003B2486"/>
    <w:rsid w:val="003B3EC8"/>
    <w:rsid w:val="003B3EF6"/>
    <w:rsid w:val="003B46A2"/>
    <w:rsid w:val="003B4703"/>
    <w:rsid w:val="003B5D50"/>
    <w:rsid w:val="003B5D5F"/>
    <w:rsid w:val="003C33EF"/>
    <w:rsid w:val="003C379D"/>
    <w:rsid w:val="003C55A2"/>
    <w:rsid w:val="003C563E"/>
    <w:rsid w:val="003C7D25"/>
    <w:rsid w:val="003D14C0"/>
    <w:rsid w:val="003D15F1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F10"/>
    <w:rsid w:val="003F65E0"/>
    <w:rsid w:val="0040099D"/>
    <w:rsid w:val="00402695"/>
    <w:rsid w:val="0040296F"/>
    <w:rsid w:val="004043C4"/>
    <w:rsid w:val="00404AC1"/>
    <w:rsid w:val="004058F9"/>
    <w:rsid w:val="004062C1"/>
    <w:rsid w:val="004069CC"/>
    <w:rsid w:val="00407B01"/>
    <w:rsid w:val="004106CA"/>
    <w:rsid w:val="00411438"/>
    <w:rsid w:val="00411449"/>
    <w:rsid w:val="00412716"/>
    <w:rsid w:val="00414D92"/>
    <w:rsid w:val="00415E83"/>
    <w:rsid w:val="00417608"/>
    <w:rsid w:val="004202DD"/>
    <w:rsid w:val="00420656"/>
    <w:rsid w:val="0042352F"/>
    <w:rsid w:val="004247DC"/>
    <w:rsid w:val="004248BA"/>
    <w:rsid w:val="00424B63"/>
    <w:rsid w:val="00425BFB"/>
    <w:rsid w:val="00426B91"/>
    <w:rsid w:val="00431A36"/>
    <w:rsid w:val="00431D02"/>
    <w:rsid w:val="00432677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28F5"/>
    <w:rsid w:val="004476D8"/>
    <w:rsid w:val="00451029"/>
    <w:rsid w:val="00451D76"/>
    <w:rsid w:val="004553D6"/>
    <w:rsid w:val="0045777E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76EC5"/>
    <w:rsid w:val="00481EA5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B3017"/>
    <w:rsid w:val="004B453C"/>
    <w:rsid w:val="004B5A2D"/>
    <w:rsid w:val="004B5DA6"/>
    <w:rsid w:val="004B614A"/>
    <w:rsid w:val="004B6962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C712A"/>
    <w:rsid w:val="004D09E3"/>
    <w:rsid w:val="004D31F8"/>
    <w:rsid w:val="004D3F92"/>
    <w:rsid w:val="004D56F5"/>
    <w:rsid w:val="004D591E"/>
    <w:rsid w:val="004D63D3"/>
    <w:rsid w:val="004D6BEB"/>
    <w:rsid w:val="004D75A0"/>
    <w:rsid w:val="004D7C57"/>
    <w:rsid w:val="004E08D6"/>
    <w:rsid w:val="004E0FE0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3F3A"/>
    <w:rsid w:val="004F53CC"/>
    <w:rsid w:val="004F5509"/>
    <w:rsid w:val="004F6403"/>
    <w:rsid w:val="004F7CCE"/>
    <w:rsid w:val="0050070F"/>
    <w:rsid w:val="00500CD1"/>
    <w:rsid w:val="00503C8F"/>
    <w:rsid w:val="0050670B"/>
    <w:rsid w:val="00506DC1"/>
    <w:rsid w:val="00506FEB"/>
    <w:rsid w:val="00507ACB"/>
    <w:rsid w:val="00510FD0"/>
    <w:rsid w:val="005118BE"/>
    <w:rsid w:val="00511A7E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0594"/>
    <w:rsid w:val="00532EE8"/>
    <w:rsid w:val="00533218"/>
    <w:rsid w:val="005336B7"/>
    <w:rsid w:val="00534909"/>
    <w:rsid w:val="00534950"/>
    <w:rsid w:val="00535FC9"/>
    <w:rsid w:val="00541811"/>
    <w:rsid w:val="00541B2A"/>
    <w:rsid w:val="00543F52"/>
    <w:rsid w:val="00546A69"/>
    <w:rsid w:val="00550575"/>
    <w:rsid w:val="00552560"/>
    <w:rsid w:val="005527C1"/>
    <w:rsid w:val="00553D02"/>
    <w:rsid w:val="00553E8C"/>
    <w:rsid w:val="00554E7F"/>
    <w:rsid w:val="005575D3"/>
    <w:rsid w:val="00563C57"/>
    <w:rsid w:val="0056623E"/>
    <w:rsid w:val="00566DF3"/>
    <w:rsid w:val="00570814"/>
    <w:rsid w:val="00572892"/>
    <w:rsid w:val="005744D5"/>
    <w:rsid w:val="00574663"/>
    <w:rsid w:val="00576B40"/>
    <w:rsid w:val="0057732E"/>
    <w:rsid w:val="00577E77"/>
    <w:rsid w:val="00580AD8"/>
    <w:rsid w:val="005849CD"/>
    <w:rsid w:val="00585993"/>
    <w:rsid w:val="00590B2B"/>
    <w:rsid w:val="00592456"/>
    <w:rsid w:val="00593491"/>
    <w:rsid w:val="00597DCB"/>
    <w:rsid w:val="00597EA1"/>
    <w:rsid w:val="005A12F4"/>
    <w:rsid w:val="005A17D8"/>
    <w:rsid w:val="005A295E"/>
    <w:rsid w:val="005A2EDC"/>
    <w:rsid w:val="005A3FBC"/>
    <w:rsid w:val="005A44C2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475E"/>
    <w:rsid w:val="005C690A"/>
    <w:rsid w:val="005C74F8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3D3E"/>
    <w:rsid w:val="0060562D"/>
    <w:rsid w:val="0060575D"/>
    <w:rsid w:val="006067E5"/>
    <w:rsid w:val="00606FC0"/>
    <w:rsid w:val="00607BCB"/>
    <w:rsid w:val="0061004D"/>
    <w:rsid w:val="00610B70"/>
    <w:rsid w:val="006133F0"/>
    <w:rsid w:val="00616708"/>
    <w:rsid w:val="0061714F"/>
    <w:rsid w:val="0062033F"/>
    <w:rsid w:val="00620A47"/>
    <w:rsid w:val="00620D35"/>
    <w:rsid w:val="006246D5"/>
    <w:rsid w:val="006260FB"/>
    <w:rsid w:val="00627CC0"/>
    <w:rsid w:val="00630133"/>
    <w:rsid w:val="006426A2"/>
    <w:rsid w:val="00643AC7"/>
    <w:rsid w:val="0064430A"/>
    <w:rsid w:val="0064548D"/>
    <w:rsid w:val="00645518"/>
    <w:rsid w:val="006527E9"/>
    <w:rsid w:val="00652C69"/>
    <w:rsid w:val="00657BC2"/>
    <w:rsid w:val="00661685"/>
    <w:rsid w:val="006629E2"/>
    <w:rsid w:val="00663BEB"/>
    <w:rsid w:val="00664D64"/>
    <w:rsid w:val="006659BD"/>
    <w:rsid w:val="006677CE"/>
    <w:rsid w:val="006707D1"/>
    <w:rsid w:val="00674276"/>
    <w:rsid w:val="00676D52"/>
    <w:rsid w:val="00677427"/>
    <w:rsid w:val="00681CF2"/>
    <w:rsid w:val="00682350"/>
    <w:rsid w:val="00683ED1"/>
    <w:rsid w:val="00683F1F"/>
    <w:rsid w:val="00684D10"/>
    <w:rsid w:val="006851E9"/>
    <w:rsid w:val="00686184"/>
    <w:rsid w:val="006900E2"/>
    <w:rsid w:val="00690390"/>
    <w:rsid w:val="0069067F"/>
    <w:rsid w:val="0069150F"/>
    <w:rsid w:val="0069447C"/>
    <w:rsid w:val="00694C5A"/>
    <w:rsid w:val="006955DC"/>
    <w:rsid w:val="00697993"/>
    <w:rsid w:val="006A0EA1"/>
    <w:rsid w:val="006A2D00"/>
    <w:rsid w:val="006A53E4"/>
    <w:rsid w:val="006B0D0D"/>
    <w:rsid w:val="006B15DD"/>
    <w:rsid w:val="006B1681"/>
    <w:rsid w:val="006B1FE8"/>
    <w:rsid w:val="006B240A"/>
    <w:rsid w:val="006B2EE5"/>
    <w:rsid w:val="006B3AC7"/>
    <w:rsid w:val="006B4A21"/>
    <w:rsid w:val="006B7BDB"/>
    <w:rsid w:val="006B7CBA"/>
    <w:rsid w:val="006C2395"/>
    <w:rsid w:val="006C3508"/>
    <w:rsid w:val="006C5157"/>
    <w:rsid w:val="006C5271"/>
    <w:rsid w:val="006C63BD"/>
    <w:rsid w:val="006D0A05"/>
    <w:rsid w:val="006D2340"/>
    <w:rsid w:val="006D2AEA"/>
    <w:rsid w:val="006D6FBF"/>
    <w:rsid w:val="006E01D1"/>
    <w:rsid w:val="006E04D2"/>
    <w:rsid w:val="006E1C18"/>
    <w:rsid w:val="006E2DC4"/>
    <w:rsid w:val="006E71D8"/>
    <w:rsid w:val="006F16AE"/>
    <w:rsid w:val="006F5E6C"/>
    <w:rsid w:val="006F6B49"/>
    <w:rsid w:val="006F7B44"/>
    <w:rsid w:val="00700B12"/>
    <w:rsid w:val="00700F71"/>
    <w:rsid w:val="00703477"/>
    <w:rsid w:val="007035E8"/>
    <w:rsid w:val="00705E29"/>
    <w:rsid w:val="00710D81"/>
    <w:rsid w:val="007117E9"/>
    <w:rsid w:val="00711F89"/>
    <w:rsid w:val="007123D5"/>
    <w:rsid w:val="00715464"/>
    <w:rsid w:val="00716AFC"/>
    <w:rsid w:val="00716EA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6E13"/>
    <w:rsid w:val="007518C1"/>
    <w:rsid w:val="00752616"/>
    <w:rsid w:val="00752AAF"/>
    <w:rsid w:val="007535B3"/>
    <w:rsid w:val="00753AAB"/>
    <w:rsid w:val="00753AED"/>
    <w:rsid w:val="0075590D"/>
    <w:rsid w:val="00755932"/>
    <w:rsid w:val="00755D90"/>
    <w:rsid w:val="00756EE9"/>
    <w:rsid w:val="0075746C"/>
    <w:rsid w:val="0075778B"/>
    <w:rsid w:val="00757DF8"/>
    <w:rsid w:val="00760769"/>
    <w:rsid w:val="0076297E"/>
    <w:rsid w:val="00762DA3"/>
    <w:rsid w:val="0076396D"/>
    <w:rsid w:val="00764031"/>
    <w:rsid w:val="007653EF"/>
    <w:rsid w:val="00765A93"/>
    <w:rsid w:val="00765B27"/>
    <w:rsid w:val="00766C00"/>
    <w:rsid w:val="007671A2"/>
    <w:rsid w:val="00767E4F"/>
    <w:rsid w:val="00770281"/>
    <w:rsid w:val="00771877"/>
    <w:rsid w:val="00775472"/>
    <w:rsid w:val="007754D8"/>
    <w:rsid w:val="00780E86"/>
    <w:rsid w:val="0078533A"/>
    <w:rsid w:val="007855FD"/>
    <w:rsid w:val="00790150"/>
    <w:rsid w:val="007936C1"/>
    <w:rsid w:val="00795266"/>
    <w:rsid w:val="00795891"/>
    <w:rsid w:val="00796C01"/>
    <w:rsid w:val="007973B5"/>
    <w:rsid w:val="007A0099"/>
    <w:rsid w:val="007A2A5A"/>
    <w:rsid w:val="007A517B"/>
    <w:rsid w:val="007A5614"/>
    <w:rsid w:val="007A5CD7"/>
    <w:rsid w:val="007A60BC"/>
    <w:rsid w:val="007A790C"/>
    <w:rsid w:val="007B189C"/>
    <w:rsid w:val="007B3091"/>
    <w:rsid w:val="007B3B05"/>
    <w:rsid w:val="007B4107"/>
    <w:rsid w:val="007B4129"/>
    <w:rsid w:val="007B536F"/>
    <w:rsid w:val="007B65DC"/>
    <w:rsid w:val="007B6721"/>
    <w:rsid w:val="007C1D7F"/>
    <w:rsid w:val="007C345E"/>
    <w:rsid w:val="007C4136"/>
    <w:rsid w:val="007C4328"/>
    <w:rsid w:val="007C58FB"/>
    <w:rsid w:val="007C5B42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1CDA"/>
    <w:rsid w:val="007F2042"/>
    <w:rsid w:val="007F53AD"/>
    <w:rsid w:val="007F6F2B"/>
    <w:rsid w:val="007F74E9"/>
    <w:rsid w:val="007F75AC"/>
    <w:rsid w:val="007F7657"/>
    <w:rsid w:val="007F7AB0"/>
    <w:rsid w:val="00801468"/>
    <w:rsid w:val="00802666"/>
    <w:rsid w:val="00804E26"/>
    <w:rsid w:val="0080502D"/>
    <w:rsid w:val="008055C1"/>
    <w:rsid w:val="008058A9"/>
    <w:rsid w:val="0081000D"/>
    <w:rsid w:val="00810776"/>
    <w:rsid w:val="00810E16"/>
    <w:rsid w:val="008121AD"/>
    <w:rsid w:val="008122DE"/>
    <w:rsid w:val="0081556A"/>
    <w:rsid w:val="00817AC1"/>
    <w:rsid w:val="00820E12"/>
    <w:rsid w:val="00821204"/>
    <w:rsid w:val="00824D3E"/>
    <w:rsid w:val="00831DFF"/>
    <w:rsid w:val="00832508"/>
    <w:rsid w:val="00832B04"/>
    <w:rsid w:val="008331C1"/>
    <w:rsid w:val="00834B0B"/>
    <w:rsid w:val="008350C1"/>
    <w:rsid w:val="00835882"/>
    <w:rsid w:val="00835AD6"/>
    <w:rsid w:val="00836D55"/>
    <w:rsid w:val="008402D0"/>
    <w:rsid w:val="00841BE8"/>
    <w:rsid w:val="008421F7"/>
    <w:rsid w:val="008438A4"/>
    <w:rsid w:val="008461A4"/>
    <w:rsid w:val="008475C6"/>
    <w:rsid w:val="0085328C"/>
    <w:rsid w:val="00855A2D"/>
    <w:rsid w:val="00857F88"/>
    <w:rsid w:val="008637AA"/>
    <w:rsid w:val="00863E33"/>
    <w:rsid w:val="00866A04"/>
    <w:rsid w:val="00866C4E"/>
    <w:rsid w:val="00870F33"/>
    <w:rsid w:val="00872093"/>
    <w:rsid w:val="00873055"/>
    <w:rsid w:val="00874E0F"/>
    <w:rsid w:val="008753C1"/>
    <w:rsid w:val="0087682A"/>
    <w:rsid w:val="00877405"/>
    <w:rsid w:val="00882DC1"/>
    <w:rsid w:val="008848F2"/>
    <w:rsid w:val="008853A7"/>
    <w:rsid w:val="00890631"/>
    <w:rsid w:val="00890A0C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46A0"/>
    <w:rsid w:val="008C5F0B"/>
    <w:rsid w:val="008C7F63"/>
    <w:rsid w:val="008D0255"/>
    <w:rsid w:val="008D0EE7"/>
    <w:rsid w:val="008D2C65"/>
    <w:rsid w:val="008D4563"/>
    <w:rsid w:val="008D5C8E"/>
    <w:rsid w:val="008D7B18"/>
    <w:rsid w:val="008E0797"/>
    <w:rsid w:val="008E10B4"/>
    <w:rsid w:val="008E2DC4"/>
    <w:rsid w:val="008F0070"/>
    <w:rsid w:val="008F4A9F"/>
    <w:rsid w:val="008F538E"/>
    <w:rsid w:val="008F58EB"/>
    <w:rsid w:val="008F78D6"/>
    <w:rsid w:val="00901612"/>
    <w:rsid w:val="00901D86"/>
    <w:rsid w:val="00903504"/>
    <w:rsid w:val="00903A9B"/>
    <w:rsid w:val="0090404B"/>
    <w:rsid w:val="0090413E"/>
    <w:rsid w:val="009042A0"/>
    <w:rsid w:val="0090581B"/>
    <w:rsid w:val="00905FA5"/>
    <w:rsid w:val="009069DC"/>
    <w:rsid w:val="00907166"/>
    <w:rsid w:val="00910CC3"/>
    <w:rsid w:val="00913F4C"/>
    <w:rsid w:val="00914459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75B7"/>
    <w:rsid w:val="00930034"/>
    <w:rsid w:val="0093120C"/>
    <w:rsid w:val="00932366"/>
    <w:rsid w:val="00933A97"/>
    <w:rsid w:val="00934F8D"/>
    <w:rsid w:val="009357FA"/>
    <w:rsid w:val="009400AF"/>
    <w:rsid w:val="00940621"/>
    <w:rsid w:val="009407DF"/>
    <w:rsid w:val="00940FE7"/>
    <w:rsid w:val="00942F2B"/>
    <w:rsid w:val="009459B9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3460"/>
    <w:rsid w:val="00964A8D"/>
    <w:rsid w:val="0096563B"/>
    <w:rsid w:val="0096718F"/>
    <w:rsid w:val="00967BA1"/>
    <w:rsid w:val="00967CB0"/>
    <w:rsid w:val="0097278B"/>
    <w:rsid w:val="00973C9A"/>
    <w:rsid w:val="00974511"/>
    <w:rsid w:val="00976CCA"/>
    <w:rsid w:val="00982968"/>
    <w:rsid w:val="00982C8D"/>
    <w:rsid w:val="00985DA7"/>
    <w:rsid w:val="0099412A"/>
    <w:rsid w:val="009945A3"/>
    <w:rsid w:val="0099740C"/>
    <w:rsid w:val="009A18F0"/>
    <w:rsid w:val="009A2665"/>
    <w:rsid w:val="009A2FF3"/>
    <w:rsid w:val="009A3018"/>
    <w:rsid w:val="009A31FF"/>
    <w:rsid w:val="009A4420"/>
    <w:rsid w:val="009A64C3"/>
    <w:rsid w:val="009A70AB"/>
    <w:rsid w:val="009B07F7"/>
    <w:rsid w:val="009B0C42"/>
    <w:rsid w:val="009B1E80"/>
    <w:rsid w:val="009B27CB"/>
    <w:rsid w:val="009B2D2D"/>
    <w:rsid w:val="009B300E"/>
    <w:rsid w:val="009B4C54"/>
    <w:rsid w:val="009B51A1"/>
    <w:rsid w:val="009B5CC2"/>
    <w:rsid w:val="009B779C"/>
    <w:rsid w:val="009C0189"/>
    <w:rsid w:val="009C1042"/>
    <w:rsid w:val="009C296A"/>
    <w:rsid w:val="009C315F"/>
    <w:rsid w:val="009C48EB"/>
    <w:rsid w:val="009C4DA8"/>
    <w:rsid w:val="009C5200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32FD"/>
    <w:rsid w:val="009F4F2C"/>
    <w:rsid w:val="009F57C1"/>
    <w:rsid w:val="009F62AF"/>
    <w:rsid w:val="009F6798"/>
    <w:rsid w:val="009F70EC"/>
    <w:rsid w:val="00A0141B"/>
    <w:rsid w:val="00A045F8"/>
    <w:rsid w:val="00A06B1F"/>
    <w:rsid w:val="00A074EA"/>
    <w:rsid w:val="00A10042"/>
    <w:rsid w:val="00A1020E"/>
    <w:rsid w:val="00A11D2E"/>
    <w:rsid w:val="00A1285D"/>
    <w:rsid w:val="00A14E6F"/>
    <w:rsid w:val="00A177C5"/>
    <w:rsid w:val="00A17D06"/>
    <w:rsid w:val="00A20871"/>
    <w:rsid w:val="00A252DD"/>
    <w:rsid w:val="00A25C68"/>
    <w:rsid w:val="00A2679E"/>
    <w:rsid w:val="00A27500"/>
    <w:rsid w:val="00A32BA0"/>
    <w:rsid w:val="00A32EFE"/>
    <w:rsid w:val="00A342E8"/>
    <w:rsid w:val="00A35265"/>
    <w:rsid w:val="00A37C16"/>
    <w:rsid w:val="00A45A46"/>
    <w:rsid w:val="00A45FA6"/>
    <w:rsid w:val="00A47580"/>
    <w:rsid w:val="00A47838"/>
    <w:rsid w:val="00A47EB2"/>
    <w:rsid w:val="00A52BB8"/>
    <w:rsid w:val="00A52D2D"/>
    <w:rsid w:val="00A53570"/>
    <w:rsid w:val="00A53DEF"/>
    <w:rsid w:val="00A55187"/>
    <w:rsid w:val="00A5531C"/>
    <w:rsid w:val="00A56D8D"/>
    <w:rsid w:val="00A629A9"/>
    <w:rsid w:val="00A63C21"/>
    <w:rsid w:val="00A72549"/>
    <w:rsid w:val="00A7264D"/>
    <w:rsid w:val="00A72743"/>
    <w:rsid w:val="00A72A86"/>
    <w:rsid w:val="00A730FC"/>
    <w:rsid w:val="00A75ADC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5882"/>
    <w:rsid w:val="00AB738B"/>
    <w:rsid w:val="00AC1035"/>
    <w:rsid w:val="00AC25E0"/>
    <w:rsid w:val="00AC4B11"/>
    <w:rsid w:val="00AC5FE9"/>
    <w:rsid w:val="00AC674E"/>
    <w:rsid w:val="00AC6B55"/>
    <w:rsid w:val="00AC6CC3"/>
    <w:rsid w:val="00AC6DB1"/>
    <w:rsid w:val="00AC7468"/>
    <w:rsid w:val="00AD216A"/>
    <w:rsid w:val="00AD55F1"/>
    <w:rsid w:val="00AE0E8E"/>
    <w:rsid w:val="00AE2265"/>
    <w:rsid w:val="00AE3720"/>
    <w:rsid w:val="00AE38D1"/>
    <w:rsid w:val="00AE39B5"/>
    <w:rsid w:val="00AE5272"/>
    <w:rsid w:val="00AE5B80"/>
    <w:rsid w:val="00AE67A3"/>
    <w:rsid w:val="00AE6BD4"/>
    <w:rsid w:val="00AE70A1"/>
    <w:rsid w:val="00AF02E7"/>
    <w:rsid w:val="00AF199E"/>
    <w:rsid w:val="00AF3139"/>
    <w:rsid w:val="00AF46B8"/>
    <w:rsid w:val="00AF5D3E"/>
    <w:rsid w:val="00AF6214"/>
    <w:rsid w:val="00AF6A1D"/>
    <w:rsid w:val="00B03DDF"/>
    <w:rsid w:val="00B04317"/>
    <w:rsid w:val="00B0467D"/>
    <w:rsid w:val="00B0676B"/>
    <w:rsid w:val="00B10F67"/>
    <w:rsid w:val="00B11C11"/>
    <w:rsid w:val="00B11D27"/>
    <w:rsid w:val="00B11FDA"/>
    <w:rsid w:val="00B13598"/>
    <w:rsid w:val="00B14CE1"/>
    <w:rsid w:val="00B158D3"/>
    <w:rsid w:val="00B169E2"/>
    <w:rsid w:val="00B21878"/>
    <w:rsid w:val="00B226C5"/>
    <w:rsid w:val="00B22E27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412CC"/>
    <w:rsid w:val="00B44294"/>
    <w:rsid w:val="00B442C9"/>
    <w:rsid w:val="00B44688"/>
    <w:rsid w:val="00B45500"/>
    <w:rsid w:val="00B460F9"/>
    <w:rsid w:val="00B46FE4"/>
    <w:rsid w:val="00B47FE8"/>
    <w:rsid w:val="00B518FE"/>
    <w:rsid w:val="00B539FE"/>
    <w:rsid w:val="00B61C42"/>
    <w:rsid w:val="00B61EA6"/>
    <w:rsid w:val="00B62004"/>
    <w:rsid w:val="00B657E6"/>
    <w:rsid w:val="00B67280"/>
    <w:rsid w:val="00B7088E"/>
    <w:rsid w:val="00B71068"/>
    <w:rsid w:val="00B721C8"/>
    <w:rsid w:val="00B74F20"/>
    <w:rsid w:val="00B753E0"/>
    <w:rsid w:val="00B76404"/>
    <w:rsid w:val="00B77EEF"/>
    <w:rsid w:val="00B821B7"/>
    <w:rsid w:val="00B84FB1"/>
    <w:rsid w:val="00B862AA"/>
    <w:rsid w:val="00B9081C"/>
    <w:rsid w:val="00B90822"/>
    <w:rsid w:val="00B90921"/>
    <w:rsid w:val="00B92187"/>
    <w:rsid w:val="00B937BC"/>
    <w:rsid w:val="00B95645"/>
    <w:rsid w:val="00B976CF"/>
    <w:rsid w:val="00BA0DE3"/>
    <w:rsid w:val="00BA1A3C"/>
    <w:rsid w:val="00BA1EA6"/>
    <w:rsid w:val="00BA5576"/>
    <w:rsid w:val="00BA6171"/>
    <w:rsid w:val="00BA7033"/>
    <w:rsid w:val="00BA7545"/>
    <w:rsid w:val="00BB042A"/>
    <w:rsid w:val="00BB189F"/>
    <w:rsid w:val="00BB19D0"/>
    <w:rsid w:val="00BB36FD"/>
    <w:rsid w:val="00BB3FBC"/>
    <w:rsid w:val="00BB4BF0"/>
    <w:rsid w:val="00BB68B6"/>
    <w:rsid w:val="00BB6D96"/>
    <w:rsid w:val="00BC114D"/>
    <w:rsid w:val="00BC4D30"/>
    <w:rsid w:val="00BC5DEC"/>
    <w:rsid w:val="00BD117E"/>
    <w:rsid w:val="00BD6B05"/>
    <w:rsid w:val="00BD6B5E"/>
    <w:rsid w:val="00BD70DA"/>
    <w:rsid w:val="00BE11F3"/>
    <w:rsid w:val="00BE145F"/>
    <w:rsid w:val="00BE1A8C"/>
    <w:rsid w:val="00BE2C25"/>
    <w:rsid w:val="00BE4D00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21E0"/>
    <w:rsid w:val="00C0301F"/>
    <w:rsid w:val="00C04CF9"/>
    <w:rsid w:val="00C0736F"/>
    <w:rsid w:val="00C114D8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AEF"/>
    <w:rsid w:val="00C26D5C"/>
    <w:rsid w:val="00C275A5"/>
    <w:rsid w:val="00C300EB"/>
    <w:rsid w:val="00C30103"/>
    <w:rsid w:val="00C32E78"/>
    <w:rsid w:val="00C3323D"/>
    <w:rsid w:val="00C332D9"/>
    <w:rsid w:val="00C340F7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5464"/>
    <w:rsid w:val="00C65EBF"/>
    <w:rsid w:val="00C66643"/>
    <w:rsid w:val="00C672AC"/>
    <w:rsid w:val="00C70ED9"/>
    <w:rsid w:val="00C72505"/>
    <w:rsid w:val="00C741B8"/>
    <w:rsid w:val="00C745A0"/>
    <w:rsid w:val="00C754A7"/>
    <w:rsid w:val="00C75B35"/>
    <w:rsid w:val="00C761CA"/>
    <w:rsid w:val="00C8222B"/>
    <w:rsid w:val="00C82407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CB6"/>
    <w:rsid w:val="00CA0DA8"/>
    <w:rsid w:val="00CA1631"/>
    <w:rsid w:val="00CA1E11"/>
    <w:rsid w:val="00CA49C1"/>
    <w:rsid w:val="00CA6775"/>
    <w:rsid w:val="00CB25A1"/>
    <w:rsid w:val="00CB2CE7"/>
    <w:rsid w:val="00CB2E60"/>
    <w:rsid w:val="00CB381E"/>
    <w:rsid w:val="00CB4269"/>
    <w:rsid w:val="00CB5D2B"/>
    <w:rsid w:val="00CB6E4A"/>
    <w:rsid w:val="00CC1E72"/>
    <w:rsid w:val="00CC3572"/>
    <w:rsid w:val="00CC5425"/>
    <w:rsid w:val="00CD17EC"/>
    <w:rsid w:val="00CD27C3"/>
    <w:rsid w:val="00CD5797"/>
    <w:rsid w:val="00CD5FA0"/>
    <w:rsid w:val="00CD757A"/>
    <w:rsid w:val="00CE2DA3"/>
    <w:rsid w:val="00CE2E9E"/>
    <w:rsid w:val="00CE3814"/>
    <w:rsid w:val="00CE3A59"/>
    <w:rsid w:val="00CE46F7"/>
    <w:rsid w:val="00CE7111"/>
    <w:rsid w:val="00CE754E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1DC6"/>
    <w:rsid w:val="00D13479"/>
    <w:rsid w:val="00D14350"/>
    <w:rsid w:val="00D143C2"/>
    <w:rsid w:val="00D157D3"/>
    <w:rsid w:val="00D15F0B"/>
    <w:rsid w:val="00D164C8"/>
    <w:rsid w:val="00D1790D"/>
    <w:rsid w:val="00D17E31"/>
    <w:rsid w:val="00D20E26"/>
    <w:rsid w:val="00D22875"/>
    <w:rsid w:val="00D302C9"/>
    <w:rsid w:val="00D339CA"/>
    <w:rsid w:val="00D43213"/>
    <w:rsid w:val="00D4438F"/>
    <w:rsid w:val="00D446D8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57F7E"/>
    <w:rsid w:val="00D57FAB"/>
    <w:rsid w:val="00D6068D"/>
    <w:rsid w:val="00D61A71"/>
    <w:rsid w:val="00D61BAE"/>
    <w:rsid w:val="00D61F58"/>
    <w:rsid w:val="00D67163"/>
    <w:rsid w:val="00D71E5C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52FC"/>
    <w:rsid w:val="00D8538B"/>
    <w:rsid w:val="00D87387"/>
    <w:rsid w:val="00D90179"/>
    <w:rsid w:val="00D90495"/>
    <w:rsid w:val="00D908FE"/>
    <w:rsid w:val="00D91DA3"/>
    <w:rsid w:val="00D9444F"/>
    <w:rsid w:val="00D95581"/>
    <w:rsid w:val="00D95C86"/>
    <w:rsid w:val="00D96A63"/>
    <w:rsid w:val="00D978A9"/>
    <w:rsid w:val="00DA1E06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4CD5"/>
    <w:rsid w:val="00DB5028"/>
    <w:rsid w:val="00DB5E9D"/>
    <w:rsid w:val="00DC222F"/>
    <w:rsid w:val="00DC2564"/>
    <w:rsid w:val="00DC37FD"/>
    <w:rsid w:val="00DC3E67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658A"/>
    <w:rsid w:val="00DE72C4"/>
    <w:rsid w:val="00DE73DF"/>
    <w:rsid w:val="00DF1708"/>
    <w:rsid w:val="00DF25A3"/>
    <w:rsid w:val="00DF2A24"/>
    <w:rsid w:val="00DF4641"/>
    <w:rsid w:val="00DF48E5"/>
    <w:rsid w:val="00DF5865"/>
    <w:rsid w:val="00DF5F8F"/>
    <w:rsid w:val="00DF7109"/>
    <w:rsid w:val="00E0431E"/>
    <w:rsid w:val="00E05F6E"/>
    <w:rsid w:val="00E07CBD"/>
    <w:rsid w:val="00E108CC"/>
    <w:rsid w:val="00E11887"/>
    <w:rsid w:val="00E124B7"/>
    <w:rsid w:val="00E212C9"/>
    <w:rsid w:val="00E24183"/>
    <w:rsid w:val="00E2493B"/>
    <w:rsid w:val="00E2556E"/>
    <w:rsid w:val="00E31850"/>
    <w:rsid w:val="00E33B47"/>
    <w:rsid w:val="00E35383"/>
    <w:rsid w:val="00E41ECA"/>
    <w:rsid w:val="00E43AD7"/>
    <w:rsid w:val="00E45121"/>
    <w:rsid w:val="00E45DF4"/>
    <w:rsid w:val="00E473F2"/>
    <w:rsid w:val="00E50FDF"/>
    <w:rsid w:val="00E5406B"/>
    <w:rsid w:val="00E61BA1"/>
    <w:rsid w:val="00E61C26"/>
    <w:rsid w:val="00E61FDD"/>
    <w:rsid w:val="00E64553"/>
    <w:rsid w:val="00E653F1"/>
    <w:rsid w:val="00E654F4"/>
    <w:rsid w:val="00E74E4D"/>
    <w:rsid w:val="00E803C0"/>
    <w:rsid w:val="00E84BC6"/>
    <w:rsid w:val="00E865E6"/>
    <w:rsid w:val="00E8695C"/>
    <w:rsid w:val="00E90213"/>
    <w:rsid w:val="00E90540"/>
    <w:rsid w:val="00E91481"/>
    <w:rsid w:val="00E9285D"/>
    <w:rsid w:val="00E95125"/>
    <w:rsid w:val="00E951C0"/>
    <w:rsid w:val="00E96F9A"/>
    <w:rsid w:val="00E9701D"/>
    <w:rsid w:val="00EA1A16"/>
    <w:rsid w:val="00EA1C31"/>
    <w:rsid w:val="00EA2426"/>
    <w:rsid w:val="00EA51B2"/>
    <w:rsid w:val="00EA7015"/>
    <w:rsid w:val="00EB06C2"/>
    <w:rsid w:val="00EB212F"/>
    <w:rsid w:val="00EB44BF"/>
    <w:rsid w:val="00EB5978"/>
    <w:rsid w:val="00EB605B"/>
    <w:rsid w:val="00EB6E2A"/>
    <w:rsid w:val="00EB7A90"/>
    <w:rsid w:val="00EC36A6"/>
    <w:rsid w:val="00EC4B30"/>
    <w:rsid w:val="00EC5280"/>
    <w:rsid w:val="00EC6D69"/>
    <w:rsid w:val="00EC7542"/>
    <w:rsid w:val="00EC7BF1"/>
    <w:rsid w:val="00ED0089"/>
    <w:rsid w:val="00ED3B30"/>
    <w:rsid w:val="00ED3C83"/>
    <w:rsid w:val="00ED65F2"/>
    <w:rsid w:val="00ED7107"/>
    <w:rsid w:val="00EE0782"/>
    <w:rsid w:val="00EE2DCE"/>
    <w:rsid w:val="00EE2F99"/>
    <w:rsid w:val="00EE4F84"/>
    <w:rsid w:val="00EE4FBF"/>
    <w:rsid w:val="00EE54B1"/>
    <w:rsid w:val="00EE7ADE"/>
    <w:rsid w:val="00EF06FB"/>
    <w:rsid w:val="00EF07DE"/>
    <w:rsid w:val="00EF18E3"/>
    <w:rsid w:val="00EF28CE"/>
    <w:rsid w:val="00EF4D00"/>
    <w:rsid w:val="00EF76F2"/>
    <w:rsid w:val="00F00120"/>
    <w:rsid w:val="00F00E0B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901"/>
    <w:rsid w:val="00F46A88"/>
    <w:rsid w:val="00F4743B"/>
    <w:rsid w:val="00F47E25"/>
    <w:rsid w:val="00F47F18"/>
    <w:rsid w:val="00F5235F"/>
    <w:rsid w:val="00F53E58"/>
    <w:rsid w:val="00F55D87"/>
    <w:rsid w:val="00F579A4"/>
    <w:rsid w:val="00F61617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80684"/>
    <w:rsid w:val="00F82155"/>
    <w:rsid w:val="00F838D3"/>
    <w:rsid w:val="00F87F78"/>
    <w:rsid w:val="00F90E23"/>
    <w:rsid w:val="00F921F9"/>
    <w:rsid w:val="00F92E0F"/>
    <w:rsid w:val="00F936AF"/>
    <w:rsid w:val="00F94F87"/>
    <w:rsid w:val="00F9523D"/>
    <w:rsid w:val="00F97EA9"/>
    <w:rsid w:val="00FA0182"/>
    <w:rsid w:val="00FA0FC3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3878"/>
    <w:rsid w:val="00FD4B6A"/>
    <w:rsid w:val="00FD57D0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F1E"/>
    <w:rsid w:val="00FF3988"/>
    <w:rsid w:val="00FF3A77"/>
    <w:rsid w:val="00FF43B5"/>
    <w:rsid w:val="00FF66EE"/>
    <w:rsid w:val="00FF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0747BA-F672-4351-A8E9-DFDC32190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customStyle="1" w:styleId="rvps7">
    <w:name w:val="rvps7"/>
    <w:basedOn w:val="a"/>
    <w:rsid w:val="002605E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en-US" w:eastAsia="en-US"/>
    </w:rPr>
  </w:style>
  <w:style w:type="paragraph" w:customStyle="1" w:styleId="rvps6">
    <w:name w:val="rvps6"/>
    <w:basedOn w:val="a"/>
    <w:rsid w:val="00753AAB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pple-converted-space">
    <w:name w:val="apple-converted-space"/>
    <w:basedOn w:val="a1"/>
    <w:rsid w:val="00B9081C"/>
  </w:style>
  <w:style w:type="character" w:customStyle="1" w:styleId="11">
    <w:name w:val="Шрифт абзацу за промовчанням1"/>
    <w:rsid w:val="0076297E"/>
  </w:style>
  <w:style w:type="paragraph" w:customStyle="1" w:styleId="tj">
    <w:name w:val="tj"/>
    <w:basedOn w:val="a"/>
    <w:rsid w:val="009B0C42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4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C640C-ADE0-47B7-BDEA-6B9CD02C2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4780</Words>
  <Characters>2725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Щодо проекту Постанови про звільнення з посади Голови Державного комітету телебачення і радіомовлення України І</vt:lpstr>
      <vt:lpstr>Щодо проекту Постанови про звільнення з посади Голови Державного комітету телебачення і радіомовлення України І</vt:lpstr>
    </vt:vector>
  </TitlesOfParts>
  <Company>VRU</Company>
  <LinksUpToDate>false</LinksUpToDate>
  <CharactersWithSpaces>7491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Щодо проекту Постанови про звільнення з посади Голови Державного комітету телебачення і радіомовлення України І</dc:title>
  <dc:subject/>
  <dc:creator>26092002</dc:creator>
  <cp:keywords/>
  <dc:description/>
  <cp:lastModifiedBy>Наталія Олександрівна Ромашевська</cp:lastModifiedBy>
  <cp:revision>2</cp:revision>
  <cp:lastPrinted>2020-09-23T13:13:00Z</cp:lastPrinted>
  <dcterms:created xsi:type="dcterms:W3CDTF">2020-09-23T13:16:00Z</dcterms:created>
  <dcterms:modified xsi:type="dcterms:W3CDTF">2020-09-23T13:16:00Z</dcterms:modified>
</cp:coreProperties>
</file>