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469" w:rsidRDefault="00193469" w:rsidP="00193469">
      <w:pPr>
        <w:rPr>
          <w:lang w:val="en-US"/>
        </w:rPr>
      </w:pPr>
      <w:bookmarkStart w:id="0" w:name="_GoBack"/>
      <w:bookmarkEnd w:id="0"/>
    </w:p>
    <w:p w:rsidR="00193469" w:rsidRDefault="00193469" w:rsidP="00193469">
      <w:pPr>
        <w:rPr>
          <w:lang w:val="en-US"/>
        </w:rPr>
      </w:pPr>
    </w:p>
    <w:p w:rsidR="00193469" w:rsidRDefault="00193469" w:rsidP="00193469">
      <w:pPr>
        <w:spacing w:after="120"/>
        <w:ind w:left="851" w:right="851"/>
        <w:jc w:val="center"/>
        <w:rPr>
          <w:b/>
          <w:bCs/>
          <w:color w:val="000000"/>
          <w:sz w:val="32"/>
          <w:szCs w:val="32"/>
        </w:rPr>
      </w:pPr>
      <w:r>
        <w:rPr>
          <w:b/>
          <w:bCs/>
          <w:color w:val="000000"/>
          <w:sz w:val="32"/>
          <w:szCs w:val="32"/>
        </w:rPr>
        <w:t>ПОРІВНЯЛЬНА ТАБЛИЦЯ</w:t>
      </w:r>
    </w:p>
    <w:p w:rsidR="00193469" w:rsidRDefault="00193469" w:rsidP="00193469">
      <w:pPr>
        <w:spacing w:before="100" w:beforeAutospacing="1" w:after="100" w:afterAutospacing="1"/>
        <w:ind w:firstLine="709"/>
        <w:jc w:val="center"/>
        <w:rPr>
          <w:rStyle w:val="a5"/>
          <w:bCs w:val="0"/>
        </w:rPr>
      </w:pPr>
      <w:r>
        <w:rPr>
          <w:b/>
          <w:bCs/>
          <w:color w:val="000000"/>
          <w:sz w:val="28"/>
          <w:szCs w:val="28"/>
        </w:rPr>
        <w:t xml:space="preserve">до проекту Закону України </w:t>
      </w:r>
      <w:r w:rsidRPr="00193469">
        <w:rPr>
          <w:b/>
          <w:bCs/>
          <w:sz w:val="28"/>
          <w:szCs w:val="28"/>
          <w:lang w:val="ru-RU"/>
        </w:rPr>
        <w:t xml:space="preserve"> </w:t>
      </w:r>
      <w:r>
        <w:rPr>
          <w:b/>
          <w:bCs/>
          <w:sz w:val="28"/>
          <w:szCs w:val="28"/>
        </w:rPr>
        <w:t xml:space="preserve">«Про внесення змін до </w:t>
      </w:r>
      <w:r>
        <w:rPr>
          <w:rStyle w:val="a5"/>
          <w:bCs w:val="0"/>
          <w:sz w:val="28"/>
          <w:szCs w:val="28"/>
        </w:rPr>
        <w:t xml:space="preserve"> деяких законодавчих актів України </w:t>
      </w:r>
      <w:r>
        <w:rPr>
          <w:b/>
          <w:bCs/>
          <w:sz w:val="28"/>
          <w:szCs w:val="28"/>
        </w:rPr>
        <w:t xml:space="preserve">щодо </w:t>
      </w:r>
      <w:r>
        <w:rPr>
          <w:rStyle w:val="a5"/>
          <w:bCs w:val="0"/>
          <w:sz w:val="28"/>
          <w:szCs w:val="28"/>
        </w:rPr>
        <w:t xml:space="preserve">посилення відповідальності за незаконне </w:t>
      </w:r>
      <w:r>
        <w:rPr>
          <w:b/>
          <w:bCs/>
          <w:sz w:val="27"/>
          <w:szCs w:val="27"/>
        </w:rPr>
        <w:t>зайняття рибним та іншим водним добувним промислом</w:t>
      </w:r>
      <w:r>
        <w:rPr>
          <w:b/>
          <w:bCs/>
          <w:sz w:val="28"/>
          <w:szCs w:val="28"/>
        </w:rPr>
        <w:t>»</w:t>
      </w:r>
      <w:r>
        <w:rPr>
          <w:rStyle w:val="a5"/>
          <w:bCs w:val="0"/>
          <w:sz w:val="28"/>
          <w:szCs w:val="28"/>
        </w:rPr>
        <w:t xml:space="preserve"> </w:t>
      </w:r>
    </w:p>
    <w:tbl>
      <w:tblPr>
        <w:tblW w:w="15735" w:type="dxa"/>
        <w:tblInd w:w="108" w:type="dxa"/>
        <w:tblLayout w:type="fixed"/>
        <w:tblLook w:val="0000" w:firstRow="0" w:lastRow="0" w:firstColumn="0" w:lastColumn="0" w:noHBand="0" w:noVBand="0"/>
      </w:tblPr>
      <w:tblGrid>
        <w:gridCol w:w="7799"/>
        <w:gridCol w:w="7936"/>
      </w:tblGrid>
      <w:tr w:rsidR="00193469" w:rsidTr="00D86F5E">
        <w:tc>
          <w:tcPr>
            <w:tcW w:w="7799" w:type="dxa"/>
            <w:tcBorders>
              <w:top w:val="single" w:sz="2" w:space="0" w:color="000000"/>
              <w:left w:val="single" w:sz="2" w:space="0" w:color="000000"/>
              <w:bottom w:val="single" w:sz="2" w:space="0" w:color="000000"/>
              <w:right w:val="nil"/>
            </w:tcBorders>
          </w:tcPr>
          <w:p w:rsidR="00193469" w:rsidRDefault="00193469" w:rsidP="00D86F5E">
            <w:pPr>
              <w:snapToGrid w:val="0"/>
              <w:spacing w:line="200" w:lineRule="atLeast"/>
              <w:jc w:val="center"/>
              <w:rPr>
                <w:b/>
                <w:bCs/>
                <w:color w:val="000000"/>
                <w:sz w:val="28"/>
                <w:szCs w:val="28"/>
              </w:rPr>
            </w:pPr>
            <w:r>
              <w:rPr>
                <w:b/>
                <w:bCs/>
                <w:color w:val="000000"/>
                <w:sz w:val="28"/>
                <w:szCs w:val="28"/>
              </w:rPr>
              <w:t>Зміст відповідного положення (норми)проекту акту</w:t>
            </w:r>
          </w:p>
        </w:tc>
        <w:tc>
          <w:tcPr>
            <w:tcW w:w="7936" w:type="dxa"/>
            <w:tcBorders>
              <w:top w:val="single" w:sz="2" w:space="0" w:color="000000"/>
              <w:left w:val="single" w:sz="2" w:space="0" w:color="000000"/>
              <w:bottom w:val="single" w:sz="2" w:space="0" w:color="000000"/>
              <w:right w:val="single" w:sz="2" w:space="0" w:color="000000"/>
            </w:tcBorders>
          </w:tcPr>
          <w:p w:rsidR="00193469" w:rsidRDefault="00193469" w:rsidP="00D86F5E">
            <w:pPr>
              <w:snapToGrid w:val="0"/>
              <w:spacing w:line="200" w:lineRule="atLeast"/>
              <w:jc w:val="center"/>
              <w:rPr>
                <w:b/>
                <w:bCs/>
                <w:color w:val="000000"/>
                <w:sz w:val="28"/>
                <w:szCs w:val="28"/>
              </w:rPr>
            </w:pPr>
            <w:r>
              <w:rPr>
                <w:b/>
                <w:bCs/>
                <w:color w:val="000000"/>
                <w:sz w:val="28"/>
                <w:szCs w:val="28"/>
              </w:rPr>
              <w:t>Пропозиції до змісту відповідного положення (норми) проекту акту</w:t>
            </w:r>
          </w:p>
        </w:tc>
      </w:tr>
      <w:tr w:rsidR="00193469" w:rsidTr="00D86F5E">
        <w:trPr>
          <w:trHeight w:val="351"/>
        </w:trPr>
        <w:tc>
          <w:tcPr>
            <w:tcW w:w="15735" w:type="dxa"/>
            <w:gridSpan w:val="2"/>
            <w:tcBorders>
              <w:top w:val="single" w:sz="2" w:space="0" w:color="000000"/>
              <w:left w:val="single" w:sz="2" w:space="0" w:color="000000"/>
              <w:bottom w:val="single" w:sz="4" w:space="0" w:color="auto"/>
              <w:right w:val="single" w:sz="2" w:space="0" w:color="000000"/>
            </w:tcBorders>
            <w:vAlign w:val="center"/>
          </w:tcPr>
          <w:p w:rsidR="00193469" w:rsidRPr="00603245" w:rsidRDefault="00193469" w:rsidP="00D86F5E">
            <w:pPr>
              <w:pStyle w:val="a3"/>
              <w:jc w:val="center"/>
              <w:outlineLvl w:val="3"/>
              <w:rPr>
                <w:i/>
                <w:sz w:val="28"/>
                <w:szCs w:val="28"/>
              </w:rPr>
            </w:pPr>
            <w:r w:rsidRPr="00603245">
              <w:rPr>
                <w:b/>
                <w:bCs/>
                <w:i/>
                <w:sz w:val="27"/>
                <w:szCs w:val="27"/>
              </w:rPr>
              <w:t>К</w:t>
            </w:r>
            <w:r>
              <w:rPr>
                <w:b/>
                <w:bCs/>
                <w:i/>
                <w:sz w:val="27"/>
                <w:szCs w:val="27"/>
              </w:rPr>
              <w:t>римінальний</w:t>
            </w:r>
            <w:r w:rsidRPr="00603245">
              <w:rPr>
                <w:b/>
                <w:bCs/>
                <w:i/>
                <w:sz w:val="27"/>
                <w:szCs w:val="27"/>
              </w:rPr>
              <w:t xml:space="preserve"> кодекс України</w:t>
            </w:r>
          </w:p>
        </w:tc>
      </w:tr>
      <w:tr w:rsidR="00193469" w:rsidTr="00D86F5E">
        <w:trPr>
          <w:trHeight w:val="877"/>
        </w:trPr>
        <w:tc>
          <w:tcPr>
            <w:tcW w:w="7799" w:type="dxa"/>
            <w:tcBorders>
              <w:top w:val="single" w:sz="4" w:space="0" w:color="auto"/>
              <w:left w:val="single" w:sz="2" w:space="0" w:color="000000"/>
              <w:bottom w:val="single" w:sz="2" w:space="0" w:color="000000"/>
              <w:right w:val="nil"/>
            </w:tcBorders>
            <w:vAlign w:val="center"/>
          </w:tcPr>
          <w:p w:rsidR="00193469" w:rsidRDefault="00193469" w:rsidP="00D86F5E">
            <w:pPr>
              <w:pStyle w:val="a3"/>
              <w:outlineLvl w:val="3"/>
              <w:rPr>
                <w:b/>
                <w:bCs/>
                <w:sz w:val="27"/>
                <w:szCs w:val="27"/>
              </w:rPr>
            </w:pPr>
            <w:r>
              <w:rPr>
                <w:b/>
                <w:bCs/>
                <w:sz w:val="27"/>
                <w:szCs w:val="27"/>
              </w:rPr>
              <w:t>Стаття 249. Незаконне зайняття рибним, звіриним або іншим водним добувним промислом</w:t>
            </w:r>
          </w:p>
        </w:tc>
        <w:tc>
          <w:tcPr>
            <w:tcW w:w="7936" w:type="dxa"/>
            <w:tcBorders>
              <w:top w:val="single" w:sz="4" w:space="0" w:color="auto"/>
              <w:left w:val="single" w:sz="2" w:space="0" w:color="000000"/>
              <w:bottom w:val="single" w:sz="2" w:space="0" w:color="000000"/>
              <w:right w:val="single" w:sz="2" w:space="0" w:color="000000"/>
            </w:tcBorders>
          </w:tcPr>
          <w:p w:rsidR="00193469" w:rsidRDefault="00193469" w:rsidP="00D86F5E">
            <w:pPr>
              <w:pStyle w:val="a4"/>
              <w:rPr>
                <w:b/>
                <w:bCs/>
                <w:sz w:val="27"/>
                <w:szCs w:val="27"/>
              </w:rPr>
            </w:pPr>
            <w:r>
              <w:rPr>
                <w:rFonts w:ascii="Times New Roman" w:hAnsi="Times New Roman"/>
                <w:b/>
                <w:bCs/>
                <w:sz w:val="28"/>
                <w:szCs w:val="28"/>
              </w:rPr>
              <w:t>Стаття 249. Незаконне зайняття рибним, звіриним або іншим водним добувним промислом</w:t>
            </w:r>
          </w:p>
        </w:tc>
      </w:tr>
      <w:tr w:rsidR="00193469" w:rsidTr="00D86F5E">
        <w:trPr>
          <w:trHeight w:val="1974"/>
        </w:trPr>
        <w:tc>
          <w:tcPr>
            <w:tcW w:w="7799" w:type="dxa"/>
            <w:tcBorders>
              <w:top w:val="single" w:sz="2" w:space="0" w:color="000000"/>
              <w:left w:val="single" w:sz="2" w:space="0" w:color="000000"/>
              <w:bottom w:val="single" w:sz="4" w:space="0" w:color="auto"/>
              <w:right w:val="nil"/>
            </w:tcBorders>
            <w:vAlign w:val="center"/>
          </w:tcPr>
          <w:p w:rsidR="00193469" w:rsidRDefault="00193469" w:rsidP="00D86F5E">
            <w:pPr>
              <w:pStyle w:val="a3"/>
            </w:pPr>
            <w:r>
              <w:t>1. Незаконне зайняття рибним, звіриним або іншим водним добувним промислом, якщо воно заподіяло істотну шкоду, -</w:t>
            </w:r>
          </w:p>
          <w:p w:rsidR="00193469" w:rsidRDefault="00193469" w:rsidP="00D86F5E">
            <w:pPr>
              <w:pStyle w:val="a3"/>
            </w:pPr>
            <w:r>
              <w:t>карається штрафом від ста до двохсот неоподатковуваних мінімумів доходів громадян або обмеженням волі на строк до трьох років.</w:t>
            </w:r>
          </w:p>
          <w:p w:rsidR="00193469" w:rsidRDefault="00193469" w:rsidP="00D86F5E">
            <w:pPr>
              <w:pStyle w:val="a3"/>
            </w:pPr>
          </w:p>
          <w:p w:rsidR="00193469" w:rsidRDefault="00193469" w:rsidP="00D86F5E">
            <w:pPr>
              <w:pStyle w:val="a3"/>
            </w:pPr>
            <w:r>
              <w:t>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злочин, передбачений цією статтею, -</w:t>
            </w:r>
          </w:p>
          <w:p w:rsidR="00193469" w:rsidRDefault="00193469" w:rsidP="00D86F5E">
            <w:pPr>
              <w:pStyle w:val="a3"/>
            </w:pPr>
            <w:r>
              <w:t>караються штрафом від двохсот до чотирьохсот неоподатковуваних мінімумів доходів громадян або обмеженням волі на строк до трьох років, або позбавленням волі на той самий строк.</w:t>
            </w:r>
          </w:p>
          <w:p w:rsidR="00193469" w:rsidRPr="00193469" w:rsidRDefault="00193469" w:rsidP="00D86F5E">
            <w:pPr>
              <w:pStyle w:val="a3"/>
            </w:pPr>
            <w:r>
              <w:t>{Стаття 249 із змінами, внесеними згідно із № 1827-VI від 21.01.2010}</w:t>
            </w:r>
          </w:p>
          <w:p w:rsidR="00193469" w:rsidRPr="00193469" w:rsidRDefault="00193469" w:rsidP="00D86F5E">
            <w:pPr>
              <w:pStyle w:val="a3"/>
            </w:pPr>
          </w:p>
          <w:p w:rsidR="00193469" w:rsidRDefault="00193469" w:rsidP="00D86F5E">
            <w:pPr>
              <w:pStyle w:val="a3"/>
            </w:pPr>
          </w:p>
        </w:tc>
        <w:tc>
          <w:tcPr>
            <w:tcW w:w="7936" w:type="dxa"/>
            <w:tcBorders>
              <w:top w:val="single" w:sz="2" w:space="0" w:color="000000"/>
              <w:left w:val="single" w:sz="2" w:space="0" w:color="000000"/>
              <w:bottom w:val="single" w:sz="4" w:space="0" w:color="auto"/>
              <w:right w:val="single" w:sz="2" w:space="0" w:color="000000"/>
            </w:tcBorders>
          </w:tcPr>
          <w:p w:rsidR="00193469" w:rsidRDefault="00193469" w:rsidP="00D86F5E">
            <w:pPr>
              <w:pStyle w:val="a3"/>
            </w:pPr>
            <w:r>
              <w:lastRenderedPageBreak/>
              <w:t>1.  Незаконне зайняття рибним, звіриним або іншим водним добувним промислом, якщо воно заподіяло істотну шкоду, -</w:t>
            </w:r>
          </w:p>
          <w:p w:rsidR="00193469" w:rsidRDefault="00193469" w:rsidP="00D86F5E">
            <w:pPr>
              <w:pStyle w:val="a3"/>
              <w:rPr>
                <w:b/>
              </w:rPr>
            </w:pPr>
            <w:r>
              <w:t xml:space="preserve">карається штрафом </w:t>
            </w:r>
            <w:r>
              <w:rPr>
                <w:b/>
              </w:rPr>
              <w:t>від трьох тисяч до п’яти тисяч</w:t>
            </w:r>
            <w:r>
              <w:t xml:space="preserve"> неоподатковуваних мінімумів доходів громадян або обмеженням волі на строк до трьох років </w:t>
            </w:r>
            <w:r>
              <w:rPr>
                <w:b/>
              </w:rPr>
              <w:t>з конфіскацією засобів незаконного добування та усього добутого.</w:t>
            </w:r>
          </w:p>
          <w:p w:rsidR="00193469" w:rsidRDefault="00193469" w:rsidP="00D86F5E">
            <w:pPr>
              <w:pStyle w:val="a3"/>
            </w:pPr>
            <w:r>
              <w:t>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злочин, передбачений цією статтею, -</w:t>
            </w:r>
          </w:p>
          <w:p w:rsidR="00193469" w:rsidRDefault="00193469" w:rsidP="00D86F5E">
            <w:pPr>
              <w:pStyle w:val="a3"/>
            </w:pPr>
            <w:r>
              <w:t xml:space="preserve">караються штрафом від </w:t>
            </w:r>
            <w:r>
              <w:rPr>
                <w:b/>
              </w:rPr>
              <w:t>штрафом від шести тисяч до п’ятнадцяти тисяч</w:t>
            </w:r>
            <w:r>
              <w:t xml:space="preserve"> неоподатковуваних мінімумів доходів громадян або обмеженням волі на строк </w:t>
            </w:r>
            <w:r>
              <w:rPr>
                <w:b/>
              </w:rPr>
              <w:t>до п’яти</w:t>
            </w:r>
            <w:r>
              <w:t xml:space="preserve"> років, або позбавленням волі на той самий строк.</w:t>
            </w:r>
          </w:p>
          <w:p w:rsidR="00193469" w:rsidRDefault="00193469" w:rsidP="00D86F5E">
            <w:pPr>
              <w:spacing w:before="100" w:beforeAutospacing="1" w:after="100" w:afterAutospacing="1"/>
              <w:jc w:val="both"/>
              <w:rPr>
                <w:b/>
              </w:rPr>
            </w:pPr>
            <w:r>
              <w:rPr>
                <w:b/>
              </w:rPr>
              <w:t xml:space="preserve">3. Перебування у межах водного об’єкту із засобами для незаконного зайняття рибним, звіриним або іншим водним добувним промислом (отруйні речовини, вибухові пристрої та вибухівка, </w:t>
            </w:r>
            <w:proofErr w:type="spellStart"/>
            <w:r>
              <w:rPr>
                <w:b/>
              </w:rPr>
              <w:t>електровудка</w:t>
            </w:r>
            <w:proofErr w:type="spellEnd"/>
            <w:r>
              <w:rPr>
                <w:b/>
              </w:rPr>
              <w:t xml:space="preserve">, або </w:t>
            </w:r>
            <w:r>
              <w:rPr>
                <w:b/>
              </w:rPr>
              <w:lastRenderedPageBreak/>
              <w:t>інше знаряддя для масового вилову риби, звірів чи інших видів тваринного світу), –</w:t>
            </w:r>
          </w:p>
          <w:p w:rsidR="00193469" w:rsidRDefault="00193469" w:rsidP="00D86F5E">
            <w:pPr>
              <w:spacing w:before="100" w:beforeAutospacing="1" w:after="100" w:afterAutospacing="1"/>
              <w:ind w:firstLine="709"/>
              <w:jc w:val="both"/>
              <w:rPr>
                <w:b/>
              </w:rPr>
            </w:pPr>
            <w:r>
              <w:rPr>
                <w:b/>
              </w:rPr>
              <w:t xml:space="preserve"> карається обмеженням волі на строк до п’яти років або позбавленням волі на той самий строк з конфіскацією засобів незаконного добування та усього добутого.</w:t>
            </w:r>
          </w:p>
          <w:p w:rsidR="00193469" w:rsidRDefault="00193469" w:rsidP="00D86F5E">
            <w:pPr>
              <w:pStyle w:val="a3"/>
            </w:pPr>
          </w:p>
        </w:tc>
      </w:tr>
      <w:tr w:rsidR="00193469" w:rsidTr="00D86F5E">
        <w:trPr>
          <w:trHeight w:val="978"/>
        </w:trPr>
        <w:tc>
          <w:tcPr>
            <w:tcW w:w="15735" w:type="dxa"/>
            <w:gridSpan w:val="2"/>
            <w:tcBorders>
              <w:top w:val="single" w:sz="2" w:space="0" w:color="000000"/>
              <w:left w:val="single" w:sz="2" w:space="0" w:color="000000"/>
              <w:bottom w:val="single" w:sz="4" w:space="0" w:color="auto"/>
              <w:right w:val="single" w:sz="2" w:space="0" w:color="000000"/>
            </w:tcBorders>
            <w:vAlign w:val="center"/>
          </w:tcPr>
          <w:p w:rsidR="00193469" w:rsidRPr="00603245" w:rsidRDefault="00193469" w:rsidP="00D86F5E">
            <w:pPr>
              <w:pStyle w:val="a4"/>
              <w:spacing w:before="360" w:after="240"/>
              <w:ind w:left="1860" w:hanging="1293"/>
              <w:jc w:val="center"/>
              <w:rPr>
                <w:rFonts w:ascii="Times New Roman" w:hAnsi="Times New Roman"/>
                <w:b/>
                <w:i/>
                <w:sz w:val="28"/>
                <w:szCs w:val="28"/>
              </w:rPr>
            </w:pPr>
            <w:r w:rsidRPr="00603245">
              <w:rPr>
                <w:rFonts w:ascii="Times New Roman" w:hAnsi="Times New Roman"/>
                <w:b/>
                <w:i/>
                <w:sz w:val="28"/>
                <w:szCs w:val="28"/>
              </w:rPr>
              <w:lastRenderedPageBreak/>
              <w:t>Кодекс України про адміністративні правопорушення</w:t>
            </w:r>
          </w:p>
          <w:p w:rsidR="00193469" w:rsidRPr="0016347B" w:rsidRDefault="00193469" w:rsidP="00D86F5E">
            <w:pPr>
              <w:rPr>
                <w:b/>
                <w:lang w:eastAsia="ru-RU"/>
              </w:rPr>
            </w:pPr>
            <w:bookmarkStart w:id="1" w:name="n1669"/>
            <w:bookmarkEnd w:id="1"/>
            <w:r w:rsidRPr="0016347B">
              <w:rPr>
                <w:b/>
                <w:sz w:val="28"/>
                <w:szCs w:val="28"/>
              </w:rPr>
              <w:t xml:space="preserve"> </w:t>
            </w:r>
          </w:p>
        </w:tc>
      </w:tr>
      <w:tr w:rsidR="00193469" w:rsidTr="00D86F5E">
        <w:trPr>
          <w:trHeight w:val="1782"/>
        </w:trPr>
        <w:tc>
          <w:tcPr>
            <w:tcW w:w="7799" w:type="dxa"/>
            <w:tcBorders>
              <w:top w:val="single" w:sz="4" w:space="0" w:color="auto"/>
              <w:left w:val="single" w:sz="2" w:space="0" w:color="000000"/>
              <w:bottom w:val="single" w:sz="4" w:space="0" w:color="auto"/>
              <w:right w:val="nil"/>
            </w:tcBorders>
            <w:vAlign w:val="center"/>
          </w:tcPr>
          <w:p w:rsidR="00193469" w:rsidRPr="00193469" w:rsidRDefault="00193469" w:rsidP="00D86F5E">
            <w:pPr>
              <w:pStyle w:val="a3"/>
              <w:rPr>
                <w:rStyle w:val="rvts9"/>
                <w:b/>
                <w:lang w:val="ru-RU"/>
              </w:rPr>
            </w:pPr>
            <w:r w:rsidRPr="0016347B">
              <w:rPr>
                <w:rStyle w:val="rvts9"/>
                <w:b/>
              </w:rPr>
              <w:t>Стаття 85. Порушення правил використання об'єктів тваринного світу</w:t>
            </w:r>
          </w:p>
          <w:p w:rsidR="00193469" w:rsidRDefault="00193469" w:rsidP="00D86F5E">
            <w:pPr>
              <w:pStyle w:val="a3"/>
            </w:pPr>
            <w:r>
              <w:t>Порушення правил рибальства -</w:t>
            </w:r>
          </w:p>
          <w:p w:rsidR="00193469" w:rsidRDefault="00193469" w:rsidP="00D86F5E">
            <w:pPr>
              <w:pStyle w:val="rvps2"/>
            </w:pPr>
            <w:bookmarkStart w:id="2" w:name="n566"/>
            <w:bookmarkEnd w:id="2"/>
            <w:r>
              <w:t xml:space="preserve">тягне за собою попередження або накладення штрафу на громадян від </w:t>
            </w:r>
            <w:r w:rsidRPr="00B24267">
              <w:t>двох до десяти</w:t>
            </w:r>
            <w:r>
              <w:t xml:space="preserve"> неоподатковуваних мінімумів доходів громадян і попередження або накладення штрафу на посадових осіб - від </w:t>
            </w:r>
            <w:r w:rsidRPr="00B24267">
              <w:t>десяти до тридцяти</w:t>
            </w:r>
            <w:r w:rsidRPr="00FB4593">
              <w:rPr>
                <w:u w:val="single"/>
              </w:rPr>
              <w:t xml:space="preserve"> </w:t>
            </w:r>
            <w:r>
              <w:t>неоподатковуваних мінімумів доходів громадян.</w:t>
            </w:r>
          </w:p>
          <w:p w:rsidR="00193469" w:rsidRDefault="00193469" w:rsidP="00D86F5E">
            <w:pPr>
              <w:pStyle w:val="rvps2"/>
            </w:pPr>
            <w:bookmarkStart w:id="3" w:name="n567"/>
            <w:bookmarkEnd w:id="3"/>
            <w:r>
              <w:t>Грубе порушення правил рибальства (рибальство із застосуванням вогнепальної зброї, електроструму, вибухових або отруйних речовин, інших заборонених знарядь лову, промислових знарядь лову особами, які не мають дозволу на промисел, вилов водних живих ресурсів у розмірах, що перевищують встановлені ліміти або встановлену правилами любительського і спортивного рибальства добову норму вилову) -</w:t>
            </w:r>
          </w:p>
          <w:p w:rsidR="00193469" w:rsidRDefault="00193469" w:rsidP="00D86F5E">
            <w:pPr>
              <w:pStyle w:val="rvps2"/>
            </w:pPr>
            <w:bookmarkStart w:id="4" w:name="n568"/>
            <w:bookmarkEnd w:id="4"/>
            <w:r>
              <w:t xml:space="preserve">тягне за собою накладення штрафу на громадян від </w:t>
            </w:r>
            <w:r w:rsidRPr="00B24267">
              <w:t>двадцяти до сорока</w:t>
            </w:r>
            <w:r>
              <w:t xml:space="preserve">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водних живих ресурсів чи без такої і на посадових осіб - від тридцяти до п'ятдесяти неоподатковуваних </w:t>
            </w:r>
            <w:r>
              <w:lastRenderedPageBreak/>
              <w:t>мінімумів доходів громадян з конфіскацією знарядь і засобів вчинення правопорушення, які є приватною власністю порушника, та незаконно добутих водних живих ресурсів чи без такої.</w:t>
            </w:r>
          </w:p>
          <w:p w:rsidR="00193469" w:rsidRDefault="00193469" w:rsidP="00D86F5E">
            <w:pPr>
              <w:pStyle w:val="rvps2"/>
            </w:pPr>
            <w:r>
              <w:t>Порушення правил здійснення інших видів спеціального використання об'єктів тваринного світу -</w:t>
            </w:r>
          </w:p>
          <w:p w:rsidR="00193469" w:rsidRDefault="00193469" w:rsidP="00D86F5E">
            <w:pPr>
              <w:pStyle w:val="rvps2"/>
            </w:pPr>
            <w:bookmarkStart w:id="5" w:name="n570"/>
            <w:bookmarkEnd w:id="5"/>
            <w:r>
              <w:t xml:space="preserve">тягне за собою накладення штрафу на громадян від </w:t>
            </w:r>
            <w:r w:rsidRPr="00B24267">
              <w:t>десяти до двадцяти неоподатковуваних мінімумів доходів громадян з конфіскацією з</w:t>
            </w:r>
            <w:r>
              <w:t xml:space="preserve">нарядь і засобів вчинення правопорушення, які є приватною власністю порушника, та незаконно добутих об'єктів тваринного світу чи без такої і на посадових </w:t>
            </w:r>
            <w:r w:rsidRPr="00603245">
              <w:t>і на посадових осіб –</w:t>
            </w:r>
            <w:r>
              <w:t>від двадцяти до тридцяти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об'єктів тваринного світу чи без такої.</w:t>
            </w:r>
          </w:p>
          <w:p w:rsidR="00193469" w:rsidRDefault="00193469" w:rsidP="00D86F5E">
            <w:pPr>
              <w:pStyle w:val="a3"/>
              <w:rPr>
                <w:sz w:val="28"/>
                <w:szCs w:val="28"/>
              </w:rPr>
            </w:pPr>
            <w:bookmarkStart w:id="6" w:name="n571"/>
            <w:bookmarkEnd w:id="6"/>
          </w:p>
        </w:tc>
        <w:tc>
          <w:tcPr>
            <w:tcW w:w="7936" w:type="dxa"/>
            <w:tcBorders>
              <w:top w:val="single" w:sz="4" w:space="0" w:color="auto"/>
              <w:left w:val="single" w:sz="2" w:space="0" w:color="000000"/>
              <w:bottom w:val="single" w:sz="4" w:space="0" w:color="auto"/>
              <w:right w:val="single" w:sz="2" w:space="0" w:color="000000"/>
            </w:tcBorders>
          </w:tcPr>
          <w:p w:rsidR="00193469" w:rsidRDefault="00193469" w:rsidP="00D86F5E">
            <w:pPr>
              <w:pStyle w:val="a3"/>
              <w:rPr>
                <w:rStyle w:val="rvts9"/>
                <w:b/>
              </w:rPr>
            </w:pPr>
            <w:r w:rsidRPr="0016347B">
              <w:rPr>
                <w:rStyle w:val="rvts9"/>
                <w:b/>
              </w:rPr>
              <w:lastRenderedPageBreak/>
              <w:t>Стаття 85. Порушення правил використання об'єктів тваринного світу</w:t>
            </w:r>
          </w:p>
          <w:p w:rsidR="00193469" w:rsidRDefault="00193469" w:rsidP="00D86F5E">
            <w:pPr>
              <w:pStyle w:val="rvps2"/>
            </w:pPr>
            <w:r>
              <w:t>Порушення правил рибальства -</w:t>
            </w:r>
          </w:p>
          <w:p w:rsidR="00193469" w:rsidRDefault="00193469" w:rsidP="00D86F5E">
            <w:pPr>
              <w:pStyle w:val="rvps2"/>
            </w:pPr>
            <w:r>
              <w:t xml:space="preserve">тягне за собою попередження або накладення штрафу на громадян від </w:t>
            </w:r>
            <w:r w:rsidRPr="00FB4593">
              <w:rPr>
                <w:b/>
              </w:rPr>
              <w:t xml:space="preserve">п’ятдесяти до двохсот </w:t>
            </w:r>
            <w:r>
              <w:t xml:space="preserve">неоподатковуваних мінімумів доходів громадян , і на посадових осіб - від </w:t>
            </w:r>
            <w:r w:rsidRPr="00FB4593">
              <w:rPr>
                <w:b/>
              </w:rPr>
              <w:t>двохсот до чотирьохсот</w:t>
            </w:r>
            <w:r>
              <w:t xml:space="preserve"> неоподатковуваних мінімумів доходів громадян.</w:t>
            </w:r>
          </w:p>
          <w:p w:rsidR="00193469" w:rsidRDefault="00193469" w:rsidP="00D86F5E">
            <w:pPr>
              <w:pStyle w:val="rvps2"/>
            </w:pPr>
            <w:r>
              <w:t>Грубе порушення правил рибальства (рибальство із застосуванням вогнепальної зброї, електроструму, вибухових або отруйних речовин, інших заборонених знарядь лову, промислових знарядь лову особами, які не мають дозволу на промисел, вилов водних живих ресурсів у розмірах, що перевищують встановлені ліміти або встановлену правилами любительського і спортивного рибальства добову норму вилову) -</w:t>
            </w:r>
          </w:p>
          <w:p w:rsidR="00193469" w:rsidRDefault="00193469" w:rsidP="00D86F5E">
            <w:pPr>
              <w:pStyle w:val="rvps2"/>
            </w:pPr>
            <w:r>
              <w:t xml:space="preserve">тягне за собою накладення штрафу на громадян від </w:t>
            </w:r>
            <w:r w:rsidRPr="00FB4593">
              <w:rPr>
                <w:b/>
              </w:rPr>
              <w:t>трьохсот до п’ятисот</w:t>
            </w:r>
            <w:r>
              <w:t xml:space="preserve">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водних живих ресурсів, і на посадових осіб - від </w:t>
            </w:r>
            <w:r w:rsidRPr="00FB4593">
              <w:rPr>
                <w:b/>
              </w:rPr>
              <w:t>чотирьохсот до восьмисот</w:t>
            </w:r>
            <w:r>
              <w:t xml:space="preserve"> неоподатковуваних мінімумів доходів </w:t>
            </w:r>
            <w:r>
              <w:lastRenderedPageBreak/>
              <w:t>громадян з конфіскацією знарядь і засобів вчинення правопорушення, які є приватною власністю порушника, та незаконно добутих водних живих ресурсів.</w:t>
            </w:r>
          </w:p>
          <w:p w:rsidR="00193469" w:rsidRDefault="00193469" w:rsidP="00D86F5E">
            <w:pPr>
              <w:pStyle w:val="rvps2"/>
            </w:pPr>
            <w:r>
              <w:t>Порушення правил здійснення інших видів спеціального використання об'єктів тваринного світу -</w:t>
            </w:r>
          </w:p>
          <w:p w:rsidR="00193469" w:rsidRDefault="00193469" w:rsidP="00D86F5E">
            <w:pPr>
              <w:pStyle w:val="rvps2"/>
            </w:pPr>
            <w:r>
              <w:t xml:space="preserve">тягне за собою накладення штрафу на громадян від </w:t>
            </w:r>
            <w:r w:rsidRPr="00603245">
              <w:rPr>
                <w:b/>
              </w:rPr>
              <w:t>двохсот до трьохсот</w:t>
            </w:r>
            <w:r>
              <w:t xml:space="preserve"> </w:t>
            </w:r>
            <w:r w:rsidRPr="00603245">
              <w:t>неоподатковуваних мінімумів доходів громадян з конфіскацією з</w:t>
            </w:r>
            <w:r>
              <w:t xml:space="preserve">нарядь і засобів вчинення правопорушення, які є приватною власністю порушника, та незаконно добутих об'єктів тваринного світу і на </w:t>
            </w:r>
            <w:r w:rsidRPr="00603245">
              <w:t>посадових і на</w:t>
            </w:r>
            <w:r w:rsidRPr="005E3276">
              <w:rPr>
                <w:sz w:val="28"/>
                <w:szCs w:val="28"/>
              </w:rPr>
              <w:t xml:space="preserve"> </w:t>
            </w:r>
            <w:r w:rsidRPr="00603245">
              <w:t xml:space="preserve">посадових осіб – </w:t>
            </w:r>
            <w:r w:rsidRPr="00603245">
              <w:rPr>
                <w:b/>
              </w:rPr>
              <w:t>від чотирьохсот до восьмисот</w:t>
            </w:r>
            <w:r w:rsidRPr="00603245">
              <w:t xml:space="preserve"> неоподатковуваних </w:t>
            </w:r>
            <w:r>
              <w:t>мінімумів доходів громадян з конфіскацією знарядь і засобів вчинення правопорушення, які є приватною власністю порушника, та незаконно добутих об'єктів тваринного світу.</w:t>
            </w:r>
          </w:p>
          <w:p w:rsidR="00193469" w:rsidRDefault="00193469" w:rsidP="00D86F5E">
            <w:pPr>
              <w:rPr>
                <w:sz w:val="28"/>
                <w:szCs w:val="28"/>
              </w:rPr>
            </w:pPr>
          </w:p>
        </w:tc>
      </w:tr>
    </w:tbl>
    <w:p w:rsidR="00E27DB6" w:rsidRDefault="00E27DB6"/>
    <w:p w:rsidR="0008352C" w:rsidRDefault="0008352C">
      <w:r>
        <w:t xml:space="preserve">Народний депутат України                                                                                             С.М. </w:t>
      </w:r>
      <w:proofErr w:type="spellStart"/>
      <w:r>
        <w:t>Євтушок</w:t>
      </w:r>
      <w:proofErr w:type="spellEnd"/>
    </w:p>
    <w:sectPr w:rsidR="0008352C" w:rsidSect="008140F9">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E9"/>
    <w:rsid w:val="0008352C"/>
    <w:rsid w:val="00193469"/>
    <w:rsid w:val="008140F9"/>
    <w:rsid w:val="00DE15E9"/>
    <w:rsid w:val="00E27DB6"/>
    <w:rsid w:val="00FA45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A70300-457E-47CF-A716-E986120A2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3469"/>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193469"/>
    <w:pPr>
      <w:spacing w:before="100" w:beforeAutospacing="1" w:after="100" w:afterAutospacing="1"/>
    </w:pPr>
  </w:style>
  <w:style w:type="paragraph" w:customStyle="1" w:styleId="a4">
    <w:name w:val="Нормальний текст"/>
    <w:basedOn w:val="a"/>
    <w:uiPriority w:val="99"/>
    <w:rsid w:val="00193469"/>
    <w:pPr>
      <w:spacing w:before="120"/>
      <w:ind w:firstLine="567"/>
      <w:jc w:val="both"/>
    </w:pPr>
    <w:rPr>
      <w:rFonts w:ascii="Antiqua" w:hAnsi="Antiqua"/>
      <w:sz w:val="26"/>
      <w:szCs w:val="20"/>
      <w:lang w:eastAsia="ru-RU"/>
    </w:rPr>
  </w:style>
  <w:style w:type="character" w:styleId="a5">
    <w:name w:val="Strong"/>
    <w:basedOn w:val="a0"/>
    <w:uiPriority w:val="99"/>
    <w:qFormat/>
    <w:rsid w:val="00193469"/>
    <w:rPr>
      <w:rFonts w:cs="Times New Roman"/>
      <w:b/>
      <w:bCs/>
    </w:rPr>
  </w:style>
  <w:style w:type="character" w:customStyle="1" w:styleId="rvts9">
    <w:name w:val="rvts9"/>
    <w:basedOn w:val="a0"/>
    <w:uiPriority w:val="99"/>
    <w:rsid w:val="00193469"/>
    <w:rPr>
      <w:rFonts w:cs="Times New Roman"/>
    </w:rPr>
  </w:style>
  <w:style w:type="paragraph" w:customStyle="1" w:styleId="rvps2">
    <w:name w:val="rvps2"/>
    <w:basedOn w:val="a"/>
    <w:uiPriority w:val="99"/>
    <w:rsid w:val="0019346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C8442A-1A39-4F17-B0AE-4B7AF84B77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B7C122-4644-4A59-8F2F-E0C8744EE6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11A68B-403C-48E1-9040-6DD1CC7627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4032</Words>
  <Characters>2299</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2020-07-23T14:25:00Z</dcterms:created>
  <dcterms:modified xsi:type="dcterms:W3CDTF">2020-07-23T14:25:00Z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