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256" w:rsidRDefault="000B1256" w:rsidP="000B1256">
      <w:pPr>
        <w:ind w:left="5387"/>
        <w:jc w:val="both"/>
        <w:rPr>
          <w:bCs/>
          <w:szCs w:val="28"/>
        </w:rPr>
      </w:pPr>
    </w:p>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58038F"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8E19C2">
      <w:pPr>
        <w:outlineLvl w:val="0"/>
        <w:rPr>
          <w:bCs/>
          <w:i/>
          <w:iCs/>
          <w:szCs w:val="28"/>
        </w:rPr>
      </w:pPr>
      <w:r w:rsidRPr="00085FD2">
        <w:rPr>
          <w:bCs/>
          <w:i/>
          <w:iCs/>
          <w:szCs w:val="28"/>
        </w:rPr>
        <w:t>До розгляду законопроекту</w:t>
      </w:r>
    </w:p>
    <w:p w:rsidR="00AD7F7E" w:rsidRDefault="00724167" w:rsidP="008E19C2">
      <w:pPr>
        <w:outlineLvl w:val="0"/>
        <w:rPr>
          <w:bCs/>
          <w:i/>
          <w:szCs w:val="28"/>
        </w:rPr>
      </w:pPr>
      <w:r>
        <w:rPr>
          <w:bCs/>
          <w:i/>
          <w:szCs w:val="28"/>
        </w:rPr>
        <w:t xml:space="preserve">за </w:t>
      </w:r>
      <w:r w:rsidR="00AD7F7E" w:rsidRPr="00085FD2">
        <w:rPr>
          <w:bCs/>
          <w:i/>
          <w:szCs w:val="28"/>
        </w:rPr>
        <w:t>реєстр. №</w:t>
      </w:r>
      <w:r w:rsidR="00085FD2" w:rsidRPr="00085FD2">
        <w:rPr>
          <w:bCs/>
          <w:i/>
          <w:szCs w:val="28"/>
        </w:rPr>
        <w:t>3</w:t>
      </w:r>
      <w:r w:rsidR="0010656F">
        <w:rPr>
          <w:bCs/>
          <w:i/>
          <w:szCs w:val="28"/>
        </w:rPr>
        <w:t>934</w:t>
      </w:r>
    </w:p>
    <w:p w:rsidR="008E19C2" w:rsidRDefault="008E19C2" w:rsidP="008E19C2">
      <w:pPr>
        <w:outlineLvl w:val="0"/>
        <w:rPr>
          <w:bCs/>
          <w:i/>
          <w:szCs w:val="28"/>
        </w:rPr>
      </w:pPr>
    </w:p>
    <w:p w:rsidR="000B1256" w:rsidRDefault="000B1256" w:rsidP="00D12A5F">
      <w:pPr>
        <w:ind w:firstLine="851"/>
        <w:jc w:val="both"/>
      </w:pPr>
      <w:r w:rsidRPr="00085FD2">
        <w:t>Комітет Верховної Ради України з питань бюджету на своєму засіданні</w:t>
      </w:r>
      <w:r w:rsidR="005A1383" w:rsidRPr="00085FD2">
        <w:t xml:space="preserve">                </w:t>
      </w:r>
      <w:r w:rsidRPr="00085FD2">
        <w:t xml:space="preserve"> </w:t>
      </w:r>
      <w:r w:rsidR="003524F9" w:rsidRPr="00085FD2">
        <w:t xml:space="preserve">  </w:t>
      </w:r>
      <w:r w:rsidR="005911DD" w:rsidRPr="005911DD">
        <w:t>1</w:t>
      </w:r>
      <w:r w:rsidR="0010656F">
        <w:t>6</w:t>
      </w:r>
      <w:r w:rsidR="005911DD" w:rsidRPr="005911DD">
        <w:t xml:space="preserve"> </w:t>
      </w:r>
      <w:r w:rsidR="0010656F">
        <w:t>вересня</w:t>
      </w:r>
      <w:r w:rsidR="005F7D8B" w:rsidRPr="00085FD2">
        <w:t xml:space="preserve"> 2020 року (</w:t>
      </w:r>
      <w:r w:rsidRPr="00085FD2">
        <w:t>протокол №</w:t>
      </w:r>
      <w:r w:rsidR="0010656F">
        <w:t xml:space="preserve"> </w:t>
      </w:r>
      <w:r w:rsidR="0058038F" w:rsidRPr="0058038F">
        <w:t>5</w:t>
      </w:r>
      <w:r w:rsidR="0058038F">
        <w:rPr>
          <w:lang w:val="ru-RU"/>
        </w:rPr>
        <w:t>4</w:t>
      </w:r>
      <w:bookmarkStart w:id="0" w:name="_GoBack"/>
      <w:bookmarkEnd w:id="0"/>
      <w:r w:rsidRPr="00085FD2">
        <w:t xml:space="preserve">) </w:t>
      </w:r>
      <w:r w:rsidRPr="00085FD2">
        <w:rPr>
          <w:szCs w:val="28"/>
        </w:rPr>
        <w:t xml:space="preserve">відповідно до статей 27 і 109 Бюджетного кодексу України та статті 93 Регламенту Верховної Ради України розглянув </w:t>
      </w:r>
      <w:r w:rsidRPr="00085FD2">
        <w:t xml:space="preserve">проект Закону </w:t>
      </w:r>
      <w:r w:rsidR="0074313D">
        <w:rPr>
          <w:bCs/>
        </w:rPr>
        <w:t xml:space="preserve">про </w:t>
      </w:r>
      <w:r w:rsidR="0010656F" w:rsidRPr="00123CD6">
        <w:rPr>
          <w:bCs/>
          <w:szCs w:val="28"/>
        </w:rPr>
        <w:t xml:space="preserve">внесення змін до </w:t>
      </w:r>
      <w:r w:rsidR="0010656F" w:rsidRPr="0010656F">
        <w:rPr>
          <w:rStyle w:val="aa"/>
          <w:b w:val="0"/>
          <w:szCs w:val="28"/>
        </w:rPr>
        <w:t xml:space="preserve">деяких законодавчих актів України </w:t>
      </w:r>
      <w:r w:rsidR="0010656F" w:rsidRPr="00D12A5F">
        <w:rPr>
          <w:bCs/>
          <w:szCs w:val="28"/>
        </w:rPr>
        <w:t xml:space="preserve">щодо </w:t>
      </w:r>
      <w:r w:rsidR="0010656F" w:rsidRPr="0010656F">
        <w:rPr>
          <w:rStyle w:val="aa"/>
          <w:b w:val="0"/>
          <w:szCs w:val="28"/>
        </w:rPr>
        <w:t>посилення відповідальності за незаконне</w:t>
      </w:r>
      <w:r w:rsidR="0010656F" w:rsidRPr="00123CD6">
        <w:rPr>
          <w:rStyle w:val="aa"/>
          <w:szCs w:val="28"/>
        </w:rPr>
        <w:t xml:space="preserve"> </w:t>
      </w:r>
      <w:r w:rsidR="0010656F" w:rsidRPr="00123CD6">
        <w:rPr>
          <w:bCs/>
          <w:szCs w:val="28"/>
        </w:rPr>
        <w:t>зайняття рибним та іншим водним добувним промислом</w:t>
      </w:r>
      <w:r w:rsidR="0010656F" w:rsidRPr="00123CD6">
        <w:rPr>
          <w:szCs w:val="28"/>
        </w:rPr>
        <w:t xml:space="preserve"> (реєстр. № 3</w:t>
      </w:r>
      <w:r w:rsidR="0010656F">
        <w:rPr>
          <w:szCs w:val="28"/>
        </w:rPr>
        <w:t>934</w:t>
      </w:r>
      <w:r w:rsidR="0010656F" w:rsidRPr="00123CD6">
        <w:rPr>
          <w:szCs w:val="28"/>
        </w:rPr>
        <w:t xml:space="preserve"> від </w:t>
      </w:r>
      <w:r w:rsidR="0010656F">
        <w:rPr>
          <w:szCs w:val="28"/>
        </w:rPr>
        <w:t>23</w:t>
      </w:r>
      <w:r w:rsidR="0010656F" w:rsidRPr="00123CD6">
        <w:rPr>
          <w:szCs w:val="28"/>
        </w:rPr>
        <w:t>.0</w:t>
      </w:r>
      <w:r w:rsidR="0010656F">
        <w:rPr>
          <w:szCs w:val="28"/>
        </w:rPr>
        <w:t>7</w:t>
      </w:r>
      <w:r w:rsidR="0010656F" w:rsidRPr="00123CD6">
        <w:rPr>
          <w:szCs w:val="28"/>
        </w:rPr>
        <w:t xml:space="preserve">.2020), </w:t>
      </w:r>
      <w:r w:rsidR="0010656F" w:rsidRPr="00123CD6">
        <w:rPr>
          <w:bCs/>
          <w:szCs w:val="28"/>
        </w:rPr>
        <w:t xml:space="preserve">поданий </w:t>
      </w:r>
      <w:r w:rsidR="0010656F" w:rsidRPr="00123CD6">
        <w:rPr>
          <w:szCs w:val="28"/>
        </w:rPr>
        <w:t xml:space="preserve">народним депутатом України </w:t>
      </w:r>
      <w:r w:rsidR="0010656F">
        <w:rPr>
          <w:szCs w:val="28"/>
        </w:rPr>
        <w:t>Євтушком С.М.</w:t>
      </w:r>
      <w:r w:rsidR="001011E7" w:rsidRPr="00085FD2">
        <w:t xml:space="preserve">, </w:t>
      </w:r>
      <w:r w:rsidRPr="00085FD2">
        <w:t>і повідомляє наступне.</w:t>
      </w:r>
    </w:p>
    <w:p w:rsidR="0010656F" w:rsidRPr="00EF24F0" w:rsidRDefault="0010656F" w:rsidP="00D12A5F">
      <w:pPr>
        <w:ind w:firstLine="851"/>
        <w:jc w:val="both"/>
        <w:rPr>
          <w:rStyle w:val="aa"/>
          <w:b w:val="0"/>
        </w:rPr>
      </w:pPr>
      <w:r w:rsidRPr="00BB3ACB">
        <w:rPr>
          <w:rStyle w:val="aa"/>
          <w:b w:val="0"/>
        </w:rPr>
        <w:t>Законопроектом пропонується внести зміни до</w:t>
      </w:r>
      <w:r w:rsidRPr="00EF24F0">
        <w:rPr>
          <w:rStyle w:val="aa"/>
        </w:rPr>
        <w:t xml:space="preserve"> </w:t>
      </w:r>
      <w:r w:rsidRPr="00EF24F0">
        <w:rPr>
          <w:color w:val="000000"/>
          <w:spacing w:val="-6"/>
        </w:rPr>
        <w:t>Кримінального кодексу України</w:t>
      </w:r>
      <w:r>
        <w:rPr>
          <w:color w:val="000000"/>
          <w:spacing w:val="-6"/>
        </w:rPr>
        <w:t xml:space="preserve"> та</w:t>
      </w:r>
      <w:r w:rsidRPr="00EF24F0">
        <w:rPr>
          <w:color w:val="000000"/>
          <w:spacing w:val="-6"/>
        </w:rPr>
        <w:t xml:space="preserve"> Кодексу України про адміністративні правопорушення</w:t>
      </w:r>
      <w:r w:rsidRPr="00BB3ACB">
        <w:rPr>
          <w:rStyle w:val="aa"/>
          <w:b w:val="0"/>
        </w:rPr>
        <w:t>, та:</w:t>
      </w:r>
    </w:p>
    <w:p w:rsidR="0010656F" w:rsidRPr="00066426" w:rsidRDefault="0010656F" w:rsidP="00066426">
      <w:pPr>
        <w:numPr>
          <w:ilvl w:val="0"/>
          <w:numId w:val="5"/>
        </w:numPr>
        <w:ind w:left="0" w:firstLine="851"/>
        <w:jc w:val="both"/>
        <w:rPr>
          <w:szCs w:val="28"/>
        </w:rPr>
      </w:pPr>
      <w:r w:rsidRPr="00EF24F0">
        <w:rPr>
          <w:szCs w:val="28"/>
        </w:rPr>
        <w:t>посилити криміна</w:t>
      </w:r>
      <w:r w:rsidR="00066426">
        <w:rPr>
          <w:szCs w:val="28"/>
        </w:rPr>
        <w:t xml:space="preserve">льну відповідальність у вигляді </w:t>
      </w:r>
      <w:r w:rsidRPr="00066426">
        <w:rPr>
          <w:szCs w:val="28"/>
        </w:rPr>
        <w:t>збільшення розмірів штрафів від</w:t>
      </w:r>
      <w:r w:rsidRPr="00066426">
        <w:rPr>
          <w:color w:val="000000"/>
          <w:szCs w:val="28"/>
        </w:rPr>
        <w:t xml:space="preserve"> трьох тисяч до п’ятнадцяти тисяч  неоподатковуваних мінімумів доходів та збільшення термінів обмеження/позбавлення волі до </w:t>
      </w:r>
      <w:r w:rsidRPr="00066426">
        <w:rPr>
          <w:szCs w:val="28"/>
        </w:rPr>
        <w:t>п’яти років</w:t>
      </w:r>
      <w:r w:rsidRPr="00066426">
        <w:rPr>
          <w:color w:val="000000"/>
          <w:szCs w:val="28"/>
        </w:rPr>
        <w:t xml:space="preserve"> (діюча норма від ста </w:t>
      </w:r>
      <w:r w:rsidRPr="00066426">
        <w:rPr>
          <w:szCs w:val="28"/>
        </w:rPr>
        <w:t>до чотирьохсот</w:t>
      </w:r>
      <w:r w:rsidRPr="00066426">
        <w:rPr>
          <w:color w:val="000000"/>
          <w:szCs w:val="28"/>
        </w:rPr>
        <w:t xml:space="preserve"> неоподатковуваних мінімумів доходів та обмеження/позбавлення волі на строк до трьох років</w:t>
      </w:r>
      <w:r w:rsidRPr="00066426">
        <w:rPr>
          <w:szCs w:val="28"/>
        </w:rPr>
        <w:t xml:space="preserve">) – за незаконне зайняття рибним, звіриним або іншим водним добувним промислом, якщо воно заподіяло істотну шкоду та за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злочин, передбачений цією статтею </w:t>
      </w:r>
      <w:r w:rsidRPr="00066426">
        <w:rPr>
          <w:i/>
          <w:szCs w:val="28"/>
        </w:rPr>
        <w:t>(стаття 249 Кримінального кодексу України);</w:t>
      </w:r>
    </w:p>
    <w:p w:rsidR="0010656F" w:rsidRPr="00066426" w:rsidRDefault="0010656F" w:rsidP="00066426">
      <w:pPr>
        <w:numPr>
          <w:ilvl w:val="0"/>
          <w:numId w:val="5"/>
        </w:numPr>
        <w:ind w:left="0" w:firstLine="851"/>
        <w:jc w:val="both"/>
        <w:rPr>
          <w:b/>
          <w:szCs w:val="28"/>
        </w:rPr>
      </w:pPr>
      <w:r w:rsidRPr="00066426">
        <w:rPr>
          <w:szCs w:val="28"/>
        </w:rPr>
        <w:t>запровадити кримінальну відповідальність у вигляді</w:t>
      </w:r>
      <w:r w:rsidR="00066426" w:rsidRPr="00066426">
        <w:rPr>
          <w:szCs w:val="28"/>
        </w:rPr>
        <w:t xml:space="preserve"> </w:t>
      </w:r>
      <w:r w:rsidRPr="00066426">
        <w:rPr>
          <w:szCs w:val="28"/>
        </w:rPr>
        <w:t xml:space="preserve">обмеження волі на строк до п’яти років або позбавлення волі на той самий строк з конфіскацією засобів незаконного добування та усього добутого - за перебування у межах водного об’єкту із засобами для незаконного зайняття рибним, звіриним або іншим водним добувним промислом (отруйні речовини, вибухові пристрої та вибухівка, </w:t>
      </w:r>
      <w:proofErr w:type="spellStart"/>
      <w:r w:rsidRPr="00066426">
        <w:rPr>
          <w:szCs w:val="28"/>
        </w:rPr>
        <w:t>електровудка</w:t>
      </w:r>
      <w:proofErr w:type="spellEnd"/>
      <w:r w:rsidRPr="00066426">
        <w:rPr>
          <w:szCs w:val="28"/>
        </w:rPr>
        <w:t xml:space="preserve">, або інше знаряддя для масового вилову риби, звірів чи інших видів тваринного світу) </w:t>
      </w:r>
      <w:r w:rsidRPr="00066426">
        <w:rPr>
          <w:i/>
          <w:szCs w:val="28"/>
        </w:rPr>
        <w:t xml:space="preserve">(нова частина 3 статті 249 </w:t>
      </w:r>
      <w:r w:rsidRPr="00066426">
        <w:rPr>
          <w:i/>
          <w:color w:val="000000"/>
          <w:spacing w:val="-6"/>
          <w:szCs w:val="28"/>
        </w:rPr>
        <w:t>Кримінального кодексу України);</w:t>
      </w:r>
    </w:p>
    <w:p w:rsidR="0010656F" w:rsidRPr="00066426" w:rsidRDefault="0010656F" w:rsidP="00066426">
      <w:pPr>
        <w:numPr>
          <w:ilvl w:val="0"/>
          <w:numId w:val="5"/>
        </w:numPr>
        <w:ind w:left="0" w:firstLine="851"/>
        <w:jc w:val="both"/>
        <w:rPr>
          <w:szCs w:val="28"/>
        </w:rPr>
      </w:pPr>
      <w:r w:rsidRPr="00066426">
        <w:rPr>
          <w:color w:val="000000"/>
          <w:spacing w:val="-6"/>
          <w:szCs w:val="28"/>
        </w:rPr>
        <w:t>посилити</w:t>
      </w:r>
      <w:r w:rsidRPr="00066426">
        <w:rPr>
          <w:szCs w:val="28"/>
        </w:rPr>
        <w:t xml:space="preserve"> адміністративну відповідальність у вигляді</w:t>
      </w:r>
      <w:r w:rsidR="00066426" w:rsidRPr="00066426">
        <w:rPr>
          <w:szCs w:val="28"/>
        </w:rPr>
        <w:t xml:space="preserve"> </w:t>
      </w:r>
      <w:r w:rsidRPr="00066426">
        <w:rPr>
          <w:szCs w:val="28"/>
        </w:rPr>
        <w:t>збільшення розмірів штрафів від</w:t>
      </w:r>
      <w:r w:rsidRPr="00066426">
        <w:rPr>
          <w:color w:val="000000"/>
          <w:szCs w:val="28"/>
        </w:rPr>
        <w:t xml:space="preserve"> п’ятдесяти до восьмисот  неоподатковуваних мінімумів доходів (діюча норма від десяти </w:t>
      </w:r>
      <w:r w:rsidRPr="00066426">
        <w:rPr>
          <w:szCs w:val="28"/>
        </w:rPr>
        <w:t>до тридцяти</w:t>
      </w:r>
      <w:r w:rsidRPr="00066426">
        <w:rPr>
          <w:color w:val="000000"/>
          <w:szCs w:val="28"/>
        </w:rPr>
        <w:t xml:space="preserve"> неоподатковуваних мінімумів </w:t>
      </w:r>
      <w:r w:rsidRPr="00066426">
        <w:rPr>
          <w:color w:val="000000"/>
          <w:szCs w:val="28"/>
        </w:rPr>
        <w:lastRenderedPageBreak/>
        <w:t>доходів</w:t>
      </w:r>
      <w:r w:rsidRPr="00066426">
        <w:rPr>
          <w:szCs w:val="28"/>
        </w:rPr>
        <w:t>) – за</w:t>
      </w:r>
      <w:r w:rsidRPr="00066426">
        <w:rPr>
          <w:color w:val="000000"/>
          <w:szCs w:val="28"/>
        </w:rPr>
        <w:t xml:space="preserve"> п</w:t>
      </w:r>
      <w:r w:rsidRPr="00066426">
        <w:rPr>
          <w:rStyle w:val="rvts9"/>
          <w:szCs w:val="28"/>
        </w:rPr>
        <w:t>орушення правил використання об'єктів тваринного світу (</w:t>
      </w:r>
      <w:r w:rsidRPr="00066426">
        <w:rPr>
          <w:i/>
          <w:color w:val="000000"/>
          <w:szCs w:val="28"/>
        </w:rPr>
        <w:t>стаття 85</w:t>
      </w:r>
      <w:r w:rsidRPr="00066426">
        <w:rPr>
          <w:i/>
          <w:color w:val="000000"/>
          <w:spacing w:val="-6"/>
          <w:szCs w:val="28"/>
        </w:rPr>
        <w:t xml:space="preserve"> Кодексу України про адміністративні правопорушення)</w:t>
      </w:r>
      <w:r w:rsidRPr="00066426">
        <w:rPr>
          <w:color w:val="000000"/>
          <w:spacing w:val="-6"/>
          <w:szCs w:val="28"/>
        </w:rPr>
        <w:t>.</w:t>
      </w:r>
    </w:p>
    <w:p w:rsidR="0010656F" w:rsidRDefault="0010656F" w:rsidP="00D12A5F">
      <w:pPr>
        <w:ind w:firstLine="851"/>
        <w:jc w:val="both"/>
        <w:rPr>
          <w:szCs w:val="28"/>
        </w:rPr>
      </w:pPr>
      <w:r w:rsidRPr="00F659CA">
        <w:rPr>
          <w:color w:val="000000"/>
          <w:szCs w:val="28"/>
        </w:rPr>
        <w:t xml:space="preserve">Реалізація таких положень законопроекту буде мати вплив на показники державного </w:t>
      </w:r>
      <w:r>
        <w:rPr>
          <w:color w:val="000000"/>
          <w:szCs w:val="28"/>
        </w:rPr>
        <w:t xml:space="preserve">та місцевих </w:t>
      </w:r>
      <w:r w:rsidRPr="00F659CA">
        <w:rPr>
          <w:color w:val="000000"/>
          <w:szCs w:val="28"/>
        </w:rPr>
        <w:t>бюджет</w:t>
      </w:r>
      <w:r>
        <w:rPr>
          <w:color w:val="000000"/>
          <w:szCs w:val="28"/>
        </w:rPr>
        <w:t>ів</w:t>
      </w:r>
      <w:r w:rsidRPr="00F659CA">
        <w:rPr>
          <w:color w:val="000000"/>
          <w:szCs w:val="28"/>
        </w:rPr>
        <w:t xml:space="preserve">, оскільки виявлення зазначених правопорушень та застосування відповідних санкцій може зумовити збільшення надходжень від сплати штрафів або збільшення видатків </w:t>
      </w:r>
      <w:r w:rsidRPr="00F659CA">
        <w:rPr>
          <w:szCs w:val="28"/>
        </w:rPr>
        <w:t>на утримання засуджених осіб в установах виконання покарань.</w:t>
      </w:r>
    </w:p>
    <w:p w:rsidR="0010656F" w:rsidRPr="00555D15" w:rsidRDefault="0010656F" w:rsidP="00D12A5F">
      <w:pPr>
        <w:ind w:firstLine="851"/>
        <w:jc w:val="both"/>
        <w:rPr>
          <w:bCs/>
        </w:rPr>
      </w:pPr>
      <w:r w:rsidRPr="00555D15">
        <w:rPr>
          <w:bCs/>
        </w:rPr>
        <w:t>Міністерство фінансів України зазнача</w:t>
      </w:r>
      <w:r>
        <w:rPr>
          <w:bCs/>
        </w:rPr>
        <w:t>ючи про влив законопроекту на доходну частину бюджетів</w:t>
      </w:r>
      <w:r w:rsidRPr="00555D15">
        <w:rPr>
          <w:bCs/>
        </w:rPr>
        <w:t xml:space="preserve">, </w:t>
      </w:r>
      <w:r w:rsidRPr="00711F3D">
        <w:rPr>
          <w:szCs w:val="28"/>
        </w:rPr>
        <w:t>зауваж</w:t>
      </w:r>
      <w:r>
        <w:rPr>
          <w:szCs w:val="28"/>
        </w:rPr>
        <w:t>ує</w:t>
      </w:r>
      <w:r w:rsidRPr="00711F3D">
        <w:rPr>
          <w:szCs w:val="28"/>
        </w:rPr>
        <w:t>, що вартісна величина впливу законопроекту залежатиме від кількості встановлених  правопорушень</w:t>
      </w:r>
      <w:r w:rsidRPr="00555D15">
        <w:rPr>
          <w:bCs/>
        </w:rPr>
        <w:t>.</w:t>
      </w:r>
    </w:p>
    <w:p w:rsidR="0010656F" w:rsidRPr="0010656F" w:rsidRDefault="0010656F" w:rsidP="00D12A5F">
      <w:pPr>
        <w:ind w:firstLine="851"/>
        <w:jc w:val="both"/>
        <w:rPr>
          <w:bCs/>
          <w:i/>
        </w:rPr>
      </w:pPr>
      <w:r w:rsidRPr="00EF24F0">
        <w:rPr>
          <w:bCs/>
        </w:rPr>
        <w:t>Тому,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фінансово-економічне обґрунтування (включаючи відповідні розрахунки)</w:t>
      </w:r>
      <w:r w:rsidRPr="00EF24F0">
        <w:rPr>
          <w:i/>
        </w:rPr>
        <w:t xml:space="preserve"> </w:t>
      </w:r>
      <w:r w:rsidRPr="0010656F">
        <w:rPr>
          <w:rStyle w:val="a8"/>
          <w:i w:val="0"/>
        </w:rPr>
        <w:t>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державного бюджету</w:t>
      </w:r>
      <w:r w:rsidRPr="0010656F">
        <w:rPr>
          <w:bCs/>
          <w:i/>
        </w:rPr>
        <w:t xml:space="preserve">. </w:t>
      </w:r>
    </w:p>
    <w:p w:rsidR="0010656F" w:rsidRPr="00EF24F0" w:rsidRDefault="00F50906" w:rsidP="00D12A5F">
      <w:pPr>
        <w:ind w:firstLine="851"/>
        <w:jc w:val="both"/>
        <w:rPr>
          <w:lang w:val="ru-RU"/>
        </w:rPr>
      </w:pPr>
      <w:r w:rsidRPr="00085FD2">
        <w:rPr>
          <w:szCs w:val="28"/>
        </w:rPr>
        <w:t xml:space="preserve">За наслідками розгляду Комітет ухвалив рішення, що </w:t>
      </w:r>
      <w:r w:rsidR="004C172B">
        <w:t>п</w:t>
      </w:r>
      <w:r w:rsidR="004C172B" w:rsidRPr="00B32517">
        <w:t xml:space="preserve">роект Закону </w:t>
      </w:r>
      <w:r w:rsidR="0010656F" w:rsidRPr="00123CD6">
        <w:rPr>
          <w:szCs w:val="28"/>
        </w:rPr>
        <w:t xml:space="preserve">про </w:t>
      </w:r>
      <w:r w:rsidR="0010656F" w:rsidRPr="00123CD6">
        <w:rPr>
          <w:bCs/>
          <w:szCs w:val="28"/>
        </w:rPr>
        <w:t xml:space="preserve">внесення змін до </w:t>
      </w:r>
      <w:r w:rsidR="0010656F" w:rsidRPr="0010656F">
        <w:rPr>
          <w:rStyle w:val="aa"/>
          <w:b w:val="0"/>
          <w:szCs w:val="28"/>
        </w:rPr>
        <w:t xml:space="preserve">деяких законодавчих актів України </w:t>
      </w:r>
      <w:r w:rsidR="0010656F" w:rsidRPr="0010656F">
        <w:rPr>
          <w:bCs/>
          <w:szCs w:val="28"/>
        </w:rPr>
        <w:t>щодо</w:t>
      </w:r>
      <w:r w:rsidR="0010656F" w:rsidRPr="0010656F">
        <w:rPr>
          <w:b/>
          <w:bCs/>
          <w:szCs w:val="28"/>
        </w:rPr>
        <w:t xml:space="preserve"> </w:t>
      </w:r>
      <w:r w:rsidR="0010656F" w:rsidRPr="0010656F">
        <w:rPr>
          <w:rStyle w:val="aa"/>
          <w:b w:val="0"/>
          <w:szCs w:val="28"/>
        </w:rPr>
        <w:t>посилення відповідальності за незаконне</w:t>
      </w:r>
      <w:r w:rsidR="0010656F" w:rsidRPr="00123CD6">
        <w:rPr>
          <w:rStyle w:val="aa"/>
          <w:szCs w:val="28"/>
        </w:rPr>
        <w:t xml:space="preserve"> </w:t>
      </w:r>
      <w:r w:rsidR="0010656F" w:rsidRPr="00123CD6">
        <w:rPr>
          <w:bCs/>
          <w:szCs w:val="28"/>
        </w:rPr>
        <w:t>зайняття рибним та іншим водним добувним промислом</w:t>
      </w:r>
      <w:r w:rsidR="0010656F" w:rsidRPr="00123CD6">
        <w:rPr>
          <w:szCs w:val="28"/>
        </w:rPr>
        <w:t xml:space="preserve"> (реєстр. № 3</w:t>
      </w:r>
      <w:r w:rsidR="0010656F">
        <w:rPr>
          <w:szCs w:val="28"/>
        </w:rPr>
        <w:t>934</w:t>
      </w:r>
      <w:r w:rsidR="0010656F" w:rsidRPr="00123CD6">
        <w:rPr>
          <w:szCs w:val="28"/>
        </w:rPr>
        <w:t xml:space="preserve"> від </w:t>
      </w:r>
      <w:r w:rsidR="0010656F">
        <w:rPr>
          <w:szCs w:val="28"/>
        </w:rPr>
        <w:t>23</w:t>
      </w:r>
      <w:r w:rsidR="0010656F" w:rsidRPr="00123CD6">
        <w:rPr>
          <w:szCs w:val="28"/>
        </w:rPr>
        <w:t>.0</w:t>
      </w:r>
      <w:r w:rsidR="0010656F">
        <w:rPr>
          <w:szCs w:val="28"/>
        </w:rPr>
        <w:t>7</w:t>
      </w:r>
      <w:r w:rsidR="0010656F" w:rsidRPr="00123CD6">
        <w:rPr>
          <w:szCs w:val="28"/>
        </w:rPr>
        <w:t xml:space="preserve">.2020), </w:t>
      </w:r>
      <w:r w:rsidR="0010656F" w:rsidRPr="00123CD6">
        <w:rPr>
          <w:bCs/>
          <w:szCs w:val="28"/>
        </w:rPr>
        <w:t xml:space="preserve">поданий </w:t>
      </w:r>
      <w:r w:rsidR="0010656F" w:rsidRPr="00123CD6">
        <w:rPr>
          <w:szCs w:val="28"/>
        </w:rPr>
        <w:t xml:space="preserve">народним депутатом України </w:t>
      </w:r>
      <w:r w:rsidR="0010656F">
        <w:rPr>
          <w:szCs w:val="28"/>
        </w:rPr>
        <w:t>Євтушком С.М.</w:t>
      </w:r>
      <w:r w:rsidR="0010656F" w:rsidRPr="00EF24F0">
        <w:t xml:space="preserve">, має опосередкований </w:t>
      </w:r>
      <w:r w:rsidR="0010656F" w:rsidRPr="00EF24F0">
        <w:rPr>
          <w:color w:val="000000"/>
        </w:rPr>
        <w:t>вплив на показники бюджет</w:t>
      </w:r>
      <w:r w:rsidR="0010656F">
        <w:rPr>
          <w:color w:val="000000"/>
        </w:rPr>
        <w:t>ів</w:t>
      </w:r>
      <w:r w:rsidR="0010656F" w:rsidRPr="00EF24F0">
        <w:rPr>
          <w:color w:val="000000"/>
        </w:rPr>
        <w:t xml:space="preserve"> </w:t>
      </w:r>
      <w:r w:rsidR="0010656F" w:rsidRPr="00EF24F0">
        <w:t xml:space="preserve">(може призвести до збільшення доходів </w:t>
      </w:r>
      <w:r w:rsidR="0010656F">
        <w:t xml:space="preserve">державного та місцевих бюджетів </w:t>
      </w:r>
      <w:r w:rsidR="0010656F" w:rsidRPr="00EF24F0">
        <w:t>та видатків державного бюджету залежно від санкцій за виявлені правопорушення). У разі прийняття відповідного закону він може набирати чинності згідно із законодавством.</w:t>
      </w:r>
    </w:p>
    <w:p w:rsidR="000142D1" w:rsidRPr="0010656F" w:rsidRDefault="000142D1" w:rsidP="00D12A5F">
      <w:pPr>
        <w:ind w:firstLine="851"/>
        <w:jc w:val="both"/>
        <w:rPr>
          <w:lang w:val="ru-RU"/>
        </w:rPr>
      </w:pPr>
    </w:p>
    <w:p w:rsidR="007A4310" w:rsidRDefault="007A4310" w:rsidP="004C172B">
      <w:pPr>
        <w:pStyle w:val="a3"/>
        <w:ind w:left="0" w:firstLine="851"/>
        <w:jc w:val="both"/>
        <w:rPr>
          <w:lang w:val="uk-UA"/>
        </w:rPr>
      </w:pPr>
    </w:p>
    <w:p w:rsidR="007A4310" w:rsidRPr="004C172B" w:rsidRDefault="007A4310" w:rsidP="004C172B">
      <w:pPr>
        <w:pStyle w:val="a3"/>
        <w:ind w:left="0" w:firstLine="851"/>
        <w:jc w:val="both"/>
        <w:rPr>
          <w:lang w:val="uk-UA"/>
        </w:rPr>
      </w:pPr>
    </w:p>
    <w:p w:rsidR="000142D1" w:rsidRDefault="000142D1" w:rsidP="00FA43D9">
      <w:pPr>
        <w:ind w:firstLine="851"/>
        <w:jc w:val="both"/>
      </w:pPr>
    </w:p>
    <w:p w:rsidR="00DE4D73" w:rsidRDefault="00DE4D73" w:rsidP="006907C5">
      <w:pPr>
        <w:ind w:firstLine="840"/>
        <w:jc w:val="both"/>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5A1383">
        <w:rPr>
          <w:szCs w:val="28"/>
          <w:lang w:val="uk-UA"/>
        </w:rPr>
        <w:t>Ю.Ю. Арістов</w:t>
      </w:r>
    </w:p>
    <w:sectPr w:rsidR="000142D1" w:rsidRPr="005A1383" w:rsidSect="008E19C2">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4FA"/>
    <w:multiLevelType w:val="hybridMultilevel"/>
    <w:tmpl w:val="A01A867A"/>
    <w:lvl w:ilvl="0" w:tplc="9836EBFC">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1D7B25E7"/>
    <w:multiLevelType w:val="hybridMultilevel"/>
    <w:tmpl w:val="CFB4C85C"/>
    <w:lvl w:ilvl="0" w:tplc="4ACCD200">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3" w15:restartNumberingAfterBreak="0">
    <w:nsid w:val="471D5F94"/>
    <w:multiLevelType w:val="hybridMultilevel"/>
    <w:tmpl w:val="3B1C106C"/>
    <w:lvl w:ilvl="0" w:tplc="65641D0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4" w15:restartNumberingAfterBreak="0">
    <w:nsid w:val="58587C6A"/>
    <w:multiLevelType w:val="hybridMultilevel"/>
    <w:tmpl w:val="07A0E892"/>
    <w:lvl w:ilvl="0" w:tplc="EC08862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66426"/>
    <w:rsid w:val="0006753C"/>
    <w:rsid w:val="00085B97"/>
    <w:rsid w:val="00085FD2"/>
    <w:rsid w:val="00093AC2"/>
    <w:rsid w:val="000B1256"/>
    <w:rsid w:val="000C4027"/>
    <w:rsid w:val="001011E7"/>
    <w:rsid w:val="0010656F"/>
    <w:rsid w:val="001B272A"/>
    <w:rsid w:val="00206F3A"/>
    <w:rsid w:val="00217D4F"/>
    <w:rsid w:val="00231BF1"/>
    <w:rsid w:val="00234ED3"/>
    <w:rsid w:val="0026601C"/>
    <w:rsid w:val="002719D1"/>
    <w:rsid w:val="0033692C"/>
    <w:rsid w:val="003524F9"/>
    <w:rsid w:val="00393D88"/>
    <w:rsid w:val="003A40D2"/>
    <w:rsid w:val="003F443F"/>
    <w:rsid w:val="003F6D11"/>
    <w:rsid w:val="00404360"/>
    <w:rsid w:val="00427005"/>
    <w:rsid w:val="004B6A00"/>
    <w:rsid w:val="004C172B"/>
    <w:rsid w:val="0051391F"/>
    <w:rsid w:val="005220D6"/>
    <w:rsid w:val="00522C1F"/>
    <w:rsid w:val="00530D3F"/>
    <w:rsid w:val="0058038F"/>
    <w:rsid w:val="005911DD"/>
    <w:rsid w:val="00596FA1"/>
    <w:rsid w:val="005A1383"/>
    <w:rsid w:val="005C66FB"/>
    <w:rsid w:val="005E4E55"/>
    <w:rsid w:val="005E563F"/>
    <w:rsid w:val="005F7D8B"/>
    <w:rsid w:val="006907C5"/>
    <w:rsid w:val="006C6340"/>
    <w:rsid w:val="006F7CB5"/>
    <w:rsid w:val="00724167"/>
    <w:rsid w:val="0074313D"/>
    <w:rsid w:val="0075183E"/>
    <w:rsid w:val="007721B8"/>
    <w:rsid w:val="00774677"/>
    <w:rsid w:val="007A1584"/>
    <w:rsid w:val="007A4310"/>
    <w:rsid w:val="008142D0"/>
    <w:rsid w:val="008238AB"/>
    <w:rsid w:val="008E19C2"/>
    <w:rsid w:val="009019F3"/>
    <w:rsid w:val="0093195C"/>
    <w:rsid w:val="00991E53"/>
    <w:rsid w:val="00995CD5"/>
    <w:rsid w:val="00A036B0"/>
    <w:rsid w:val="00AD7F7E"/>
    <w:rsid w:val="00B04D15"/>
    <w:rsid w:val="00B1230D"/>
    <w:rsid w:val="00B66AAF"/>
    <w:rsid w:val="00BB3ACB"/>
    <w:rsid w:val="00C011D8"/>
    <w:rsid w:val="00C06F20"/>
    <w:rsid w:val="00C21CB3"/>
    <w:rsid w:val="00C34529"/>
    <w:rsid w:val="00C76B24"/>
    <w:rsid w:val="00D011E3"/>
    <w:rsid w:val="00D05422"/>
    <w:rsid w:val="00D120A2"/>
    <w:rsid w:val="00D12A5F"/>
    <w:rsid w:val="00D34A5A"/>
    <w:rsid w:val="00D63367"/>
    <w:rsid w:val="00D67786"/>
    <w:rsid w:val="00DB7491"/>
    <w:rsid w:val="00DE1E2F"/>
    <w:rsid w:val="00DE4D73"/>
    <w:rsid w:val="00DF6233"/>
    <w:rsid w:val="00E05541"/>
    <w:rsid w:val="00E40DBA"/>
    <w:rsid w:val="00ED301D"/>
    <w:rsid w:val="00ED692D"/>
    <w:rsid w:val="00EF0D95"/>
    <w:rsid w:val="00F50906"/>
    <w:rsid w:val="00F64670"/>
    <w:rsid w:val="00FA0E90"/>
    <w:rsid w:val="00FA43D9"/>
    <w:rsid w:val="00FC0092"/>
    <w:rsid w:val="00FD2542"/>
    <w:rsid w:val="00FF5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7467A0C"/>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uiPriority w:val="99"/>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EF0D95"/>
    <w:pPr>
      <w:ind w:left="720" w:firstLine="561"/>
      <w:contextualSpacing/>
      <w:jc w:val="both"/>
    </w:pPr>
    <w:rPr>
      <w:rFonts w:eastAsia="Times New Roman"/>
      <w:szCs w:val="28"/>
      <w:lang w:val="ru-RU" w:eastAsia="en-US"/>
    </w:rPr>
  </w:style>
  <w:style w:type="character" w:customStyle="1" w:styleId="rvts9">
    <w:name w:val="rvts9"/>
    <w:uiPriority w:val="99"/>
    <w:rsid w:val="00FA43D9"/>
    <w:rPr>
      <w:rFonts w:cs="Times New Roman"/>
    </w:rPr>
  </w:style>
  <w:style w:type="character" w:customStyle="1" w:styleId="rvts0">
    <w:name w:val="rvts0"/>
    <w:rsid w:val="0074313D"/>
    <w:rPr>
      <w:rFonts w:cs="Times New Roman"/>
    </w:rPr>
  </w:style>
  <w:style w:type="character" w:styleId="aa">
    <w:name w:val="Strong"/>
    <w:uiPriority w:val="99"/>
    <w:qFormat/>
    <w:rsid w:val="0010656F"/>
    <w:rPr>
      <w:rFonts w:cs="Times New Roman"/>
      <w:b/>
    </w:rPr>
  </w:style>
  <w:style w:type="character" w:customStyle="1" w:styleId="ab">
    <w:name w:val="Основной текст_"/>
    <w:link w:val="6"/>
    <w:locked/>
    <w:rsid w:val="0010656F"/>
    <w:rPr>
      <w:spacing w:val="10"/>
      <w:sz w:val="23"/>
      <w:shd w:val="clear" w:color="auto" w:fill="FFFFFF"/>
    </w:rPr>
  </w:style>
  <w:style w:type="paragraph" w:customStyle="1" w:styleId="6">
    <w:name w:val="Основной текст6"/>
    <w:basedOn w:val="a"/>
    <w:link w:val="ab"/>
    <w:rsid w:val="0010656F"/>
    <w:pPr>
      <w:widowControl w:val="0"/>
      <w:shd w:val="clear" w:color="auto" w:fill="FFFFFF"/>
      <w:spacing w:line="298" w:lineRule="exact"/>
      <w:jc w:val="both"/>
    </w:pPr>
    <w:rPr>
      <w:rFonts w:eastAsia="Times New Roman"/>
      <w:spacing w:val="10"/>
      <w:sz w:val="23"/>
      <w:szCs w:val="20"/>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2619</Words>
  <Characters>1493</Characters>
  <Application>Microsoft Office Word</Application>
  <DocSecurity>0</DocSecurity>
  <Lines>12</Lines>
  <Paragraphs>8</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розгляду законопроекту</vt:lpstr>
      <vt:lpstr>за реєстр. №3633</vt:lpstr>
      <vt:lpstr/>
    </vt:vector>
  </TitlesOfParts>
  <Company>VR</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7</cp:revision>
  <cp:lastPrinted>2020-09-14T11:57:00Z</cp:lastPrinted>
  <dcterms:created xsi:type="dcterms:W3CDTF">2020-09-14T11:45:00Z</dcterms:created>
  <dcterms:modified xsi:type="dcterms:W3CDTF">2020-09-17T06:07:00Z</dcterms:modified>
</cp:coreProperties>
</file>