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5ED5DA" w14:textId="77777777" w:rsidR="00FC68D2" w:rsidRPr="00BD290E" w:rsidRDefault="00FC68D2" w:rsidP="00FC68D2">
      <w:pPr>
        <w:spacing w:after="0" w:line="240" w:lineRule="auto"/>
        <w:ind w:firstLine="709"/>
        <w:rPr>
          <w:color w:val="000000" w:themeColor="text1"/>
          <w:szCs w:val="28"/>
        </w:rPr>
      </w:pPr>
    </w:p>
    <w:p w14:paraId="473EF2C6" w14:textId="77777777" w:rsidR="00FC68D2" w:rsidRPr="00BD290E" w:rsidRDefault="00FC68D2" w:rsidP="00FC68D2">
      <w:pPr>
        <w:widowControl w:val="0"/>
        <w:tabs>
          <w:tab w:val="left" w:pos="5328"/>
        </w:tabs>
        <w:spacing w:after="0" w:line="240" w:lineRule="auto"/>
        <w:ind w:firstLine="709"/>
        <w:rPr>
          <w:color w:val="000000" w:themeColor="text1"/>
          <w:szCs w:val="28"/>
        </w:rPr>
      </w:pPr>
      <w:r w:rsidRPr="00BD290E">
        <w:rPr>
          <w:color w:val="000000" w:themeColor="text1"/>
          <w:szCs w:val="28"/>
        </w:rPr>
        <w:tab/>
      </w:r>
    </w:p>
    <w:p w14:paraId="54F46308" w14:textId="77777777" w:rsidR="00FC68D2" w:rsidRPr="00BD290E" w:rsidRDefault="00FC68D2" w:rsidP="00FC68D2">
      <w:pPr>
        <w:pStyle w:val="7"/>
        <w:keepNext w:val="0"/>
        <w:widowControl w:val="0"/>
        <w:ind w:firstLine="709"/>
        <w:rPr>
          <w:rFonts w:ascii="Times New Roman" w:hAnsi="Times New Roman" w:cs="Times New Roman"/>
          <w:color w:val="000000" w:themeColor="text1"/>
        </w:rPr>
      </w:pPr>
    </w:p>
    <w:p w14:paraId="3E880039" w14:textId="77777777" w:rsidR="00FC68D2" w:rsidRPr="00BD290E" w:rsidRDefault="00FC68D2" w:rsidP="00FC68D2">
      <w:pPr>
        <w:pStyle w:val="7"/>
        <w:keepNext w:val="0"/>
        <w:widowControl w:val="0"/>
        <w:ind w:firstLine="709"/>
        <w:rPr>
          <w:rFonts w:ascii="Times New Roman" w:hAnsi="Times New Roman" w:cs="Times New Roman"/>
          <w:color w:val="000000" w:themeColor="text1"/>
        </w:rPr>
      </w:pPr>
    </w:p>
    <w:p w14:paraId="027D6E24" w14:textId="77777777" w:rsidR="00FC68D2" w:rsidRPr="00BD290E" w:rsidRDefault="00FC68D2" w:rsidP="00FC68D2">
      <w:pPr>
        <w:pStyle w:val="7"/>
        <w:keepNext w:val="0"/>
        <w:widowControl w:val="0"/>
        <w:ind w:firstLine="709"/>
        <w:rPr>
          <w:rFonts w:ascii="Times New Roman" w:hAnsi="Times New Roman" w:cs="Times New Roman"/>
          <w:color w:val="000000" w:themeColor="text1"/>
        </w:rPr>
      </w:pPr>
    </w:p>
    <w:p w14:paraId="20F70FFB" w14:textId="77777777" w:rsidR="00FC68D2" w:rsidRPr="00BD290E" w:rsidRDefault="00FC68D2" w:rsidP="00FC68D2">
      <w:pPr>
        <w:pStyle w:val="7"/>
        <w:keepNext w:val="0"/>
        <w:widowControl w:val="0"/>
        <w:ind w:firstLine="709"/>
        <w:rPr>
          <w:rFonts w:ascii="Times New Roman" w:hAnsi="Times New Roman" w:cs="Times New Roman"/>
          <w:color w:val="000000" w:themeColor="text1"/>
        </w:rPr>
      </w:pPr>
    </w:p>
    <w:p w14:paraId="412CCCCE" w14:textId="77777777" w:rsidR="00FC68D2" w:rsidRPr="00BD290E" w:rsidRDefault="00FC68D2" w:rsidP="00FC68D2">
      <w:pPr>
        <w:pStyle w:val="7"/>
        <w:keepNext w:val="0"/>
        <w:widowControl w:val="0"/>
        <w:ind w:firstLine="709"/>
        <w:rPr>
          <w:rFonts w:ascii="Times New Roman" w:hAnsi="Times New Roman" w:cs="Times New Roman"/>
          <w:color w:val="000000" w:themeColor="text1"/>
        </w:rPr>
      </w:pPr>
    </w:p>
    <w:p w14:paraId="6EB9C34A" w14:textId="77777777" w:rsidR="00FC68D2" w:rsidRPr="0080081D" w:rsidRDefault="00FC68D2" w:rsidP="00FC68D2">
      <w:pPr>
        <w:pStyle w:val="7"/>
        <w:keepNext w:val="0"/>
        <w:widowControl w:val="0"/>
        <w:ind w:firstLine="0"/>
        <w:rPr>
          <w:rFonts w:ascii="Times New Roman" w:hAnsi="Times New Roman" w:cs="Times New Roman"/>
          <w:color w:val="000000" w:themeColor="text1"/>
        </w:rPr>
      </w:pPr>
      <w:r w:rsidRPr="0080081D">
        <w:rPr>
          <w:rFonts w:ascii="Times New Roman" w:hAnsi="Times New Roman" w:cs="Times New Roman"/>
          <w:color w:val="000000" w:themeColor="text1"/>
        </w:rPr>
        <w:t>ВИСНОВОК</w:t>
      </w:r>
    </w:p>
    <w:p w14:paraId="6785E085" w14:textId="77777777" w:rsidR="00FC68D2" w:rsidRPr="0080081D" w:rsidRDefault="00FC68D2" w:rsidP="00FC68D2">
      <w:pPr>
        <w:pStyle w:val="a3"/>
        <w:widowControl w:val="0"/>
        <w:ind w:firstLine="0"/>
        <w:jc w:val="center"/>
        <w:rPr>
          <w:rFonts w:ascii="Times New Roman" w:hAnsi="Times New Roman" w:cs="Times New Roman"/>
          <w:b/>
          <w:color w:val="000000" w:themeColor="text1"/>
        </w:rPr>
      </w:pPr>
      <w:r w:rsidRPr="0080081D">
        <w:rPr>
          <w:rFonts w:ascii="Times New Roman" w:hAnsi="Times New Roman" w:cs="Times New Roman"/>
          <w:b/>
          <w:color w:val="000000" w:themeColor="text1"/>
        </w:rPr>
        <w:t>на проект Закону України «Про внесення змін до деяких законодавчих актів України щодо посилення відповідальності за незаконне зайняття рибним та іншим водним добувним промислом»</w:t>
      </w:r>
    </w:p>
    <w:p w14:paraId="16034B3A" w14:textId="77777777" w:rsidR="00FC68D2" w:rsidRPr="0080081D" w:rsidRDefault="00FC68D2" w:rsidP="00FC68D2">
      <w:pPr>
        <w:pStyle w:val="a3"/>
        <w:ind w:firstLine="0"/>
        <w:rPr>
          <w:rFonts w:ascii="Times New Roman" w:hAnsi="Times New Roman" w:cs="Times New Roman"/>
          <w:b/>
          <w:color w:val="000000" w:themeColor="text1"/>
        </w:rPr>
      </w:pPr>
    </w:p>
    <w:p w14:paraId="17699BAE" w14:textId="77777777" w:rsidR="009C495C" w:rsidRPr="0080081D" w:rsidRDefault="00FC68D2" w:rsidP="00827738">
      <w:pPr>
        <w:spacing w:after="0" w:line="240" w:lineRule="auto"/>
        <w:ind w:firstLine="709"/>
        <w:jc w:val="both"/>
        <w:rPr>
          <w:rFonts w:eastAsia="Times New Roman"/>
          <w:color w:val="000000" w:themeColor="text1"/>
          <w:szCs w:val="28"/>
          <w:lang w:eastAsia="ru-RU"/>
        </w:rPr>
      </w:pPr>
      <w:r w:rsidRPr="0080081D">
        <w:rPr>
          <w:rFonts w:eastAsia="Times New Roman"/>
          <w:color w:val="000000" w:themeColor="text1"/>
          <w:szCs w:val="28"/>
          <w:lang w:eastAsia="ru-RU"/>
        </w:rPr>
        <w:t xml:space="preserve">Метою законопроекту, як зазначено в пояснювальній записці до нього, є </w:t>
      </w:r>
      <w:r w:rsidR="008742D8" w:rsidRPr="0080081D">
        <w:rPr>
          <w:rFonts w:eastAsia="Times New Roman"/>
          <w:color w:val="000000" w:themeColor="text1"/>
          <w:szCs w:val="28"/>
          <w:lang w:eastAsia="ru-RU"/>
        </w:rPr>
        <w:t>посилення відповідальності за незаконне зайняття рибним та іншим водним добувним промислом, особливо з використанням заборонених засобів лову.</w:t>
      </w:r>
    </w:p>
    <w:p w14:paraId="4986311C" w14:textId="0A70898F" w:rsidR="008742D8" w:rsidRPr="0080081D" w:rsidRDefault="00FC68D2" w:rsidP="00827738">
      <w:pPr>
        <w:spacing w:after="0" w:line="240" w:lineRule="auto"/>
        <w:ind w:firstLine="709"/>
        <w:jc w:val="both"/>
        <w:rPr>
          <w:color w:val="000000" w:themeColor="text1"/>
          <w:szCs w:val="28"/>
        </w:rPr>
      </w:pPr>
      <w:r w:rsidRPr="0080081D">
        <w:rPr>
          <w:rFonts w:eastAsia="Times New Roman"/>
          <w:color w:val="000000" w:themeColor="text1"/>
          <w:szCs w:val="28"/>
          <w:lang w:eastAsia="ru-RU"/>
        </w:rPr>
        <w:t xml:space="preserve">Для досягнення вказаної мети у законопроекті пропонується </w:t>
      </w:r>
      <w:proofErr w:type="spellStart"/>
      <w:r w:rsidRPr="0080081D">
        <w:rPr>
          <w:rFonts w:eastAsia="Times New Roman"/>
          <w:color w:val="000000" w:themeColor="text1"/>
          <w:szCs w:val="28"/>
          <w:lang w:eastAsia="ru-RU"/>
        </w:rPr>
        <w:t>внести</w:t>
      </w:r>
      <w:proofErr w:type="spellEnd"/>
      <w:r w:rsidRPr="0080081D">
        <w:rPr>
          <w:rFonts w:eastAsia="Times New Roman"/>
          <w:color w:val="000000" w:themeColor="text1"/>
          <w:szCs w:val="28"/>
          <w:lang w:eastAsia="ru-RU"/>
        </w:rPr>
        <w:t xml:space="preserve"> зміни до </w:t>
      </w:r>
      <w:r w:rsidR="009C495C" w:rsidRPr="0080081D">
        <w:rPr>
          <w:color w:val="000000" w:themeColor="text1"/>
          <w:szCs w:val="28"/>
        </w:rPr>
        <w:t xml:space="preserve">ст. 249 Кримінального кодексу України </w:t>
      </w:r>
      <w:r w:rsidR="009C495C" w:rsidRPr="0080081D">
        <w:rPr>
          <w:rFonts w:eastAsia="Times New Roman"/>
          <w:color w:val="000000" w:themeColor="text1"/>
          <w:szCs w:val="28"/>
          <w:lang w:eastAsia="ru-RU"/>
        </w:rPr>
        <w:t xml:space="preserve">(далі – КК) </w:t>
      </w:r>
      <w:r w:rsidR="009C495C" w:rsidRPr="0080081D">
        <w:rPr>
          <w:color w:val="000000" w:themeColor="text1"/>
          <w:szCs w:val="28"/>
        </w:rPr>
        <w:t xml:space="preserve">та ст. 85 Кодексу України про адміністративні </w:t>
      </w:r>
      <w:r w:rsidR="009C495C" w:rsidRPr="0080081D">
        <w:rPr>
          <w:rFonts w:eastAsia="Times New Roman"/>
          <w:color w:val="000000" w:themeColor="text1"/>
          <w:szCs w:val="28"/>
          <w:lang w:eastAsia="ru-RU"/>
        </w:rPr>
        <w:t xml:space="preserve">правопорушення (далі – КУпАП), якими посилити відповідальність за незаконне зайняття рибним, звіриним або </w:t>
      </w:r>
      <w:r w:rsidR="00C20DCC">
        <w:rPr>
          <w:rFonts w:eastAsia="Times New Roman"/>
          <w:color w:val="000000" w:themeColor="text1"/>
          <w:szCs w:val="28"/>
          <w:lang w:eastAsia="ru-RU"/>
        </w:rPr>
        <w:t xml:space="preserve">                     </w:t>
      </w:r>
      <w:r w:rsidR="009C495C" w:rsidRPr="0080081D">
        <w:rPr>
          <w:rFonts w:eastAsia="Times New Roman"/>
          <w:color w:val="000000" w:themeColor="text1"/>
          <w:szCs w:val="28"/>
          <w:lang w:eastAsia="ru-RU"/>
        </w:rPr>
        <w:t xml:space="preserve">іншим водним добувним промислом та порушення правил використання об'єктів тваринного світу. </w:t>
      </w:r>
      <w:r w:rsidR="003E5B8A" w:rsidRPr="0080081D">
        <w:rPr>
          <w:color w:val="000000" w:themeColor="text1"/>
          <w:szCs w:val="28"/>
        </w:rPr>
        <w:t>Окрім того, ст. 2</w:t>
      </w:r>
      <w:r w:rsidR="00FD5A21" w:rsidRPr="0080081D">
        <w:rPr>
          <w:color w:val="000000" w:themeColor="text1"/>
          <w:szCs w:val="28"/>
        </w:rPr>
        <w:t>4</w:t>
      </w:r>
      <w:r w:rsidR="003E5B8A" w:rsidRPr="0080081D">
        <w:rPr>
          <w:color w:val="000000" w:themeColor="text1"/>
          <w:szCs w:val="28"/>
        </w:rPr>
        <w:t xml:space="preserve">9 КК пропонується доповнити </w:t>
      </w:r>
      <w:r w:rsidR="00C20DCC">
        <w:rPr>
          <w:color w:val="000000" w:themeColor="text1"/>
          <w:szCs w:val="28"/>
        </w:rPr>
        <w:t xml:space="preserve">                               </w:t>
      </w:r>
      <w:r w:rsidR="003E5B8A" w:rsidRPr="0080081D">
        <w:rPr>
          <w:color w:val="000000" w:themeColor="text1"/>
          <w:szCs w:val="28"/>
        </w:rPr>
        <w:t>новою ч. 3, якою встанов</w:t>
      </w:r>
      <w:r w:rsidR="00386A5A" w:rsidRPr="0080081D">
        <w:rPr>
          <w:color w:val="000000" w:themeColor="text1"/>
          <w:szCs w:val="28"/>
        </w:rPr>
        <w:t>люється</w:t>
      </w:r>
      <w:r w:rsidR="003E5B8A" w:rsidRPr="0080081D">
        <w:rPr>
          <w:color w:val="000000" w:themeColor="text1"/>
          <w:szCs w:val="28"/>
        </w:rPr>
        <w:t xml:space="preserve"> кримінальн</w:t>
      </w:r>
      <w:r w:rsidR="00386A5A" w:rsidRPr="0080081D">
        <w:rPr>
          <w:color w:val="000000" w:themeColor="text1"/>
          <w:szCs w:val="28"/>
        </w:rPr>
        <w:t>а</w:t>
      </w:r>
      <w:r w:rsidR="003E5B8A" w:rsidRPr="0080081D">
        <w:rPr>
          <w:color w:val="000000" w:themeColor="text1"/>
          <w:szCs w:val="28"/>
        </w:rPr>
        <w:t xml:space="preserve"> відповідальність за </w:t>
      </w:r>
      <w:r w:rsidR="00231E54" w:rsidRPr="0080081D">
        <w:rPr>
          <w:color w:val="000000" w:themeColor="text1"/>
          <w:szCs w:val="28"/>
        </w:rPr>
        <w:t>«</w:t>
      </w:r>
      <w:r w:rsidR="003E5B8A" w:rsidRPr="0080081D">
        <w:rPr>
          <w:color w:val="000000" w:themeColor="text1"/>
          <w:szCs w:val="28"/>
        </w:rPr>
        <w:t>перебування у межах водного об’єкту із засобами для незаконного зайняття рибним, звіриним або іншим во</w:t>
      </w:r>
      <w:r w:rsidR="00231E54" w:rsidRPr="0080081D">
        <w:rPr>
          <w:color w:val="000000" w:themeColor="text1"/>
          <w:szCs w:val="28"/>
        </w:rPr>
        <w:t xml:space="preserve">дним добувним промислом (отруйні речовини, вибухові пристрої та вибухівка, </w:t>
      </w:r>
      <w:proofErr w:type="spellStart"/>
      <w:r w:rsidR="00231E54" w:rsidRPr="0080081D">
        <w:rPr>
          <w:color w:val="000000" w:themeColor="text1"/>
          <w:szCs w:val="28"/>
        </w:rPr>
        <w:t>електровудка</w:t>
      </w:r>
      <w:proofErr w:type="spellEnd"/>
      <w:r w:rsidR="00231E54" w:rsidRPr="0080081D">
        <w:rPr>
          <w:color w:val="000000" w:themeColor="text1"/>
          <w:szCs w:val="28"/>
        </w:rPr>
        <w:t xml:space="preserve">, або інше знаряддя </w:t>
      </w:r>
      <w:r w:rsidR="00C20DCC">
        <w:rPr>
          <w:color w:val="000000" w:themeColor="text1"/>
          <w:szCs w:val="28"/>
        </w:rPr>
        <w:t xml:space="preserve">                                            </w:t>
      </w:r>
      <w:r w:rsidR="00231E54" w:rsidRPr="0080081D">
        <w:rPr>
          <w:color w:val="000000" w:themeColor="text1"/>
          <w:szCs w:val="28"/>
        </w:rPr>
        <w:t>для масового вилову риби, звірів чи інших видів тваринного світу)»</w:t>
      </w:r>
      <w:r w:rsidR="003E5B8A" w:rsidRPr="0080081D">
        <w:rPr>
          <w:color w:val="000000" w:themeColor="text1"/>
          <w:szCs w:val="28"/>
        </w:rPr>
        <w:t xml:space="preserve">. </w:t>
      </w:r>
    </w:p>
    <w:p w14:paraId="3C16E347" w14:textId="77777777" w:rsidR="003E5B8A" w:rsidRPr="0080081D" w:rsidRDefault="00FC68D2" w:rsidP="00827738">
      <w:pPr>
        <w:spacing w:after="0" w:line="240" w:lineRule="auto"/>
        <w:ind w:firstLine="709"/>
        <w:jc w:val="both"/>
        <w:rPr>
          <w:rFonts w:eastAsia="Times New Roman"/>
          <w:color w:val="000000" w:themeColor="text1"/>
          <w:szCs w:val="28"/>
          <w:lang w:eastAsia="ru-RU"/>
        </w:rPr>
      </w:pPr>
      <w:r w:rsidRPr="0080081D">
        <w:rPr>
          <w:rFonts w:eastAsia="Times New Roman"/>
          <w:color w:val="000000" w:themeColor="text1"/>
          <w:szCs w:val="28"/>
          <w:lang w:eastAsia="ru-RU"/>
        </w:rPr>
        <w:t>Головне управління, проаналізувавши поданий законопроект, вважає за необхідне висловити наступні зауваження та пропозиції.</w:t>
      </w:r>
    </w:p>
    <w:p w14:paraId="5519E80B" w14:textId="4F3A825C" w:rsidR="00FD5A21" w:rsidRPr="0080081D" w:rsidRDefault="00FD5A21" w:rsidP="00827738">
      <w:pPr>
        <w:spacing w:after="0" w:line="240" w:lineRule="auto"/>
        <w:ind w:firstLine="709"/>
        <w:jc w:val="both"/>
        <w:rPr>
          <w:color w:val="000000" w:themeColor="text1"/>
          <w:szCs w:val="28"/>
        </w:rPr>
      </w:pPr>
      <w:r w:rsidRPr="0080081D">
        <w:rPr>
          <w:rFonts w:eastAsia="Times New Roman"/>
          <w:b/>
          <w:bCs/>
          <w:color w:val="000000" w:themeColor="text1"/>
          <w:szCs w:val="28"/>
          <w:lang w:eastAsia="ru-RU"/>
        </w:rPr>
        <w:t>1.</w:t>
      </w:r>
      <w:r w:rsidRPr="0080081D">
        <w:rPr>
          <w:rFonts w:eastAsia="Times New Roman"/>
          <w:color w:val="000000" w:themeColor="text1"/>
          <w:szCs w:val="28"/>
          <w:lang w:eastAsia="ru-RU"/>
        </w:rPr>
        <w:t xml:space="preserve"> </w:t>
      </w:r>
      <w:r w:rsidRPr="0080081D">
        <w:rPr>
          <w:iCs/>
          <w:color w:val="000000" w:themeColor="text1"/>
          <w:szCs w:val="28"/>
        </w:rPr>
        <w:t>З</w:t>
      </w:r>
      <w:r w:rsidRPr="0080081D">
        <w:rPr>
          <w:color w:val="000000" w:themeColor="text1"/>
          <w:szCs w:val="28"/>
        </w:rPr>
        <w:t xml:space="preserve">а вчинення кримінальних правопорушень, передбачених ч. ч. 1 та 3 ст. 249 КК </w:t>
      </w:r>
      <w:r w:rsidR="000B7BE8" w:rsidRPr="0080081D">
        <w:rPr>
          <w:color w:val="000000" w:themeColor="text1"/>
          <w:szCs w:val="28"/>
        </w:rPr>
        <w:t>(</w:t>
      </w:r>
      <w:r w:rsidRPr="0080081D">
        <w:rPr>
          <w:color w:val="000000" w:themeColor="text1"/>
          <w:szCs w:val="28"/>
        </w:rPr>
        <w:t>у редакції проекту), пропонується передбачити покарання у виді штрафу або обмеження волі (ч. 1)</w:t>
      </w:r>
      <w:r w:rsidR="00386A5A" w:rsidRPr="0080081D">
        <w:rPr>
          <w:color w:val="000000" w:themeColor="text1"/>
          <w:szCs w:val="28"/>
        </w:rPr>
        <w:t>,</w:t>
      </w:r>
      <w:r w:rsidRPr="0080081D">
        <w:rPr>
          <w:color w:val="000000" w:themeColor="text1"/>
          <w:szCs w:val="28"/>
        </w:rPr>
        <w:t xml:space="preserve"> обмеження волі або позбавлення волі (ч. 3) </w:t>
      </w:r>
      <w:r w:rsidRPr="0080081D">
        <w:rPr>
          <w:i/>
          <w:iCs/>
          <w:color w:val="000000" w:themeColor="text1"/>
          <w:szCs w:val="28"/>
        </w:rPr>
        <w:t>з конфіскацією засобів незаконного добування та усього добутого</w:t>
      </w:r>
      <w:r w:rsidRPr="0080081D">
        <w:rPr>
          <w:color w:val="000000" w:themeColor="text1"/>
          <w:szCs w:val="28"/>
        </w:rPr>
        <w:t xml:space="preserve">. </w:t>
      </w:r>
    </w:p>
    <w:p w14:paraId="5DE7D240" w14:textId="7732FB7F" w:rsidR="00FD5A21" w:rsidRPr="0080081D" w:rsidRDefault="00FD5A21" w:rsidP="00975B68">
      <w:pPr>
        <w:spacing w:after="0" w:line="240" w:lineRule="auto"/>
        <w:ind w:firstLine="709"/>
        <w:jc w:val="both"/>
        <w:rPr>
          <w:color w:val="000000" w:themeColor="text1"/>
          <w:szCs w:val="28"/>
        </w:rPr>
      </w:pPr>
      <w:r w:rsidRPr="0080081D">
        <w:rPr>
          <w:color w:val="000000" w:themeColor="text1"/>
          <w:szCs w:val="28"/>
        </w:rPr>
        <w:t xml:space="preserve">Звертаємо увагу, що законами </w:t>
      </w:r>
      <w:r w:rsidRPr="00B37CF8">
        <w:rPr>
          <w:color w:val="000000" w:themeColor="text1"/>
          <w:szCs w:val="28"/>
        </w:rPr>
        <w:t xml:space="preserve">України «Про внесення змін до Кримінального кодексу України щодо вдосконалення інституту спеціальної конфіскації з метою усунення корупційних ризиків при її застосуванні» </w:t>
      </w:r>
      <w:r w:rsidR="001D6990">
        <w:rPr>
          <w:color w:val="000000" w:themeColor="text1"/>
          <w:szCs w:val="28"/>
        </w:rPr>
        <w:t xml:space="preserve"> </w:t>
      </w:r>
      <w:r w:rsidRPr="00B37CF8">
        <w:rPr>
          <w:color w:val="000000" w:themeColor="text1"/>
          <w:szCs w:val="28"/>
        </w:rPr>
        <w:t>від 10 листопада 2015 року № 770-VIII та «Про внесення змін до Кримінального та Кримінального процесуального кодексів України щодо виконання рекомендацій, які містяться у шостій доповіді Європейської комісії про стан виконання Україною Плану дій щодо лібералізації Європейським Союзом візового режиму для України, стосовно удосконалення процедури арешту майна та інституту спеціальної конфіскації» від 18 лютого 2016 року</w:t>
      </w:r>
      <w:r w:rsidR="00386A5A" w:rsidRPr="00B37CF8">
        <w:rPr>
          <w:color w:val="000000" w:themeColor="text1"/>
          <w:szCs w:val="28"/>
        </w:rPr>
        <w:br/>
      </w:r>
      <w:r w:rsidRPr="00B37CF8">
        <w:rPr>
          <w:color w:val="000000" w:themeColor="text1"/>
          <w:szCs w:val="28"/>
        </w:rPr>
        <w:t>№ 1019-VIII із усіх санкцій Особливої частини КК поетапно були виключені положення стосовно застосування</w:t>
      </w:r>
      <w:r w:rsidR="00975B68" w:rsidRPr="00B37CF8">
        <w:rPr>
          <w:color w:val="000000" w:themeColor="text1"/>
          <w:szCs w:val="28"/>
        </w:rPr>
        <w:t>,</w:t>
      </w:r>
      <w:r w:rsidRPr="00B37CF8">
        <w:rPr>
          <w:color w:val="000000" w:themeColor="text1"/>
          <w:szCs w:val="28"/>
        </w:rPr>
        <w:t xml:space="preserve"> так званої</w:t>
      </w:r>
      <w:r w:rsidR="00975B68" w:rsidRPr="00B37CF8">
        <w:rPr>
          <w:color w:val="000000" w:themeColor="text1"/>
          <w:szCs w:val="28"/>
        </w:rPr>
        <w:t>,</w:t>
      </w:r>
      <w:r w:rsidRPr="00B37CF8">
        <w:rPr>
          <w:color w:val="000000" w:themeColor="text1"/>
          <w:szCs w:val="28"/>
        </w:rPr>
        <w:t xml:space="preserve"> спеціальної</w:t>
      </w:r>
      <w:r w:rsidRPr="0080081D">
        <w:rPr>
          <w:color w:val="000000" w:themeColor="text1"/>
          <w:szCs w:val="28"/>
        </w:rPr>
        <w:t xml:space="preserve"> конфіскації (конфіскації предметів, засобів, знарядь вчинення злочину тощо).</w:t>
      </w:r>
    </w:p>
    <w:p w14:paraId="563EF0B3" w14:textId="3241258C" w:rsidR="003E5B8A" w:rsidRPr="0080081D" w:rsidRDefault="00FD5A21" w:rsidP="00827738">
      <w:pPr>
        <w:spacing w:after="0" w:line="240" w:lineRule="auto"/>
        <w:ind w:firstLine="709"/>
        <w:jc w:val="both"/>
        <w:rPr>
          <w:color w:val="000000" w:themeColor="text1"/>
          <w:szCs w:val="28"/>
        </w:rPr>
      </w:pPr>
      <w:r w:rsidRPr="0080081D">
        <w:rPr>
          <w:color w:val="000000" w:themeColor="text1"/>
          <w:szCs w:val="28"/>
        </w:rPr>
        <w:lastRenderedPageBreak/>
        <w:t>У випадк</w:t>
      </w:r>
      <w:r w:rsidR="00386A5A" w:rsidRPr="0080081D">
        <w:rPr>
          <w:color w:val="000000" w:themeColor="text1"/>
          <w:szCs w:val="28"/>
        </w:rPr>
        <w:t>ах, про які йдеться в проекті, в</w:t>
      </w:r>
      <w:r w:rsidRPr="0080081D">
        <w:rPr>
          <w:color w:val="000000" w:themeColor="text1"/>
          <w:szCs w:val="28"/>
        </w:rPr>
        <w:t xml:space="preserve"> силу вимог ст. ст. 96-1, 96-2 КК спеціальна конфіскація засобів незаконного добування та усього добутого, як один із заходів кримінально-правового характеру, буде можлива на підставі: 1) обвинувального </w:t>
      </w:r>
      <w:proofErr w:type="spellStart"/>
      <w:r w:rsidRPr="0080081D">
        <w:rPr>
          <w:color w:val="000000" w:themeColor="text1"/>
          <w:szCs w:val="28"/>
        </w:rPr>
        <w:t>вироку</w:t>
      </w:r>
      <w:proofErr w:type="spellEnd"/>
      <w:r w:rsidRPr="0080081D">
        <w:rPr>
          <w:color w:val="000000" w:themeColor="text1"/>
          <w:szCs w:val="28"/>
        </w:rPr>
        <w:t xml:space="preserve"> суду; 2) ухвали суду про звільнення особи від кримінальної відповідальності; 3) ухвали суду про застосування примусових заходів медичного характеру; 4) ухвали суду про застосування примусових заходів виховного характеру та ін. (див. ч. ч. 2, 3 ст. 96-1 КК) в порядку, передбаченому чинним кримінальним процесуальним законодавством України.</w:t>
      </w:r>
      <w:r w:rsidR="00386A5A" w:rsidRPr="0080081D">
        <w:rPr>
          <w:color w:val="000000" w:themeColor="text1"/>
          <w:szCs w:val="28"/>
        </w:rPr>
        <w:t xml:space="preserve"> З огляду на це </w:t>
      </w:r>
      <w:r w:rsidRPr="0080081D">
        <w:rPr>
          <w:color w:val="000000" w:themeColor="text1"/>
          <w:szCs w:val="28"/>
        </w:rPr>
        <w:t xml:space="preserve">вважаємо, що словосполучення «з конфіскацію </w:t>
      </w:r>
      <w:r w:rsidR="004B4AFF">
        <w:rPr>
          <w:color w:val="000000" w:themeColor="text1"/>
          <w:szCs w:val="28"/>
        </w:rPr>
        <w:t xml:space="preserve">       </w:t>
      </w:r>
      <w:r w:rsidRPr="0080081D">
        <w:rPr>
          <w:color w:val="000000" w:themeColor="text1"/>
          <w:szCs w:val="28"/>
        </w:rPr>
        <w:t xml:space="preserve">засобів незаконного добування та усього добутого» </w:t>
      </w:r>
      <w:r w:rsidR="00386A5A" w:rsidRPr="0080081D">
        <w:rPr>
          <w:color w:val="000000" w:themeColor="text1"/>
          <w:szCs w:val="28"/>
        </w:rPr>
        <w:t xml:space="preserve">слід </w:t>
      </w:r>
      <w:r w:rsidRPr="0080081D">
        <w:rPr>
          <w:color w:val="000000" w:themeColor="text1"/>
          <w:szCs w:val="28"/>
        </w:rPr>
        <w:t>виключ</w:t>
      </w:r>
      <w:r w:rsidR="00386A5A" w:rsidRPr="0080081D">
        <w:rPr>
          <w:color w:val="000000" w:themeColor="text1"/>
          <w:szCs w:val="28"/>
        </w:rPr>
        <w:t>ити</w:t>
      </w:r>
      <w:r w:rsidRPr="0080081D">
        <w:rPr>
          <w:color w:val="000000" w:themeColor="text1"/>
          <w:szCs w:val="28"/>
        </w:rPr>
        <w:t xml:space="preserve"> </w:t>
      </w:r>
      <w:r w:rsidR="00386A5A" w:rsidRPr="0080081D">
        <w:rPr>
          <w:color w:val="000000" w:themeColor="text1"/>
          <w:szCs w:val="28"/>
        </w:rPr>
        <w:t>і</w:t>
      </w:r>
      <w:r w:rsidRPr="0080081D">
        <w:rPr>
          <w:color w:val="000000" w:themeColor="text1"/>
          <w:szCs w:val="28"/>
        </w:rPr>
        <w:t xml:space="preserve">з </w:t>
      </w:r>
      <w:r w:rsidR="004B4AFF">
        <w:rPr>
          <w:color w:val="000000" w:themeColor="text1"/>
          <w:szCs w:val="28"/>
        </w:rPr>
        <w:t xml:space="preserve">                   </w:t>
      </w:r>
      <w:r w:rsidRPr="0080081D">
        <w:rPr>
          <w:color w:val="000000" w:themeColor="text1"/>
          <w:szCs w:val="28"/>
        </w:rPr>
        <w:t>санкцій ч. ч. 1 та 3 ст. 249 КК (у редакції проекту).</w:t>
      </w:r>
    </w:p>
    <w:p w14:paraId="51C96477" w14:textId="78506C43" w:rsidR="00DE1E61" w:rsidRPr="00B37CF8" w:rsidRDefault="00475A69" w:rsidP="00827738">
      <w:pPr>
        <w:spacing w:after="0" w:line="240" w:lineRule="auto"/>
        <w:ind w:firstLine="709"/>
        <w:jc w:val="both"/>
        <w:rPr>
          <w:color w:val="000000" w:themeColor="text1"/>
          <w:szCs w:val="28"/>
        </w:rPr>
      </w:pPr>
      <w:r w:rsidRPr="0080081D">
        <w:rPr>
          <w:b/>
          <w:bCs/>
          <w:color w:val="000000" w:themeColor="text1"/>
          <w:szCs w:val="28"/>
        </w:rPr>
        <w:t>2.</w:t>
      </w:r>
      <w:r w:rsidRPr="0080081D">
        <w:rPr>
          <w:color w:val="000000" w:themeColor="text1"/>
          <w:szCs w:val="28"/>
        </w:rPr>
        <w:t xml:space="preserve"> </w:t>
      </w:r>
      <w:r w:rsidR="00732F6F" w:rsidRPr="0080081D">
        <w:rPr>
          <w:color w:val="000000" w:themeColor="text1"/>
          <w:szCs w:val="28"/>
        </w:rPr>
        <w:t xml:space="preserve">Сумнівною виглядає пропозиція запровадження кримінальної відповідальності за </w:t>
      </w:r>
      <w:r w:rsidR="00231E54" w:rsidRPr="0080081D">
        <w:rPr>
          <w:color w:val="000000" w:themeColor="text1"/>
          <w:szCs w:val="28"/>
        </w:rPr>
        <w:t>«</w:t>
      </w:r>
      <w:r w:rsidR="00732F6F" w:rsidRPr="0080081D">
        <w:rPr>
          <w:color w:val="000000" w:themeColor="text1"/>
          <w:szCs w:val="28"/>
        </w:rPr>
        <w:t>п</w:t>
      </w:r>
      <w:r w:rsidR="00635032" w:rsidRPr="0080081D">
        <w:rPr>
          <w:color w:val="000000" w:themeColor="text1"/>
          <w:szCs w:val="28"/>
        </w:rPr>
        <w:t xml:space="preserve">еребування у межах водного об’єкту із засобами для незаконного зайняття рибним, звіриним або іншим водним </w:t>
      </w:r>
      <w:r w:rsidR="00635032" w:rsidRPr="00B37CF8">
        <w:rPr>
          <w:color w:val="000000" w:themeColor="text1"/>
          <w:szCs w:val="28"/>
        </w:rPr>
        <w:t xml:space="preserve">добувним промислом (отруйні речовини, вибухові пристрої та вибухівка, </w:t>
      </w:r>
      <w:proofErr w:type="spellStart"/>
      <w:r w:rsidR="00635032" w:rsidRPr="00B37CF8">
        <w:rPr>
          <w:color w:val="000000" w:themeColor="text1"/>
          <w:szCs w:val="28"/>
        </w:rPr>
        <w:t>електровудка</w:t>
      </w:r>
      <w:proofErr w:type="spellEnd"/>
      <w:r w:rsidR="00635032" w:rsidRPr="00B37CF8">
        <w:rPr>
          <w:color w:val="000000" w:themeColor="text1"/>
          <w:szCs w:val="28"/>
        </w:rPr>
        <w:t xml:space="preserve">, або інше знаряддя для масового вилову риби, звірів чи інших видів </w:t>
      </w:r>
      <w:r w:rsidR="00412660">
        <w:rPr>
          <w:color w:val="000000" w:themeColor="text1"/>
          <w:szCs w:val="28"/>
        </w:rPr>
        <w:t xml:space="preserve">                        </w:t>
      </w:r>
      <w:r w:rsidR="00635032" w:rsidRPr="00B37CF8">
        <w:rPr>
          <w:color w:val="000000" w:themeColor="text1"/>
          <w:szCs w:val="28"/>
        </w:rPr>
        <w:t>тваринного світу)</w:t>
      </w:r>
      <w:r w:rsidR="00231E54" w:rsidRPr="00B37CF8">
        <w:rPr>
          <w:color w:val="000000" w:themeColor="text1"/>
          <w:szCs w:val="28"/>
        </w:rPr>
        <w:t>»</w:t>
      </w:r>
      <w:r w:rsidR="00732F6F" w:rsidRPr="00B37CF8">
        <w:rPr>
          <w:color w:val="000000" w:themeColor="text1"/>
          <w:szCs w:val="28"/>
        </w:rPr>
        <w:t xml:space="preserve">. </w:t>
      </w:r>
      <w:r w:rsidR="00231E54" w:rsidRPr="00B37CF8">
        <w:rPr>
          <w:color w:val="000000" w:themeColor="text1"/>
          <w:szCs w:val="28"/>
        </w:rPr>
        <w:t xml:space="preserve">Адже </w:t>
      </w:r>
      <w:r w:rsidR="00231E54" w:rsidRPr="00B37CF8">
        <w:rPr>
          <w:i/>
          <w:color w:val="000000" w:themeColor="text1"/>
          <w:szCs w:val="28"/>
        </w:rPr>
        <w:t>в</w:t>
      </w:r>
      <w:r w:rsidR="00DE1E61" w:rsidRPr="00B37CF8">
        <w:rPr>
          <w:rFonts w:eastAsia="Times New Roman"/>
          <w:i/>
          <w:color w:val="000000" w:themeColor="text1"/>
          <w:szCs w:val="28"/>
          <w:lang w:eastAsia="ru-RU"/>
        </w:rPr>
        <w:t>икористання</w:t>
      </w:r>
      <w:r w:rsidR="00DE1E61" w:rsidRPr="00B37CF8">
        <w:rPr>
          <w:rFonts w:eastAsia="Times New Roman"/>
          <w:color w:val="000000" w:themeColor="text1"/>
          <w:szCs w:val="28"/>
          <w:lang w:eastAsia="ru-RU"/>
        </w:rPr>
        <w:t xml:space="preserve"> </w:t>
      </w:r>
      <w:r w:rsidR="00DE1E61" w:rsidRPr="00B37CF8">
        <w:rPr>
          <w:color w:val="000000" w:themeColor="text1"/>
          <w:szCs w:val="28"/>
        </w:rPr>
        <w:t xml:space="preserve">отруйних речовин, вибухових пристроїв, </w:t>
      </w:r>
      <w:proofErr w:type="spellStart"/>
      <w:r w:rsidR="00DE1E61" w:rsidRPr="00B37CF8">
        <w:rPr>
          <w:color w:val="000000" w:themeColor="text1"/>
          <w:szCs w:val="28"/>
        </w:rPr>
        <w:t>електровудки</w:t>
      </w:r>
      <w:proofErr w:type="spellEnd"/>
      <w:r w:rsidR="00DE1E61" w:rsidRPr="00B37CF8">
        <w:rPr>
          <w:color w:val="000000" w:themeColor="text1"/>
          <w:szCs w:val="28"/>
        </w:rPr>
        <w:t xml:space="preserve"> або </w:t>
      </w:r>
      <w:r w:rsidR="00827738" w:rsidRPr="00B37CF8">
        <w:rPr>
          <w:color w:val="000000" w:themeColor="text1"/>
          <w:szCs w:val="28"/>
        </w:rPr>
        <w:t xml:space="preserve">інших </w:t>
      </w:r>
      <w:r w:rsidR="00DE1E61" w:rsidRPr="00B37CF8">
        <w:rPr>
          <w:color w:val="000000" w:themeColor="text1"/>
          <w:szCs w:val="28"/>
        </w:rPr>
        <w:t>способі</w:t>
      </w:r>
      <w:r w:rsidR="00827738" w:rsidRPr="00B37CF8">
        <w:rPr>
          <w:color w:val="000000" w:themeColor="text1"/>
          <w:szCs w:val="28"/>
        </w:rPr>
        <w:t>в</w:t>
      </w:r>
      <w:r w:rsidR="00DE1E61" w:rsidRPr="00B37CF8">
        <w:rPr>
          <w:color w:val="000000" w:themeColor="text1"/>
          <w:szCs w:val="28"/>
        </w:rPr>
        <w:t xml:space="preserve"> масового знищення </w:t>
      </w:r>
      <w:r w:rsidR="00DE1E61" w:rsidRPr="00B37CF8">
        <w:rPr>
          <w:color w:val="000000" w:themeColor="text1"/>
          <w:szCs w:val="28"/>
          <w:shd w:val="clear" w:color="auto" w:fill="FFFFFF"/>
        </w:rPr>
        <w:t xml:space="preserve">риби, звірів чи інших видів тваринного світу, що здатні викликати або спричинити загибель </w:t>
      </w:r>
      <w:r w:rsidR="00DE1E61" w:rsidRPr="00B37CF8">
        <w:rPr>
          <w:color w:val="000000" w:themeColor="text1"/>
          <w:szCs w:val="28"/>
        </w:rPr>
        <w:t>невизначеної кількості водних біоресурсів, знищення популяції або певного виду тваринного світу в тій чи іншій місцевості або водоймі</w:t>
      </w:r>
      <w:r w:rsidR="00386A5A" w:rsidRPr="00B37CF8">
        <w:rPr>
          <w:color w:val="000000" w:themeColor="text1"/>
          <w:szCs w:val="28"/>
        </w:rPr>
        <w:t>,</w:t>
      </w:r>
      <w:r w:rsidR="00DE1E61" w:rsidRPr="00B37CF8">
        <w:rPr>
          <w:color w:val="000000" w:themeColor="text1"/>
          <w:szCs w:val="28"/>
        </w:rPr>
        <w:t xml:space="preserve"> </w:t>
      </w:r>
      <w:r w:rsidR="00412660">
        <w:rPr>
          <w:color w:val="000000" w:themeColor="text1"/>
          <w:szCs w:val="28"/>
        </w:rPr>
        <w:t xml:space="preserve">                  </w:t>
      </w:r>
      <w:r w:rsidR="00DE1E61" w:rsidRPr="00B37CF8">
        <w:rPr>
          <w:color w:val="000000" w:themeColor="text1"/>
          <w:szCs w:val="28"/>
        </w:rPr>
        <w:t>утворю</w:t>
      </w:r>
      <w:r w:rsidR="00827738" w:rsidRPr="00B37CF8">
        <w:rPr>
          <w:color w:val="000000" w:themeColor="text1"/>
          <w:szCs w:val="28"/>
        </w:rPr>
        <w:t>є</w:t>
      </w:r>
      <w:r w:rsidR="00DE1E61" w:rsidRPr="00B37CF8">
        <w:rPr>
          <w:color w:val="000000" w:themeColor="text1"/>
          <w:szCs w:val="28"/>
        </w:rPr>
        <w:t xml:space="preserve"> склад злочину, передбаченого чинною ч. 2 ст. 249 КК. </w:t>
      </w:r>
      <w:r w:rsidR="00231E54" w:rsidRPr="00B37CF8">
        <w:rPr>
          <w:color w:val="000000" w:themeColor="text1"/>
          <w:szCs w:val="28"/>
        </w:rPr>
        <w:t>При цьому</w:t>
      </w:r>
      <w:r w:rsidR="00975B68" w:rsidRPr="00B37CF8">
        <w:rPr>
          <w:color w:val="000000" w:themeColor="text1"/>
          <w:szCs w:val="28"/>
        </w:rPr>
        <w:t>,</w:t>
      </w:r>
      <w:r w:rsidR="00231E54" w:rsidRPr="00B37CF8">
        <w:rPr>
          <w:color w:val="000000" w:themeColor="text1"/>
          <w:szCs w:val="28"/>
        </w:rPr>
        <w:t xml:space="preserve"> </w:t>
      </w:r>
      <w:r w:rsidR="00412660">
        <w:rPr>
          <w:color w:val="000000" w:themeColor="text1"/>
          <w:szCs w:val="28"/>
        </w:rPr>
        <w:t xml:space="preserve">                      </w:t>
      </w:r>
      <w:r w:rsidR="00231E54" w:rsidRPr="00B37CF8">
        <w:rPr>
          <w:color w:val="000000" w:themeColor="text1"/>
          <w:szCs w:val="28"/>
        </w:rPr>
        <w:t>д</w:t>
      </w:r>
      <w:r w:rsidR="00DE1E61" w:rsidRPr="00B37CF8">
        <w:rPr>
          <w:color w:val="000000" w:themeColor="text1"/>
          <w:szCs w:val="28"/>
        </w:rPr>
        <w:t xml:space="preserve">ії винної особи у вигляді перебування у межах водного об’єкту із засобами для незаконного зайняття рибним, звіриним або іншим водним добувним промислом, безпосередньо спрямовані на заподіяння шкоди </w:t>
      </w:r>
      <w:r w:rsidR="00AC711D" w:rsidRPr="00B37CF8">
        <w:rPr>
          <w:color w:val="000000" w:themeColor="text1"/>
          <w:szCs w:val="28"/>
        </w:rPr>
        <w:t>окремим</w:t>
      </w:r>
      <w:r w:rsidR="00DE1E61" w:rsidRPr="00B37CF8">
        <w:rPr>
          <w:color w:val="000000" w:themeColor="text1"/>
          <w:szCs w:val="28"/>
        </w:rPr>
        <w:t xml:space="preserve"> видам водного тваринного світу із застосуванням способу їх масового знищення,</w:t>
      </w:r>
      <w:r w:rsidR="00412660">
        <w:rPr>
          <w:color w:val="000000" w:themeColor="text1"/>
          <w:szCs w:val="28"/>
        </w:rPr>
        <w:t xml:space="preserve">                       </w:t>
      </w:r>
      <w:r w:rsidR="00DE1E61" w:rsidRPr="00B37CF8">
        <w:rPr>
          <w:color w:val="000000" w:themeColor="text1"/>
          <w:szCs w:val="28"/>
        </w:rPr>
        <w:t xml:space="preserve"> що не досягли вказаної мети з причин, які не залежали від її волі, </w:t>
      </w:r>
      <w:r w:rsidR="00386A5A" w:rsidRPr="00B37CF8">
        <w:rPr>
          <w:i/>
          <w:color w:val="000000" w:themeColor="text1"/>
          <w:szCs w:val="28"/>
        </w:rPr>
        <w:t>вважатимуться</w:t>
      </w:r>
      <w:r w:rsidR="00DE1E61" w:rsidRPr="00B37CF8">
        <w:rPr>
          <w:i/>
          <w:color w:val="000000" w:themeColor="text1"/>
          <w:szCs w:val="28"/>
        </w:rPr>
        <w:t xml:space="preserve"> замах</w:t>
      </w:r>
      <w:r w:rsidR="00386A5A" w:rsidRPr="00B37CF8">
        <w:rPr>
          <w:i/>
          <w:color w:val="000000" w:themeColor="text1"/>
          <w:szCs w:val="28"/>
        </w:rPr>
        <w:t>ом</w:t>
      </w:r>
      <w:r w:rsidR="00DE1E61" w:rsidRPr="00B37CF8">
        <w:rPr>
          <w:i/>
          <w:color w:val="000000" w:themeColor="text1"/>
          <w:szCs w:val="28"/>
        </w:rPr>
        <w:t xml:space="preserve"> на злочин, передбачений ч. 2 ст. 249 КК</w:t>
      </w:r>
      <w:r w:rsidR="00DE1E61" w:rsidRPr="00B37CF8">
        <w:rPr>
          <w:color w:val="000000" w:themeColor="text1"/>
          <w:szCs w:val="28"/>
        </w:rPr>
        <w:t xml:space="preserve">, та </w:t>
      </w:r>
      <w:r w:rsidR="00975B68" w:rsidRPr="00B37CF8">
        <w:rPr>
          <w:color w:val="000000" w:themeColor="text1"/>
          <w:szCs w:val="28"/>
        </w:rPr>
        <w:t xml:space="preserve">будуть </w:t>
      </w:r>
      <w:r w:rsidR="00DE1E61" w:rsidRPr="00B37CF8">
        <w:rPr>
          <w:color w:val="000000" w:themeColor="text1"/>
          <w:szCs w:val="28"/>
        </w:rPr>
        <w:t>кваліфікуватися</w:t>
      </w:r>
      <w:r w:rsidR="00386A5A" w:rsidRPr="00B37CF8">
        <w:rPr>
          <w:color w:val="000000" w:themeColor="text1"/>
          <w:szCs w:val="28"/>
        </w:rPr>
        <w:t xml:space="preserve"> за цією нормою</w:t>
      </w:r>
      <w:r w:rsidR="00DE1E61" w:rsidRPr="00B37CF8">
        <w:rPr>
          <w:color w:val="000000" w:themeColor="text1"/>
          <w:szCs w:val="28"/>
        </w:rPr>
        <w:t xml:space="preserve"> </w:t>
      </w:r>
      <w:r w:rsidR="00231E54" w:rsidRPr="00B37CF8">
        <w:rPr>
          <w:color w:val="000000" w:themeColor="text1"/>
          <w:szCs w:val="28"/>
        </w:rPr>
        <w:t>і</w:t>
      </w:r>
      <w:r w:rsidR="00DE1E61" w:rsidRPr="00B37CF8">
        <w:rPr>
          <w:color w:val="000000" w:themeColor="text1"/>
          <w:szCs w:val="28"/>
        </w:rPr>
        <w:t>з посиланням на ч. 2 чи ч. 3 ст. 15 КК.</w:t>
      </w:r>
    </w:p>
    <w:p w14:paraId="6E362361" w14:textId="35B3BEA5" w:rsidR="00BB5F79" w:rsidRPr="0080081D" w:rsidRDefault="00AC711D" w:rsidP="009B4045">
      <w:pPr>
        <w:spacing w:after="0" w:line="240" w:lineRule="auto"/>
        <w:ind w:firstLine="709"/>
        <w:jc w:val="both"/>
        <w:rPr>
          <w:color w:val="000000" w:themeColor="text1"/>
          <w:szCs w:val="28"/>
        </w:rPr>
      </w:pPr>
      <w:r w:rsidRPr="00B37CF8">
        <w:rPr>
          <w:b/>
          <w:bCs/>
          <w:color w:val="000000" w:themeColor="text1"/>
          <w:szCs w:val="28"/>
        </w:rPr>
        <w:t xml:space="preserve">3. </w:t>
      </w:r>
      <w:r w:rsidR="009C222F" w:rsidRPr="00B37CF8">
        <w:rPr>
          <w:color w:val="000000" w:themeColor="text1"/>
          <w:szCs w:val="28"/>
        </w:rPr>
        <w:t>Законопроектом пропонується значно підвищити розміри штрафу за вчинення діянь, передбачених ч. ч. 1 та 2 ст. 249 КК (у редакції проекту</w:t>
      </w:r>
      <w:r w:rsidR="009C222F" w:rsidRPr="0080081D">
        <w:rPr>
          <w:color w:val="000000" w:themeColor="text1"/>
          <w:szCs w:val="28"/>
        </w:rPr>
        <w:t xml:space="preserve">). </w:t>
      </w:r>
      <w:r w:rsidR="00231E54" w:rsidRPr="0080081D">
        <w:rPr>
          <w:color w:val="000000" w:themeColor="text1"/>
          <w:szCs w:val="28"/>
        </w:rPr>
        <w:t>Зокрема</w:t>
      </w:r>
      <w:r w:rsidR="009C222F" w:rsidRPr="0080081D">
        <w:rPr>
          <w:color w:val="000000" w:themeColor="text1"/>
          <w:szCs w:val="28"/>
        </w:rPr>
        <w:t xml:space="preserve">, </w:t>
      </w:r>
      <w:r w:rsidR="00231E54" w:rsidRPr="0080081D">
        <w:rPr>
          <w:color w:val="000000" w:themeColor="text1"/>
          <w:szCs w:val="28"/>
        </w:rPr>
        <w:t>відповідно до</w:t>
      </w:r>
      <w:r w:rsidR="009C222F" w:rsidRPr="0080081D">
        <w:rPr>
          <w:color w:val="000000" w:themeColor="text1"/>
          <w:szCs w:val="28"/>
        </w:rPr>
        <w:t xml:space="preserve"> законопроекту штраф за такі діяння може скласти </w:t>
      </w:r>
      <w:r w:rsidR="001D6990">
        <w:rPr>
          <w:color w:val="000000" w:themeColor="text1"/>
          <w:szCs w:val="28"/>
        </w:rPr>
        <w:t xml:space="preserve">               </w:t>
      </w:r>
      <w:r w:rsidR="009C222F" w:rsidRPr="0080081D">
        <w:rPr>
          <w:color w:val="000000" w:themeColor="text1"/>
          <w:szCs w:val="28"/>
        </w:rPr>
        <w:t>від 3000 до 5000 (ч. 1 ст. 249 КК у редакції проекту) та від 6000 до 15000</w:t>
      </w:r>
      <w:r w:rsidR="001D6990">
        <w:rPr>
          <w:color w:val="000000" w:themeColor="text1"/>
          <w:szCs w:val="28"/>
        </w:rPr>
        <w:t xml:space="preserve">               </w:t>
      </w:r>
      <w:r w:rsidR="009C222F" w:rsidRPr="0080081D">
        <w:rPr>
          <w:color w:val="000000" w:themeColor="text1"/>
          <w:szCs w:val="28"/>
        </w:rPr>
        <w:t xml:space="preserve"> (ч. 2 ст. 249 КК у редакції проекту) неоподатковуваних мінімумів доходів громадян. У свою чергу, наприклад, за скоєння кримінального правопорушення, передбаченого ч. 1 ст. 248 КК (порушення правил полювання, якщо воно заподіяло істотну шкоду, а також незаконне</w:t>
      </w:r>
      <w:r w:rsidR="00381BDF">
        <w:rPr>
          <w:color w:val="000000" w:themeColor="text1"/>
          <w:szCs w:val="28"/>
        </w:rPr>
        <w:t xml:space="preserve">                            </w:t>
      </w:r>
      <w:r w:rsidR="009C222F" w:rsidRPr="0080081D">
        <w:rPr>
          <w:color w:val="000000" w:themeColor="text1"/>
          <w:szCs w:val="28"/>
        </w:rPr>
        <w:t xml:space="preserve"> полювання в заповідниках або на інших територіях та об'єктах природно-заповідного фонду, або полювання на звірів, птахів чи інші види тваринного світу, що занесені до Червоної книги України), штраф встановлюється у розмірі від 1000 до 3000 неоподатковуваних мінімумів доходів громадян. </w:t>
      </w:r>
      <w:r w:rsidR="00386A5A" w:rsidRPr="00B37CF8">
        <w:rPr>
          <w:color w:val="000000" w:themeColor="text1"/>
          <w:szCs w:val="28"/>
        </w:rPr>
        <w:t>Т</w:t>
      </w:r>
      <w:r w:rsidR="009C222F" w:rsidRPr="00B37CF8">
        <w:rPr>
          <w:color w:val="000000" w:themeColor="text1"/>
          <w:szCs w:val="28"/>
        </w:rPr>
        <w:t xml:space="preserve">акий підхід </w:t>
      </w:r>
      <w:r w:rsidR="00BB5F79" w:rsidRPr="00B37CF8">
        <w:rPr>
          <w:color w:val="000000" w:themeColor="text1"/>
          <w:szCs w:val="28"/>
        </w:rPr>
        <w:t>суб’єкта права законодавчої ініціативи є непослідовним та  потребує</w:t>
      </w:r>
      <w:r w:rsidR="00386A5A" w:rsidRPr="00B37CF8">
        <w:rPr>
          <w:color w:val="000000" w:themeColor="text1"/>
          <w:szCs w:val="28"/>
        </w:rPr>
        <w:t>, принаймні,</w:t>
      </w:r>
      <w:r w:rsidR="00BB5F79" w:rsidRPr="00B37CF8">
        <w:rPr>
          <w:color w:val="000000" w:themeColor="text1"/>
          <w:szCs w:val="28"/>
        </w:rPr>
        <w:t xml:space="preserve"> додаткового обґрунтування. </w:t>
      </w:r>
      <w:bookmarkStart w:id="0" w:name="n1663"/>
      <w:bookmarkEnd w:id="0"/>
      <w:r w:rsidR="009C222F" w:rsidRPr="00B37CF8">
        <w:rPr>
          <w:color w:val="000000" w:themeColor="text1"/>
          <w:szCs w:val="28"/>
        </w:rPr>
        <w:t>На наш погляд, законопроект, метою якого є посилення кримінальної відповідальності, зокрема</w:t>
      </w:r>
      <w:r w:rsidR="00975B68" w:rsidRPr="00B37CF8">
        <w:rPr>
          <w:color w:val="000000" w:themeColor="text1"/>
          <w:szCs w:val="28"/>
        </w:rPr>
        <w:t>,</w:t>
      </w:r>
      <w:r w:rsidR="009C222F" w:rsidRPr="00B37CF8">
        <w:rPr>
          <w:color w:val="000000" w:themeColor="text1"/>
          <w:szCs w:val="28"/>
        </w:rPr>
        <w:t xml:space="preserve"> підвищення</w:t>
      </w:r>
      <w:r w:rsidR="009C222F" w:rsidRPr="0080081D">
        <w:rPr>
          <w:color w:val="000000" w:themeColor="text1"/>
          <w:szCs w:val="28"/>
        </w:rPr>
        <w:t xml:space="preserve"> розміру </w:t>
      </w:r>
      <w:r w:rsidR="00BB5F79" w:rsidRPr="0080081D">
        <w:rPr>
          <w:color w:val="000000" w:themeColor="text1"/>
          <w:szCs w:val="28"/>
        </w:rPr>
        <w:t>штрафів</w:t>
      </w:r>
      <w:r w:rsidR="009C222F" w:rsidRPr="0080081D">
        <w:rPr>
          <w:color w:val="000000" w:themeColor="text1"/>
          <w:szCs w:val="28"/>
        </w:rPr>
        <w:t xml:space="preserve">, повинен мати серйозне наукове </w:t>
      </w:r>
      <w:r w:rsidR="009C222F" w:rsidRPr="0080081D">
        <w:rPr>
          <w:color w:val="000000" w:themeColor="text1"/>
          <w:szCs w:val="28"/>
        </w:rPr>
        <w:lastRenderedPageBreak/>
        <w:t xml:space="preserve">обґрунтування і бути результатом </w:t>
      </w:r>
      <w:r w:rsidR="009C222F" w:rsidRPr="00B37CF8">
        <w:rPr>
          <w:color w:val="000000" w:themeColor="text1"/>
          <w:szCs w:val="28"/>
        </w:rPr>
        <w:t xml:space="preserve">ґрунтовного аналізу практики </w:t>
      </w:r>
      <w:r w:rsidR="00381BDF">
        <w:rPr>
          <w:color w:val="000000" w:themeColor="text1"/>
          <w:szCs w:val="28"/>
        </w:rPr>
        <w:t xml:space="preserve">                   </w:t>
      </w:r>
      <w:r w:rsidR="009C222F" w:rsidRPr="00B37CF8">
        <w:rPr>
          <w:color w:val="000000" w:themeColor="text1"/>
          <w:szCs w:val="28"/>
        </w:rPr>
        <w:t>застосування відповідної статті КК</w:t>
      </w:r>
      <w:r w:rsidR="00BB5F79" w:rsidRPr="00B37CF8">
        <w:rPr>
          <w:color w:val="000000" w:themeColor="text1"/>
          <w:szCs w:val="28"/>
        </w:rPr>
        <w:t>, які б доводили неефективність чи недостатню ефективність чинної редакції відповідної статті КК, наявність проблем в її застосуванні</w:t>
      </w:r>
      <w:r w:rsidR="00975B68" w:rsidRPr="00B37CF8">
        <w:rPr>
          <w:color w:val="000000" w:themeColor="text1"/>
          <w:szCs w:val="28"/>
        </w:rPr>
        <w:t xml:space="preserve"> та </w:t>
      </w:r>
      <w:r w:rsidR="00BB5F79" w:rsidRPr="00B37CF8">
        <w:rPr>
          <w:color w:val="000000" w:themeColor="text1"/>
          <w:szCs w:val="28"/>
        </w:rPr>
        <w:t>випадків, коли справді небезпечні діяння залишались безкарними внаслідок недосконалості закону. Проте обґрунтування такого роду у доданих до законопроекту документах</w:t>
      </w:r>
      <w:r w:rsidR="00BB5F79" w:rsidRPr="0080081D">
        <w:rPr>
          <w:color w:val="000000" w:themeColor="text1"/>
          <w:szCs w:val="28"/>
        </w:rPr>
        <w:t xml:space="preserve"> відсутнє.</w:t>
      </w:r>
    </w:p>
    <w:p w14:paraId="2DF82192" w14:textId="38CBE077" w:rsidR="00BB5F79" w:rsidRPr="00B37CF8" w:rsidRDefault="00BB5F79" w:rsidP="009B4045">
      <w:pPr>
        <w:spacing w:after="0" w:line="240" w:lineRule="auto"/>
        <w:ind w:firstLine="709"/>
        <w:jc w:val="both"/>
        <w:rPr>
          <w:color w:val="000000" w:themeColor="text1"/>
          <w:szCs w:val="28"/>
        </w:rPr>
      </w:pPr>
      <w:r w:rsidRPr="0080081D">
        <w:rPr>
          <w:color w:val="000000" w:themeColor="text1"/>
          <w:szCs w:val="28"/>
        </w:rPr>
        <w:t xml:space="preserve">Слід також зазначити, що ефективність покарання залежить не лише </w:t>
      </w:r>
      <w:r w:rsidR="00381BDF">
        <w:rPr>
          <w:color w:val="000000" w:themeColor="text1"/>
          <w:szCs w:val="28"/>
        </w:rPr>
        <w:t xml:space="preserve">                </w:t>
      </w:r>
      <w:r w:rsidRPr="0080081D">
        <w:rPr>
          <w:color w:val="000000" w:themeColor="text1"/>
          <w:szCs w:val="28"/>
        </w:rPr>
        <w:t xml:space="preserve"> від суворості санкції кримінально-правової норми, а й від спроможності правоохоронних органів не допустити безкарності злочинних діянь. Саме безкарність (а не м’якість покарань, які призначаються судами за вчинення відповідного кримінального правопорушення) є у даному разі тим </w:t>
      </w:r>
      <w:r w:rsidR="00381BDF">
        <w:rPr>
          <w:color w:val="000000" w:themeColor="text1"/>
          <w:szCs w:val="28"/>
        </w:rPr>
        <w:t xml:space="preserve">                      </w:t>
      </w:r>
      <w:bookmarkStart w:id="1" w:name="_GoBack"/>
      <w:bookmarkEnd w:id="1"/>
      <w:r w:rsidRPr="0080081D">
        <w:rPr>
          <w:color w:val="000000" w:themeColor="text1"/>
          <w:szCs w:val="28"/>
        </w:rPr>
        <w:t xml:space="preserve">підґрунтям, на якому формується і </w:t>
      </w:r>
      <w:r w:rsidRPr="00B37CF8">
        <w:rPr>
          <w:color w:val="000000" w:themeColor="text1"/>
          <w:szCs w:val="28"/>
        </w:rPr>
        <w:t xml:space="preserve">поширюється поведінка, спрямована на вчинення нових суспільно небезпечних діянь. </w:t>
      </w:r>
    </w:p>
    <w:p w14:paraId="049278A8" w14:textId="4CABEF18" w:rsidR="00033A70" w:rsidRPr="0080081D" w:rsidRDefault="00386A5A" w:rsidP="009B4045">
      <w:pPr>
        <w:spacing w:after="0" w:line="240" w:lineRule="auto"/>
        <w:ind w:firstLine="709"/>
        <w:jc w:val="both"/>
        <w:rPr>
          <w:color w:val="000000" w:themeColor="text1"/>
          <w:szCs w:val="28"/>
        </w:rPr>
      </w:pPr>
      <w:r w:rsidRPr="00B37CF8">
        <w:rPr>
          <w:b/>
          <w:color w:val="000000" w:themeColor="text1"/>
          <w:szCs w:val="28"/>
        </w:rPr>
        <w:t>4</w:t>
      </w:r>
      <w:r w:rsidR="00033A70" w:rsidRPr="00B37CF8">
        <w:rPr>
          <w:b/>
          <w:color w:val="000000" w:themeColor="text1"/>
          <w:szCs w:val="28"/>
        </w:rPr>
        <w:t xml:space="preserve">. </w:t>
      </w:r>
      <w:r w:rsidR="00033A70" w:rsidRPr="00B37CF8">
        <w:rPr>
          <w:color w:val="000000" w:themeColor="text1"/>
          <w:szCs w:val="28"/>
        </w:rPr>
        <w:t>У проекті запропоновано ч. ч. 3 – 5 ст. 85 КУпАП викласти у новій редакції. Разом із тим, аналіз законопроекту свідчить, що у даному випадку відповідних законодавчих змін зазнають лише санкції вказаних норм</w:t>
      </w:r>
      <w:r w:rsidR="007164FE" w:rsidRPr="00B37CF8">
        <w:rPr>
          <w:color w:val="000000" w:themeColor="text1"/>
          <w:szCs w:val="28"/>
        </w:rPr>
        <w:t xml:space="preserve">, а диспозиції </w:t>
      </w:r>
      <w:r w:rsidR="00975B68" w:rsidRPr="00B37CF8">
        <w:rPr>
          <w:color w:val="000000" w:themeColor="text1"/>
          <w:szCs w:val="28"/>
        </w:rPr>
        <w:t>за</w:t>
      </w:r>
      <w:r w:rsidR="007164FE" w:rsidRPr="00B37CF8">
        <w:rPr>
          <w:color w:val="000000" w:themeColor="text1"/>
          <w:szCs w:val="28"/>
        </w:rPr>
        <w:t>лишаються незмінними</w:t>
      </w:r>
      <w:r w:rsidR="001D6990">
        <w:rPr>
          <w:color w:val="000000" w:themeColor="text1"/>
          <w:szCs w:val="28"/>
        </w:rPr>
        <w:t xml:space="preserve">. </w:t>
      </w:r>
      <w:r w:rsidR="00033A70" w:rsidRPr="00B37CF8">
        <w:rPr>
          <w:color w:val="000000" w:themeColor="text1"/>
          <w:szCs w:val="28"/>
        </w:rPr>
        <w:t>Враховуючи усталені правила законодавчої техніки</w:t>
      </w:r>
      <w:r w:rsidRPr="00B37CF8">
        <w:rPr>
          <w:color w:val="000000" w:themeColor="text1"/>
          <w:szCs w:val="28"/>
        </w:rPr>
        <w:t>,</w:t>
      </w:r>
      <w:r w:rsidR="00033A70" w:rsidRPr="00B37CF8">
        <w:rPr>
          <w:color w:val="000000" w:themeColor="text1"/>
          <w:szCs w:val="28"/>
        </w:rPr>
        <w:t xml:space="preserve"> вважаємо, що у законопроекті </w:t>
      </w:r>
      <w:r w:rsidRPr="00B37CF8">
        <w:rPr>
          <w:color w:val="000000" w:themeColor="text1"/>
          <w:szCs w:val="28"/>
        </w:rPr>
        <w:t xml:space="preserve">слід було </w:t>
      </w:r>
      <w:r w:rsidR="00975B68" w:rsidRPr="00B37CF8">
        <w:rPr>
          <w:color w:val="000000" w:themeColor="text1"/>
          <w:szCs w:val="28"/>
        </w:rPr>
        <w:t xml:space="preserve">б </w:t>
      </w:r>
      <w:r w:rsidRPr="00B37CF8">
        <w:rPr>
          <w:color w:val="000000" w:themeColor="text1"/>
          <w:szCs w:val="28"/>
        </w:rPr>
        <w:t>навести приписи лише про вне</w:t>
      </w:r>
      <w:r w:rsidR="00033A70" w:rsidRPr="00B37CF8">
        <w:rPr>
          <w:color w:val="000000" w:themeColor="text1"/>
          <w:szCs w:val="28"/>
        </w:rPr>
        <w:t>сення змін до санкцій ч. ч. 3 – 5 ст. 85 КУпАП.</w:t>
      </w:r>
    </w:p>
    <w:p w14:paraId="431D1E8A" w14:textId="77777777" w:rsidR="00635032" w:rsidRPr="0080081D" w:rsidRDefault="00635032" w:rsidP="00BB5F79">
      <w:pPr>
        <w:spacing w:after="0" w:line="240" w:lineRule="auto"/>
        <w:jc w:val="both"/>
        <w:rPr>
          <w:rFonts w:eastAsia="Times New Roman"/>
          <w:color w:val="000000" w:themeColor="text1"/>
          <w:szCs w:val="28"/>
          <w:lang w:eastAsia="ru-RU"/>
        </w:rPr>
      </w:pPr>
    </w:p>
    <w:p w14:paraId="6BF77B96" w14:textId="77777777" w:rsidR="00FC68D2" w:rsidRPr="0080081D" w:rsidRDefault="00FC68D2" w:rsidP="00BB5F79">
      <w:pPr>
        <w:spacing w:after="0" w:line="240" w:lineRule="auto"/>
        <w:jc w:val="both"/>
        <w:rPr>
          <w:color w:val="000000" w:themeColor="text1"/>
          <w:szCs w:val="28"/>
        </w:rPr>
      </w:pPr>
    </w:p>
    <w:p w14:paraId="104D2222" w14:textId="77777777" w:rsidR="00FC68D2" w:rsidRPr="0080081D" w:rsidRDefault="00FC68D2" w:rsidP="00BB5F79">
      <w:pPr>
        <w:spacing w:after="0" w:line="240" w:lineRule="auto"/>
        <w:ind w:firstLine="709"/>
        <w:jc w:val="both"/>
        <w:rPr>
          <w:color w:val="000000" w:themeColor="text1"/>
          <w:szCs w:val="28"/>
        </w:rPr>
      </w:pPr>
      <w:r w:rsidRPr="0080081D">
        <w:rPr>
          <w:color w:val="000000" w:themeColor="text1"/>
          <w:szCs w:val="28"/>
        </w:rPr>
        <w:t xml:space="preserve">Керівник Головного управління </w:t>
      </w:r>
      <w:r w:rsidRPr="0080081D">
        <w:rPr>
          <w:color w:val="000000" w:themeColor="text1"/>
          <w:szCs w:val="28"/>
        </w:rPr>
        <w:tab/>
      </w:r>
      <w:r w:rsidRPr="0080081D">
        <w:rPr>
          <w:color w:val="000000" w:themeColor="text1"/>
          <w:szCs w:val="28"/>
        </w:rPr>
        <w:tab/>
      </w:r>
      <w:r w:rsidRPr="0080081D">
        <w:rPr>
          <w:color w:val="000000" w:themeColor="text1"/>
          <w:szCs w:val="28"/>
        </w:rPr>
        <w:tab/>
      </w:r>
      <w:r w:rsidRPr="0080081D">
        <w:rPr>
          <w:color w:val="000000" w:themeColor="text1"/>
          <w:szCs w:val="28"/>
        </w:rPr>
        <w:tab/>
        <w:t xml:space="preserve">          С. </w:t>
      </w:r>
      <w:proofErr w:type="spellStart"/>
      <w:r w:rsidRPr="0080081D">
        <w:rPr>
          <w:color w:val="000000" w:themeColor="text1"/>
          <w:szCs w:val="28"/>
        </w:rPr>
        <w:t>Тихонюк</w:t>
      </w:r>
      <w:proofErr w:type="spellEnd"/>
    </w:p>
    <w:p w14:paraId="7A231BEF" w14:textId="77777777" w:rsidR="00FC68D2" w:rsidRPr="0080081D" w:rsidRDefault="00FC68D2" w:rsidP="00FC68D2">
      <w:pPr>
        <w:spacing w:after="0" w:line="240" w:lineRule="auto"/>
        <w:ind w:firstLine="709"/>
        <w:jc w:val="both"/>
        <w:rPr>
          <w:b/>
          <w:color w:val="000000" w:themeColor="text1"/>
          <w:szCs w:val="28"/>
        </w:rPr>
      </w:pPr>
    </w:p>
    <w:p w14:paraId="2FF398C3" w14:textId="77777777" w:rsidR="00FC68D2" w:rsidRPr="0080081D" w:rsidRDefault="00FC68D2" w:rsidP="00FC68D2">
      <w:pPr>
        <w:widowControl w:val="0"/>
        <w:spacing w:after="0" w:line="240" w:lineRule="auto"/>
        <w:ind w:firstLine="709"/>
        <w:jc w:val="both"/>
        <w:rPr>
          <w:color w:val="000000" w:themeColor="text1"/>
          <w:szCs w:val="28"/>
        </w:rPr>
      </w:pPr>
    </w:p>
    <w:p w14:paraId="2F382AE9" w14:textId="3E757276" w:rsidR="00FC68D2" w:rsidRPr="00931D61" w:rsidRDefault="00FC68D2" w:rsidP="00FC68D2">
      <w:pPr>
        <w:widowControl w:val="0"/>
        <w:spacing w:after="0" w:line="240" w:lineRule="auto"/>
        <w:ind w:firstLine="709"/>
        <w:jc w:val="both"/>
        <w:rPr>
          <w:color w:val="000000" w:themeColor="text1"/>
          <w:sz w:val="20"/>
          <w:szCs w:val="20"/>
        </w:rPr>
      </w:pPr>
      <w:proofErr w:type="spellStart"/>
      <w:r w:rsidRPr="00BD290E">
        <w:rPr>
          <w:color w:val="000000" w:themeColor="text1"/>
          <w:sz w:val="20"/>
          <w:szCs w:val="20"/>
        </w:rPr>
        <w:t>Вик</w:t>
      </w:r>
      <w:proofErr w:type="spellEnd"/>
      <w:r w:rsidRPr="00BD290E">
        <w:rPr>
          <w:color w:val="000000" w:themeColor="text1"/>
          <w:sz w:val="20"/>
          <w:szCs w:val="20"/>
        </w:rPr>
        <w:t>.: В. Попович, Є. Корнієнко</w:t>
      </w:r>
      <w:r w:rsidR="004A3BE6">
        <w:rPr>
          <w:color w:val="000000" w:themeColor="text1"/>
          <w:sz w:val="20"/>
          <w:szCs w:val="20"/>
        </w:rPr>
        <w:t xml:space="preserve">, Т. </w:t>
      </w:r>
      <w:proofErr w:type="spellStart"/>
      <w:r w:rsidR="004A3BE6">
        <w:rPr>
          <w:color w:val="000000" w:themeColor="text1"/>
          <w:sz w:val="20"/>
          <w:szCs w:val="20"/>
        </w:rPr>
        <w:t>Ругаєва</w:t>
      </w:r>
      <w:proofErr w:type="spellEnd"/>
    </w:p>
    <w:p w14:paraId="18D2FDB8" w14:textId="77777777" w:rsidR="00F46259" w:rsidRDefault="00F46259"/>
    <w:sectPr w:rsidR="00F46259" w:rsidSect="00C571B5">
      <w:headerReference w:type="default" r:id="rId8"/>
      <w:footerReference w:type="even" r:id="rId9"/>
      <w:headerReference w:type="firs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63F623" w14:textId="77777777" w:rsidR="0085310C" w:rsidRDefault="0085310C" w:rsidP="00FC68D2">
      <w:pPr>
        <w:spacing w:after="0" w:line="240" w:lineRule="auto"/>
      </w:pPr>
      <w:r>
        <w:separator/>
      </w:r>
    </w:p>
  </w:endnote>
  <w:endnote w:type="continuationSeparator" w:id="0">
    <w:p w14:paraId="50E653B1" w14:textId="77777777" w:rsidR="0085310C" w:rsidRDefault="0085310C" w:rsidP="00FC68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iberation Mono">
    <w:altName w:val="Courier New"/>
    <w:panose1 w:val="00000000000000000000"/>
    <w:charset w:val="CC"/>
    <w:family w:val="modern"/>
    <w:notTrueType/>
    <w:pitch w:val="fixed"/>
    <w:sig w:usb0="00000203" w:usb1="00000000" w:usb2="00000000" w:usb3="00000000" w:csb0="00000005" w:csb1="00000000"/>
  </w:font>
  <w:font w:name="Liberation Serif">
    <w:altName w:val="Times New Roman"/>
    <w:panose1 w:val="00000000000000000000"/>
    <w:charset w:val="CC"/>
    <w:family w:val="roman"/>
    <w:notTrueType/>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DEFFE3" w14:textId="77777777" w:rsidR="00ED2A68" w:rsidRDefault="008D0282" w:rsidP="00ED2A68">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14:paraId="7D0B8F63" w14:textId="77777777" w:rsidR="00ED2A68" w:rsidRDefault="00381BDF" w:rsidP="00ED2A68">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11E99D" w14:textId="77777777" w:rsidR="0085310C" w:rsidRDefault="0085310C" w:rsidP="00FC68D2">
      <w:pPr>
        <w:spacing w:after="0" w:line="240" w:lineRule="auto"/>
      </w:pPr>
      <w:r>
        <w:separator/>
      </w:r>
    </w:p>
  </w:footnote>
  <w:footnote w:type="continuationSeparator" w:id="0">
    <w:p w14:paraId="2891F5DC" w14:textId="77777777" w:rsidR="0085310C" w:rsidRDefault="0085310C" w:rsidP="00FC68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E08EE9" w14:textId="3E489A74" w:rsidR="00673120" w:rsidRDefault="008D0282" w:rsidP="00EB69A9">
    <w:pPr>
      <w:pStyle w:val="a5"/>
      <w:jc w:val="right"/>
    </w:pPr>
    <w:r>
      <w:fldChar w:fldCharType="begin"/>
    </w:r>
    <w:r>
      <w:instrText>PAGE   \* MERGEFORMAT</w:instrText>
    </w:r>
    <w:r>
      <w:fldChar w:fldCharType="separate"/>
    </w:r>
    <w:r w:rsidR="00381BDF">
      <w:rPr>
        <w:noProof/>
      </w:rP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3B6CB5" w14:textId="77777777" w:rsidR="004B0A41" w:rsidRPr="00B37CF8" w:rsidRDefault="008D0282" w:rsidP="00D54651">
    <w:pPr>
      <w:pStyle w:val="a5"/>
      <w:jc w:val="right"/>
      <w:rPr>
        <w:color w:val="000000" w:themeColor="text1"/>
        <w:sz w:val="20"/>
        <w:szCs w:val="20"/>
      </w:rPr>
    </w:pPr>
    <w:r w:rsidRPr="00B677E2">
      <w:rPr>
        <w:color w:val="000000" w:themeColor="text1"/>
        <w:sz w:val="20"/>
        <w:szCs w:val="20"/>
      </w:rPr>
      <w:t xml:space="preserve">До </w:t>
    </w:r>
    <w:r w:rsidRPr="00B37CF8">
      <w:rPr>
        <w:color w:val="000000" w:themeColor="text1"/>
        <w:sz w:val="20"/>
        <w:szCs w:val="20"/>
      </w:rPr>
      <w:t xml:space="preserve">реєстр. № </w:t>
    </w:r>
    <w:r w:rsidR="00FC68D2" w:rsidRPr="00B37CF8">
      <w:rPr>
        <w:color w:val="000000" w:themeColor="text1"/>
        <w:sz w:val="20"/>
        <w:szCs w:val="20"/>
        <w:lang w:val="ru-RU"/>
      </w:rPr>
      <w:t>3934</w:t>
    </w:r>
    <w:r w:rsidRPr="00B37CF8">
      <w:rPr>
        <w:color w:val="000000" w:themeColor="text1"/>
        <w:sz w:val="20"/>
        <w:szCs w:val="20"/>
        <w:lang w:val="ru-RU"/>
      </w:rPr>
      <w:t xml:space="preserve"> </w:t>
    </w:r>
    <w:r w:rsidRPr="00B37CF8">
      <w:rPr>
        <w:color w:val="000000" w:themeColor="text1"/>
        <w:sz w:val="20"/>
        <w:szCs w:val="20"/>
      </w:rPr>
      <w:t xml:space="preserve">від </w:t>
    </w:r>
    <w:r w:rsidR="00FC68D2" w:rsidRPr="00B37CF8">
      <w:rPr>
        <w:color w:val="000000" w:themeColor="text1"/>
        <w:sz w:val="20"/>
        <w:szCs w:val="20"/>
        <w:lang w:val="ru-RU"/>
      </w:rPr>
      <w:t>23</w:t>
    </w:r>
    <w:r w:rsidRPr="00B37CF8">
      <w:rPr>
        <w:color w:val="000000" w:themeColor="text1"/>
        <w:sz w:val="20"/>
        <w:szCs w:val="20"/>
      </w:rPr>
      <w:t>.</w:t>
    </w:r>
    <w:r w:rsidR="00FC68D2" w:rsidRPr="00B37CF8">
      <w:rPr>
        <w:color w:val="000000" w:themeColor="text1"/>
        <w:sz w:val="20"/>
        <w:szCs w:val="20"/>
      </w:rPr>
      <w:t>07</w:t>
    </w:r>
    <w:r w:rsidRPr="00B37CF8">
      <w:rPr>
        <w:color w:val="000000" w:themeColor="text1"/>
        <w:sz w:val="20"/>
        <w:szCs w:val="20"/>
      </w:rPr>
      <w:t>.2020</w:t>
    </w:r>
  </w:p>
  <w:p w14:paraId="6BC657FC" w14:textId="7BF093EF" w:rsidR="00015F8B" w:rsidRDefault="008D0282" w:rsidP="00015F8B">
    <w:pPr>
      <w:pStyle w:val="a5"/>
      <w:jc w:val="right"/>
      <w:rPr>
        <w:color w:val="000000" w:themeColor="text1"/>
        <w:sz w:val="20"/>
        <w:szCs w:val="20"/>
      </w:rPr>
    </w:pPr>
    <w:r w:rsidRPr="00B37CF8">
      <w:rPr>
        <w:color w:val="000000" w:themeColor="text1"/>
        <w:sz w:val="20"/>
        <w:szCs w:val="20"/>
      </w:rPr>
      <w:t>Народн</w:t>
    </w:r>
    <w:r w:rsidR="0080081D" w:rsidRPr="00B37CF8">
      <w:rPr>
        <w:color w:val="000000" w:themeColor="text1"/>
        <w:sz w:val="20"/>
        <w:szCs w:val="20"/>
      </w:rPr>
      <w:t>ий</w:t>
    </w:r>
    <w:r w:rsidRPr="00B37CF8">
      <w:rPr>
        <w:color w:val="000000" w:themeColor="text1"/>
        <w:sz w:val="20"/>
        <w:szCs w:val="20"/>
      </w:rPr>
      <w:t xml:space="preserve"> депутат України</w:t>
    </w:r>
    <w:r w:rsidRPr="00B677E2">
      <w:rPr>
        <w:color w:val="000000" w:themeColor="text1"/>
        <w:sz w:val="20"/>
        <w:szCs w:val="20"/>
      </w:rPr>
      <w:t xml:space="preserve"> </w:t>
    </w:r>
  </w:p>
  <w:p w14:paraId="332A3EAE" w14:textId="77777777" w:rsidR="00407CE5" w:rsidRPr="00B677E2" w:rsidRDefault="00FC68D2" w:rsidP="00FC68D2">
    <w:pPr>
      <w:pStyle w:val="a5"/>
      <w:jc w:val="right"/>
      <w:rPr>
        <w:color w:val="000000" w:themeColor="text1"/>
        <w:sz w:val="20"/>
        <w:szCs w:val="20"/>
      </w:rPr>
    </w:pPr>
    <w:r>
      <w:rPr>
        <w:color w:val="000000" w:themeColor="text1"/>
        <w:sz w:val="20"/>
        <w:szCs w:val="20"/>
      </w:rPr>
      <w:t xml:space="preserve">С. </w:t>
    </w:r>
    <w:proofErr w:type="spellStart"/>
    <w:r w:rsidRPr="00FC68D2">
      <w:rPr>
        <w:color w:val="000000" w:themeColor="text1"/>
        <w:sz w:val="20"/>
        <w:szCs w:val="20"/>
      </w:rPr>
      <w:t>Євтушок</w:t>
    </w:r>
    <w:proofErr w:type="spellEnd"/>
    <w:r w:rsidRPr="00FC68D2">
      <w:rPr>
        <w:color w:val="000000" w:themeColor="text1"/>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E1828"/>
    <w:multiLevelType w:val="hybridMultilevel"/>
    <w:tmpl w:val="E34EEA46"/>
    <w:lvl w:ilvl="0" w:tplc="F57ADB4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8D2"/>
    <w:rsid w:val="000265FF"/>
    <w:rsid w:val="00033A70"/>
    <w:rsid w:val="000B7BE8"/>
    <w:rsid w:val="000E37F2"/>
    <w:rsid w:val="001657A5"/>
    <w:rsid w:val="001C12B3"/>
    <w:rsid w:val="001D6990"/>
    <w:rsid w:val="00212137"/>
    <w:rsid w:val="00231E54"/>
    <w:rsid w:val="002F7A0F"/>
    <w:rsid w:val="00381BDF"/>
    <w:rsid w:val="00386A5A"/>
    <w:rsid w:val="003E5B8A"/>
    <w:rsid w:val="00412660"/>
    <w:rsid w:val="0044572C"/>
    <w:rsid w:val="00475A69"/>
    <w:rsid w:val="004A3BE6"/>
    <w:rsid w:val="004B4AFF"/>
    <w:rsid w:val="004B7B3B"/>
    <w:rsid w:val="005202D8"/>
    <w:rsid w:val="00635032"/>
    <w:rsid w:val="0067206A"/>
    <w:rsid w:val="006C7951"/>
    <w:rsid w:val="007164FE"/>
    <w:rsid w:val="00726AAB"/>
    <w:rsid w:val="00732F6F"/>
    <w:rsid w:val="0080081D"/>
    <w:rsid w:val="00803DF7"/>
    <w:rsid w:val="00827738"/>
    <w:rsid w:val="0085310C"/>
    <w:rsid w:val="008742D8"/>
    <w:rsid w:val="008D0282"/>
    <w:rsid w:val="008E147C"/>
    <w:rsid w:val="008F6060"/>
    <w:rsid w:val="00975B68"/>
    <w:rsid w:val="009B4045"/>
    <w:rsid w:val="009C222F"/>
    <w:rsid w:val="009C495C"/>
    <w:rsid w:val="00A20E89"/>
    <w:rsid w:val="00A4130C"/>
    <w:rsid w:val="00AC3502"/>
    <w:rsid w:val="00AC711D"/>
    <w:rsid w:val="00AE28BB"/>
    <w:rsid w:val="00B0390F"/>
    <w:rsid w:val="00B37CF8"/>
    <w:rsid w:val="00BB5F79"/>
    <w:rsid w:val="00BF618E"/>
    <w:rsid w:val="00C20DCC"/>
    <w:rsid w:val="00C56D8E"/>
    <w:rsid w:val="00DE1E61"/>
    <w:rsid w:val="00DE692E"/>
    <w:rsid w:val="00F46259"/>
    <w:rsid w:val="00F55A88"/>
    <w:rsid w:val="00F62FF5"/>
    <w:rsid w:val="00F63360"/>
    <w:rsid w:val="00FC68D2"/>
    <w:rsid w:val="00FD5A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4E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68D2"/>
    <w:rPr>
      <w:rFonts w:ascii="Times New Roman" w:eastAsia="Calibri" w:hAnsi="Times New Roman" w:cs="Times New Roman"/>
      <w:sz w:val="28"/>
      <w:lang w:val="uk-UA"/>
    </w:rPr>
  </w:style>
  <w:style w:type="paragraph" w:styleId="2">
    <w:name w:val="heading 2"/>
    <w:basedOn w:val="a"/>
    <w:next w:val="a"/>
    <w:link w:val="20"/>
    <w:uiPriority w:val="9"/>
    <w:semiHidden/>
    <w:unhideWhenUsed/>
    <w:qFormat/>
    <w:rsid w:val="00FC68D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7">
    <w:name w:val="heading 7"/>
    <w:basedOn w:val="a"/>
    <w:next w:val="a"/>
    <w:link w:val="70"/>
    <w:qFormat/>
    <w:rsid w:val="00FC68D2"/>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FC68D2"/>
    <w:rPr>
      <w:rFonts w:ascii="Arial" w:eastAsia="Times New Roman" w:hAnsi="Arial" w:cs="Arial"/>
      <w:b/>
      <w:bCs/>
      <w:sz w:val="28"/>
      <w:szCs w:val="28"/>
      <w:lang w:val="uk-UA" w:eastAsia="ru-RU"/>
    </w:rPr>
  </w:style>
  <w:style w:type="paragraph" w:styleId="a3">
    <w:name w:val="Body Text"/>
    <w:basedOn w:val="a"/>
    <w:link w:val="a4"/>
    <w:unhideWhenUsed/>
    <w:rsid w:val="00FC68D2"/>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FC68D2"/>
    <w:rPr>
      <w:rFonts w:ascii="Arial" w:eastAsia="Times New Roman" w:hAnsi="Arial" w:cs="Arial"/>
      <w:sz w:val="28"/>
      <w:szCs w:val="28"/>
      <w:lang w:val="uk-UA" w:eastAsia="ru-RU"/>
    </w:rPr>
  </w:style>
  <w:style w:type="paragraph" w:styleId="a5">
    <w:name w:val="header"/>
    <w:basedOn w:val="a"/>
    <w:link w:val="a6"/>
    <w:uiPriority w:val="99"/>
    <w:unhideWhenUsed/>
    <w:rsid w:val="00FC68D2"/>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FC68D2"/>
    <w:rPr>
      <w:rFonts w:ascii="Times New Roman" w:eastAsia="SimSun" w:hAnsi="Times New Roman" w:cs="Times New Roman"/>
      <w:sz w:val="24"/>
      <w:szCs w:val="24"/>
      <w:lang w:val="uk-UA" w:eastAsia="zh-CN"/>
    </w:rPr>
  </w:style>
  <w:style w:type="paragraph" w:styleId="a7">
    <w:name w:val="footer"/>
    <w:basedOn w:val="a"/>
    <w:link w:val="a8"/>
    <w:uiPriority w:val="99"/>
    <w:unhideWhenUsed/>
    <w:rsid w:val="00FC68D2"/>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FC68D2"/>
    <w:rPr>
      <w:rFonts w:ascii="Times New Roman" w:eastAsia="SimSun" w:hAnsi="Times New Roman" w:cs="Times New Roman"/>
      <w:sz w:val="24"/>
      <w:szCs w:val="24"/>
      <w:lang w:val="uk-UA" w:eastAsia="zh-CN"/>
    </w:rPr>
  </w:style>
  <w:style w:type="character" w:styleId="a9">
    <w:name w:val="page number"/>
    <w:rsid w:val="00FC68D2"/>
  </w:style>
  <w:style w:type="character" w:customStyle="1" w:styleId="20">
    <w:name w:val="Заголовок 2 Знак"/>
    <w:basedOn w:val="a0"/>
    <w:link w:val="2"/>
    <w:uiPriority w:val="9"/>
    <w:semiHidden/>
    <w:rsid w:val="00FC68D2"/>
    <w:rPr>
      <w:rFonts w:asciiTheme="majorHAnsi" w:eastAsiaTheme="majorEastAsia" w:hAnsiTheme="majorHAnsi" w:cstheme="majorBidi"/>
      <w:color w:val="2F5496" w:themeColor="accent1" w:themeShade="BF"/>
      <w:sz w:val="26"/>
      <w:szCs w:val="26"/>
      <w:lang w:val="uk-UA"/>
    </w:rPr>
  </w:style>
  <w:style w:type="character" w:styleId="aa">
    <w:name w:val="Strong"/>
    <w:basedOn w:val="a0"/>
    <w:uiPriority w:val="99"/>
    <w:qFormat/>
    <w:rsid w:val="008742D8"/>
    <w:rPr>
      <w:rFonts w:cs="Times New Roman"/>
      <w:b/>
      <w:bCs/>
    </w:rPr>
  </w:style>
  <w:style w:type="character" w:customStyle="1" w:styleId="rvts0">
    <w:name w:val="rvts0"/>
    <w:basedOn w:val="a0"/>
    <w:uiPriority w:val="99"/>
    <w:rsid w:val="008742D8"/>
    <w:rPr>
      <w:rFonts w:cs="Times New Roman"/>
    </w:rPr>
  </w:style>
  <w:style w:type="paragraph" w:styleId="ab">
    <w:name w:val="Normal (Web)"/>
    <w:basedOn w:val="a"/>
    <w:uiPriority w:val="99"/>
    <w:rsid w:val="009C495C"/>
    <w:pPr>
      <w:spacing w:before="100" w:beforeAutospacing="1" w:after="100" w:afterAutospacing="1" w:line="240" w:lineRule="auto"/>
    </w:pPr>
    <w:rPr>
      <w:rFonts w:eastAsia="Times New Roman"/>
      <w:sz w:val="24"/>
      <w:szCs w:val="24"/>
      <w:lang w:eastAsia="uk-UA"/>
    </w:rPr>
  </w:style>
  <w:style w:type="character" w:customStyle="1" w:styleId="rvts9">
    <w:name w:val="rvts9"/>
    <w:basedOn w:val="a0"/>
    <w:rsid w:val="009C495C"/>
    <w:rPr>
      <w:rFonts w:cs="Times New Roman"/>
    </w:rPr>
  </w:style>
  <w:style w:type="paragraph" w:styleId="ac">
    <w:name w:val="List Paragraph"/>
    <w:basedOn w:val="a"/>
    <w:qFormat/>
    <w:rsid w:val="00FD5A21"/>
    <w:pPr>
      <w:ind w:left="720"/>
      <w:contextualSpacing/>
    </w:pPr>
  </w:style>
  <w:style w:type="paragraph" w:customStyle="1" w:styleId="3f3f3f3f3f3f3f3f3f3f3f3f3f3f3f3f3f3f3f3f3f">
    <w:name w:val="Т3fе3fк3fс3fт3f в3f з3fа3fд3fа3fн3fн3fо3fм3f ф3fо3fр3fм3fа3fт3fе3f"/>
    <w:basedOn w:val="a"/>
    <w:uiPriority w:val="99"/>
    <w:rsid w:val="00635032"/>
    <w:pPr>
      <w:suppressAutoHyphens/>
      <w:autoSpaceDE w:val="0"/>
      <w:autoSpaceDN w:val="0"/>
      <w:adjustRightInd w:val="0"/>
      <w:spacing w:after="0" w:line="240" w:lineRule="auto"/>
    </w:pPr>
    <w:rPr>
      <w:rFonts w:ascii="Liberation Mono" w:eastAsia="Times New Roman" w:hAnsi="Liberation Serif" w:cs="Liberation Mono"/>
      <w:color w:val="000000"/>
      <w:kern w:val="1"/>
      <w:sz w:val="20"/>
      <w:szCs w:val="20"/>
      <w:lang w:val="ru-RU" w:eastAsia="ru-RU" w:bidi="hi-IN"/>
    </w:rPr>
  </w:style>
  <w:style w:type="paragraph" w:customStyle="1" w:styleId="rvps2">
    <w:name w:val="rvps2"/>
    <w:basedOn w:val="a"/>
    <w:rsid w:val="009C222F"/>
    <w:pPr>
      <w:spacing w:before="100" w:beforeAutospacing="1" w:after="100" w:afterAutospacing="1" w:line="240" w:lineRule="auto"/>
    </w:pPr>
    <w:rPr>
      <w:rFonts w:eastAsia="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0083640">
      <w:bodyDiv w:val="1"/>
      <w:marLeft w:val="0"/>
      <w:marRight w:val="0"/>
      <w:marTop w:val="0"/>
      <w:marBottom w:val="0"/>
      <w:divBdr>
        <w:top w:val="none" w:sz="0" w:space="0" w:color="auto"/>
        <w:left w:val="none" w:sz="0" w:space="0" w:color="auto"/>
        <w:bottom w:val="none" w:sz="0" w:space="0" w:color="auto"/>
        <w:right w:val="none" w:sz="0" w:space="0" w:color="auto"/>
      </w:divBdr>
    </w:div>
    <w:div w:id="2128963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F0CA59-DC97-43FE-98C3-BD987FBD7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4619</Words>
  <Characters>2633</Characters>
  <Application>Microsoft Office Word</Application>
  <DocSecurity>0</DocSecurity>
  <Lines>21</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2021-01-12T09:57:00Z</dcterms:created>
  <dcterms:modified xsi:type="dcterms:W3CDTF">2021-01-12T10:03:00Z</dcterms:modified>
</cp:coreProperties>
</file>