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D8FFA" w14:textId="4A4D9A8D" w:rsidR="00780144" w:rsidRDefault="00202DE0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03037C" w:rsidRPr="0003037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гуманітарної та </w:t>
      </w:r>
      <w:proofErr w:type="spellStart"/>
      <w:r w:rsidR="0003037C" w:rsidRPr="0003037C">
        <w:rPr>
          <w:rFonts w:ascii="Times New Roman" w:eastAsia="Times New Roman" w:hAnsi="Times New Roman"/>
          <w:b/>
          <w:sz w:val="28"/>
          <w:szCs w:val="24"/>
          <w:lang w:eastAsia="ru-RU"/>
        </w:rPr>
        <w:t>інформаційної</w:t>
      </w:r>
      <w:proofErr w:type="spellEnd"/>
      <w:r w:rsidR="0003037C" w:rsidRPr="0003037C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03037C" w:rsidRPr="0003037C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3D32D3B9" w:rsidR="00202DE0" w:rsidRPr="00202DE0" w:rsidRDefault="0003037C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М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ПОТУРАЄВУ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76EC4F2" w:rsidR="00202DE0" w:rsidRPr="00202DE0" w:rsidRDefault="0003037C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Микито Руслановичу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BBD81C8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465250" w:rsidRPr="00465250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09.12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811BD" w:rsidRPr="000811B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Сімейного кодексу України щодо збільшення мінімального розміру аліментів, що стягуються на дитину з інших членів сім'ї та родичів, і запровадження мінімального (гарантованого) розміру тимчасової державної допомоги дітям, батьки яких ухиляються від обов'язку утримувати дитину (реєстр.№3881-1)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4C34AB" w14:textId="77777777" w:rsidR="003F38A7" w:rsidRDefault="003F38A7" w:rsidP="005E306B">
      <w:pPr>
        <w:spacing w:after="0" w:line="240" w:lineRule="auto"/>
      </w:pPr>
      <w:r>
        <w:separator/>
      </w:r>
    </w:p>
  </w:endnote>
  <w:endnote w:type="continuationSeparator" w:id="0">
    <w:p w14:paraId="5B92C508" w14:textId="77777777" w:rsidR="003F38A7" w:rsidRDefault="003F38A7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F38A7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C1D9C6" w14:textId="77777777" w:rsidR="003F38A7" w:rsidRDefault="003F38A7" w:rsidP="005E306B">
      <w:pPr>
        <w:spacing w:after="0" w:line="240" w:lineRule="auto"/>
      </w:pPr>
      <w:r>
        <w:separator/>
      </w:r>
    </w:p>
  </w:footnote>
  <w:footnote w:type="continuationSeparator" w:id="0">
    <w:p w14:paraId="5B2E6983" w14:textId="77777777" w:rsidR="003F38A7" w:rsidRDefault="003F38A7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33C031CC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46525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037C"/>
    <w:rsid w:val="000579D0"/>
    <w:rsid w:val="000811BD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C6AEC"/>
    <w:rsid w:val="002D0561"/>
    <w:rsid w:val="002E0A18"/>
    <w:rsid w:val="002E31BF"/>
    <w:rsid w:val="002E44DA"/>
    <w:rsid w:val="003276A1"/>
    <w:rsid w:val="003621D1"/>
    <w:rsid w:val="003D0996"/>
    <w:rsid w:val="003D1CBA"/>
    <w:rsid w:val="003F38A7"/>
    <w:rsid w:val="00451750"/>
    <w:rsid w:val="00465250"/>
    <w:rsid w:val="004852FA"/>
    <w:rsid w:val="00494D57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97374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60B13"/>
    <w:rsid w:val="0066623D"/>
    <w:rsid w:val="0068205D"/>
    <w:rsid w:val="0068365D"/>
    <w:rsid w:val="006E0F9A"/>
    <w:rsid w:val="006F10E8"/>
    <w:rsid w:val="00700C59"/>
    <w:rsid w:val="007101A6"/>
    <w:rsid w:val="00713E93"/>
    <w:rsid w:val="0073224C"/>
    <w:rsid w:val="0075224D"/>
    <w:rsid w:val="00780144"/>
    <w:rsid w:val="007A0252"/>
    <w:rsid w:val="007F5D91"/>
    <w:rsid w:val="0080545D"/>
    <w:rsid w:val="00826658"/>
    <w:rsid w:val="0082685D"/>
    <w:rsid w:val="0084269F"/>
    <w:rsid w:val="00844701"/>
    <w:rsid w:val="00864879"/>
    <w:rsid w:val="008766B3"/>
    <w:rsid w:val="008A28EB"/>
    <w:rsid w:val="008B1DDC"/>
    <w:rsid w:val="008B5894"/>
    <w:rsid w:val="00945B68"/>
    <w:rsid w:val="00957D31"/>
    <w:rsid w:val="00972079"/>
    <w:rsid w:val="009847C5"/>
    <w:rsid w:val="009865D4"/>
    <w:rsid w:val="009A720A"/>
    <w:rsid w:val="00A00059"/>
    <w:rsid w:val="00A01C6E"/>
    <w:rsid w:val="00A232B0"/>
    <w:rsid w:val="00A60747"/>
    <w:rsid w:val="00A6661B"/>
    <w:rsid w:val="00A66799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465E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908A7-E0DE-432B-AC81-B6B2AD89D0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2020-12-24T12:23:00Z</dcterms:created>
  <dcterms:modified xsi:type="dcterms:W3CDTF">2021-01-04T10:24:00Z</dcterms:modified>
</cp:coreProperties>
</file>