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342" w:rsidRPr="00D47F70" w:rsidRDefault="00243342" w:rsidP="00243342">
      <w:pPr>
        <w:ind w:firstLine="0"/>
        <w:jc w:val="center"/>
        <w:rPr>
          <w:b/>
          <w:szCs w:val="28"/>
        </w:rPr>
      </w:pPr>
      <w:bookmarkStart w:id="0" w:name="_GoBack"/>
      <w:bookmarkEnd w:id="0"/>
      <w:r w:rsidRPr="00D47F70">
        <w:rPr>
          <w:b/>
        </w:rPr>
        <w:t>ПОРІВНЯЛЬНА ТАБЛИЦЯ</w:t>
      </w:r>
      <w:r w:rsidRPr="00D47F70">
        <w:rPr>
          <w:b/>
          <w:szCs w:val="28"/>
        </w:rPr>
        <w:t xml:space="preserve"> </w:t>
      </w:r>
    </w:p>
    <w:p w:rsidR="00243342" w:rsidRPr="00D47F70" w:rsidRDefault="00243342" w:rsidP="00243342">
      <w:pPr>
        <w:ind w:firstLine="0"/>
        <w:jc w:val="center"/>
        <w:rPr>
          <w:b/>
        </w:rPr>
      </w:pPr>
      <w:r w:rsidRPr="00D47F70">
        <w:rPr>
          <w:b/>
          <w:szCs w:val="28"/>
        </w:rPr>
        <w:t>до проекту Закону України "Про внесення змін до Закону України "Про Державний бюджет України на 2020 рік" щодо забезпечення оздоровлення і відпочинку дітей, які потребують особливої уваги та підтримки"</w:t>
      </w:r>
    </w:p>
    <w:p w:rsidR="00243342" w:rsidRPr="00D47F70" w:rsidRDefault="0024334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D47F70" w:rsidRPr="00D47F70" w:rsidTr="00243342">
        <w:tc>
          <w:tcPr>
            <w:tcW w:w="7563" w:type="dxa"/>
          </w:tcPr>
          <w:p w:rsidR="00243342" w:rsidRPr="00D47F70" w:rsidRDefault="00243342" w:rsidP="00243342">
            <w:pPr>
              <w:ind w:firstLine="0"/>
              <w:jc w:val="center"/>
              <w:rPr>
                <w:b/>
                <w:szCs w:val="28"/>
              </w:rPr>
            </w:pPr>
          </w:p>
          <w:p w:rsidR="00243342" w:rsidRPr="00D47F70" w:rsidRDefault="00243342" w:rsidP="00243342">
            <w:pPr>
              <w:ind w:firstLine="0"/>
              <w:jc w:val="center"/>
              <w:rPr>
                <w:b/>
                <w:szCs w:val="28"/>
              </w:rPr>
            </w:pPr>
            <w:r w:rsidRPr="00D47F70">
              <w:rPr>
                <w:b/>
                <w:szCs w:val="28"/>
              </w:rPr>
              <w:t>Зміст положення чинного законодавства</w:t>
            </w:r>
          </w:p>
          <w:p w:rsidR="00243342" w:rsidRPr="00D47F70" w:rsidRDefault="00243342" w:rsidP="00243342">
            <w:pPr>
              <w:ind w:firstLine="0"/>
              <w:jc w:val="center"/>
            </w:pPr>
          </w:p>
        </w:tc>
        <w:tc>
          <w:tcPr>
            <w:tcW w:w="7563" w:type="dxa"/>
          </w:tcPr>
          <w:p w:rsidR="00243342" w:rsidRPr="00D47F70" w:rsidRDefault="00243342" w:rsidP="00243342">
            <w:pPr>
              <w:ind w:firstLine="0"/>
              <w:jc w:val="center"/>
              <w:rPr>
                <w:b/>
                <w:bCs/>
                <w:szCs w:val="28"/>
              </w:rPr>
            </w:pPr>
          </w:p>
          <w:p w:rsidR="00243342" w:rsidRPr="00D47F70" w:rsidRDefault="00243342" w:rsidP="00243342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D47F70">
              <w:rPr>
                <w:b/>
                <w:bCs/>
                <w:szCs w:val="28"/>
              </w:rPr>
              <w:t>Зміст відповідного положення проекту акта</w:t>
            </w:r>
          </w:p>
          <w:p w:rsidR="00243342" w:rsidRPr="00D47F70" w:rsidRDefault="00243342" w:rsidP="00243342">
            <w:pPr>
              <w:ind w:firstLine="0"/>
              <w:jc w:val="center"/>
            </w:pPr>
          </w:p>
        </w:tc>
      </w:tr>
      <w:tr w:rsidR="00D47F70" w:rsidRPr="00FE3E4D" w:rsidTr="00243342">
        <w:tc>
          <w:tcPr>
            <w:tcW w:w="7563" w:type="dxa"/>
          </w:tcPr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FE3E4D">
              <w:rPr>
                <w:rStyle w:val="rvts9"/>
                <w:b/>
                <w:bCs/>
                <w:sz w:val="28"/>
                <w:szCs w:val="28"/>
              </w:rPr>
              <w:t>Стаття 1.</w:t>
            </w:r>
            <w:r w:rsidRPr="00FE3E4D">
              <w:rPr>
                <w:sz w:val="28"/>
                <w:szCs w:val="28"/>
              </w:rPr>
              <w:t> Визначити на 2020 рік:</w:t>
            </w:r>
          </w:p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" w:name="n5"/>
            <w:bookmarkEnd w:id="1"/>
            <w:r w:rsidRPr="00FE3E4D">
              <w:rPr>
                <w:sz w:val="28"/>
                <w:szCs w:val="28"/>
              </w:rPr>
              <w:t xml:space="preserve">доходи Державного бюджету України у сумі </w:t>
            </w:r>
            <w:r w:rsidRPr="00FE3E4D">
              <w:rPr>
                <w:b/>
                <w:sz w:val="28"/>
                <w:szCs w:val="28"/>
              </w:rPr>
              <w:t>977.833.650,3</w:t>
            </w:r>
            <w:r w:rsidRPr="00FE3E4D">
              <w:rPr>
                <w:sz w:val="28"/>
                <w:szCs w:val="28"/>
              </w:rPr>
              <w:t xml:space="preserve"> тис. гривень, у тому числі доходи загального фонду Державного бюджету України - у сумі </w:t>
            </w:r>
            <w:r w:rsidRPr="00FE3E4D">
              <w:rPr>
                <w:b/>
                <w:sz w:val="28"/>
                <w:szCs w:val="28"/>
              </w:rPr>
              <w:t>857.407.786,1</w:t>
            </w:r>
            <w:r w:rsidRPr="00FE3E4D">
              <w:rPr>
                <w:sz w:val="28"/>
                <w:szCs w:val="28"/>
              </w:rPr>
              <w:t xml:space="preserve"> тис. гривень та доходи спеціального фонду Державного бюджету України - у сумі 120.425.864,2 тис. гривень, згідно з додатком № 1</w:t>
            </w:r>
            <w:r w:rsidR="00FE3E4D" w:rsidRPr="00FE3E4D">
              <w:rPr>
                <w:sz w:val="28"/>
                <w:szCs w:val="28"/>
              </w:rPr>
              <w:t xml:space="preserve"> </w:t>
            </w:r>
            <w:r w:rsidRPr="00FE3E4D">
              <w:rPr>
                <w:sz w:val="28"/>
                <w:szCs w:val="28"/>
              </w:rPr>
              <w:t>до цього Закону;</w:t>
            </w:r>
          </w:p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2" w:name="n150"/>
            <w:bookmarkStart w:id="3" w:name="n6"/>
            <w:bookmarkEnd w:id="2"/>
            <w:bookmarkEnd w:id="3"/>
            <w:r w:rsidRPr="00FE3E4D">
              <w:rPr>
                <w:sz w:val="28"/>
                <w:szCs w:val="28"/>
              </w:rPr>
              <w:t xml:space="preserve">видатки Державного бюджету України у сумі </w:t>
            </w:r>
            <w:r w:rsidRPr="00FE3E4D">
              <w:rPr>
                <w:b/>
                <w:sz w:val="28"/>
                <w:szCs w:val="28"/>
              </w:rPr>
              <w:t>1.268.423.698,6</w:t>
            </w:r>
            <w:r w:rsidRPr="00FE3E4D">
              <w:rPr>
                <w:sz w:val="28"/>
                <w:szCs w:val="28"/>
              </w:rPr>
              <w:t xml:space="preserve"> тис. гривень, у тому числі видатки загального фонду Державного бюджету України - у сумі </w:t>
            </w:r>
            <w:r w:rsidRPr="00FE3E4D">
              <w:rPr>
                <w:b/>
                <w:sz w:val="28"/>
                <w:szCs w:val="28"/>
              </w:rPr>
              <w:t>1.137.078.984,4</w:t>
            </w:r>
            <w:r w:rsidRPr="00FE3E4D">
              <w:rPr>
                <w:sz w:val="28"/>
                <w:szCs w:val="28"/>
              </w:rPr>
              <w:t xml:space="preserve"> тис. гривень та видатки спеціального фонду Державного бюджету України - у сумі 131.344.714,2 тис. гривень;</w:t>
            </w:r>
          </w:p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FE3E4D">
              <w:rPr>
                <w:sz w:val="28"/>
                <w:szCs w:val="28"/>
              </w:rPr>
              <w:t>…</w:t>
            </w:r>
          </w:p>
        </w:tc>
        <w:tc>
          <w:tcPr>
            <w:tcW w:w="7563" w:type="dxa"/>
          </w:tcPr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FE3E4D">
              <w:rPr>
                <w:rStyle w:val="rvts9"/>
                <w:b/>
                <w:bCs/>
                <w:sz w:val="28"/>
                <w:szCs w:val="28"/>
              </w:rPr>
              <w:t>Стаття 1.</w:t>
            </w:r>
            <w:r w:rsidRPr="00FE3E4D">
              <w:rPr>
                <w:sz w:val="28"/>
                <w:szCs w:val="28"/>
              </w:rPr>
              <w:t> Визначити на 2020 рік:</w:t>
            </w:r>
          </w:p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FE3E4D">
              <w:rPr>
                <w:sz w:val="28"/>
                <w:szCs w:val="28"/>
              </w:rPr>
              <w:t xml:space="preserve">доходи Державного бюджету України у сумі </w:t>
            </w:r>
            <w:r w:rsidR="00D004F1" w:rsidRPr="00FE3E4D">
              <w:rPr>
                <w:b/>
                <w:bCs/>
                <w:sz w:val="28"/>
                <w:szCs w:val="28"/>
              </w:rPr>
              <w:t>977</w:t>
            </w:r>
            <w:r w:rsidR="00FE3E4D" w:rsidRPr="00FE3E4D">
              <w:rPr>
                <w:b/>
                <w:bCs/>
                <w:sz w:val="28"/>
                <w:szCs w:val="28"/>
              </w:rPr>
              <w:t>.</w:t>
            </w:r>
            <w:r w:rsidR="00D004F1" w:rsidRPr="00FE3E4D">
              <w:rPr>
                <w:b/>
                <w:bCs/>
                <w:sz w:val="28"/>
                <w:szCs w:val="28"/>
              </w:rPr>
              <w:t>983</w:t>
            </w:r>
            <w:r w:rsidR="00FE3E4D" w:rsidRPr="00FE3E4D">
              <w:rPr>
                <w:b/>
                <w:bCs/>
                <w:sz w:val="28"/>
                <w:szCs w:val="28"/>
              </w:rPr>
              <w:t>.</w:t>
            </w:r>
            <w:r w:rsidR="00D004F1" w:rsidRPr="00FE3E4D">
              <w:rPr>
                <w:b/>
                <w:bCs/>
                <w:sz w:val="28"/>
                <w:szCs w:val="28"/>
              </w:rPr>
              <w:t>650,3</w:t>
            </w:r>
            <w:r w:rsidRPr="00FE3E4D">
              <w:rPr>
                <w:sz w:val="28"/>
                <w:szCs w:val="28"/>
              </w:rPr>
              <w:t xml:space="preserve"> тис. гривень, у тому числі доходи загального фонду Державного бюджету України - у сумі </w:t>
            </w:r>
            <w:r w:rsidR="00D004F1" w:rsidRPr="00FE3E4D">
              <w:rPr>
                <w:b/>
                <w:bCs/>
                <w:color w:val="000000"/>
                <w:sz w:val="28"/>
                <w:szCs w:val="28"/>
              </w:rPr>
              <w:t>857</w:t>
            </w:r>
            <w:r w:rsidR="00FE3E4D" w:rsidRPr="00FE3E4D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="00D004F1" w:rsidRPr="00FE3E4D">
              <w:rPr>
                <w:b/>
                <w:bCs/>
                <w:color w:val="000000"/>
                <w:sz w:val="28"/>
                <w:szCs w:val="28"/>
              </w:rPr>
              <w:t>557</w:t>
            </w:r>
            <w:r w:rsidR="00FE3E4D" w:rsidRPr="00FE3E4D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="00D004F1" w:rsidRPr="00FE3E4D">
              <w:rPr>
                <w:b/>
                <w:bCs/>
                <w:color w:val="000000"/>
                <w:sz w:val="28"/>
                <w:szCs w:val="28"/>
              </w:rPr>
              <w:t>786,1</w:t>
            </w:r>
            <w:r w:rsidRPr="00FE3E4D">
              <w:rPr>
                <w:sz w:val="28"/>
                <w:szCs w:val="28"/>
              </w:rPr>
              <w:t xml:space="preserve"> тис. гривень та доходи спеціального фонду Державного бюджету України - у сумі 120.425.864,2 тис. гривень, згідно з додатком № 1</w:t>
            </w:r>
            <w:r w:rsidR="00FE3E4D" w:rsidRPr="00FE3E4D">
              <w:rPr>
                <w:sz w:val="28"/>
                <w:szCs w:val="28"/>
              </w:rPr>
              <w:t xml:space="preserve"> </w:t>
            </w:r>
            <w:r w:rsidRPr="00FE3E4D">
              <w:rPr>
                <w:sz w:val="28"/>
                <w:szCs w:val="28"/>
              </w:rPr>
              <w:t>до цього Закону;</w:t>
            </w:r>
          </w:p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FE3E4D">
              <w:rPr>
                <w:sz w:val="28"/>
                <w:szCs w:val="28"/>
              </w:rPr>
              <w:t xml:space="preserve">видатки Державного бюджету України у сумі </w:t>
            </w:r>
            <w:r w:rsidR="00FE3E4D" w:rsidRPr="00FE3E4D">
              <w:rPr>
                <w:b/>
                <w:bCs/>
                <w:sz w:val="28"/>
                <w:szCs w:val="28"/>
              </w:rPr>
              <w:t>1.268.573.698,6</w:t>
            </w:r>
            <w:r w:rsidRPr="00FE3E4D">
              <w:rPr>
                <w:sz w:val="28"/>
                <w:szCs w:val="28"/>
              </w:rPr>
              <w:t xml:space="preserve"> тис. гривень, у тому числі видатки загального фонду Державного бюджету України - у сумі </w:t>
            </w:r>
            <w:r w:rsidR="00FE3E4D" w:rsidRPr="00FE3E4D">
              <w:rPr>
                <w:b/>
                <w:bCs/>
                <w:sz w:val="28"/>
                <w:szCs w:val="28"/>
              </w:rPr>
              <w:t>1.137.228.984,4</w:t>
            </w:r>
            <w:r w:rsidRPr="00FE3E4D">
              <w:rPr>
                <w:sz w:val="28"/>
                <w:szCs w:val="28"/>
              </w:rPr>
              <w:t xml:space="preserve"> тис. гривень та видатки спеціального фонду Державного бюджету України - у сумі 131.344.714,2 тис. гривень;</w:t>
            </w:r>
          </w:p>
          <w:p w:rsidR="00243342" w:rsidRPr="00FE3E4D" w:rsidRDefault="00243342" w:rsidP="002433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FE3E4D">
              <w:rPr>
                <w:sz w:val="28"/>
                <w:szCs w:val="28"/>
              </w:rPr>
              <w:t>…</w:t>
            </w:r>
          </w:p>
          <w:p w:rsidR="00D004F1" w:rsidRPr="00FE3E4D" w:rsidRDefault="00D004F1" w:rsidP="00FE3E4D">
            <w:pPr>
              <w:rPr>
                <w:szCs w:val="28"/>
              </w:rPr>
            </w:pPr>
          </w:p>
        </w:tc>
      </w:tr>
    </w:tbl>
    <w:p w:rsidR="000D2137" w:rsidRPr="00D47F70" w:rsidRDefault="000D2137"/>
    <w:p w:rsidR="00243342" w:rsidRPr="00D47F70" w:rsidRDefault="00243342"/>
    <w:p w:rsidR="00243342" w:rsidRPr="00D47F70" w:rsidRDefault="00243342"/>
    <w:p w:rsidR="00243342" w:rsidRPr="00D47F70" w:rsidRDefault="00243342" w:rsidP="00243342">
      <w:pPr>
        <w:spacing w:before="120" w:after="120"/>
        <w:jc w:val="center"/>
        <w:rPr>
          <w:b/>
          <w:szCs w:val="28"/>
        </w:rPr>
      </w:pPr>
      <w:r w:rsidRPr="00D47F70">
        <w:rPr>
          <w:b/>
          <w:szCs w:val="28"/>
        </w:rPr>
        <w:t>Народний депутат України                                                                               Королевська Н.Ю.</w:t>
      </w:r>
    </w:p>
    <w:p w:rsidR="00243342" w:rsidRPr="00D47F70" w:rsidRDefault="00243342"/>
    <w:sectPr w:rsidR="00243342" w:rsidRPr="00D47F70" w:rsidSect="0024334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342"/>
    <w:rsid w:val="000D2137"/>
    <w:rsid w:val="0017698D"/>
    <w:rsid w:val="00243342"/>
    <w:rsid w:val="004225B7"/>
    <w:rsid w:val="007414D6"/>
    <w:rsid w:val="00856B9E"/>
    <w:rsid w:val="009F2DE0"/>
    <w:rsid w:val="00D004F1"/>
    <w:rsid w:val="00D47F70"/>
    <w:rsid w:val="00FE3E4D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09BC0-E126-455A-BB3F-C725C326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link w:val="10"/>
    <w:qFormat/>
    <w:rsid w:val="004225B7"/>
  </w:style>
  <w:style w:type="character" w:customStyle="1" w:styleId="10">
    <w:name w:val="1 Знак"/>
    <w:basedOn w:val="a0"/>
    <w:link w:val="1"/>
    <w:rsid w:val="004225B7"/>
  </w:style>
  <w:style w:type="table" w:styleId="a3">
    <w:name w:val="Table Grid"/>
    <w:basedOn w:val="a1"/>
    <w:uiPriority w:val="39"/>
    <w:rsid w:val="00243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243342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243342"/>
  </w:style>
  <w:style w:type="character" w:styleId="a4">
    <w:name w:val="Hyperlink"/>
    <w:basedOn w:val="a0"/>
    <w:uiPriority w:val="99"/>
    <w:semiHidden/>
    <w:unhideWhenUsed/>
    <w:rsid w:val="00243342"/>
    <w:rPr>
      <w:color w:val="0000FF"/>
      <w:u w:val="single"/>
    </w:rPr>
  </w:style>
  <w:style w:type="character" w:customStyle="1" w:styleId="rvts46">
    <w:name w:val="rvts46"/>
    <w:basedOn w:val="a0"/>
    <w:rsid w:val="0024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9043A-6CB0-44A8-8346-867A7FA132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48060E-EF40-4DB1-B61D-13571F95DC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1FEC1-7948-40AB-B4AB-A0F94B195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6B1D3C-799D-4A8A-B362-B1DC3B0B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2020-07-28T07:20:00Z</dcterms:created>
  <dcterms:modified xsi:type="dcterms:W3CDTF">2020-07-28T07:20:00Z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