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C7FB18" w14:textId="02C0BF99" w:rsidR="0031694D" w:rsidRPr="0031694D" w:rsidRDefault="0031694D" w:rsidP="0031694D">
      <w:pPr>
        <w:ind w:left="6371" w:firstLine="709"/>
        <w:jc w:val="center"/>
        <w:rPr>
          <w:bCs/>
          <w:iCs/>
          <w:spacing w:val="-4"/>
          <w:sz w:val="24"/>
          <w:szCs w:val="22"/>
        </w:rPr>
      </w:pPr>
      <w:r>
        <w:rPr>
          <w:bCs/>
          <w:i/>
          <w:iCs/>
          <w:spacing w:val="-4"/>
          <w:sz w:val="24"/>
          <w:szCs w:val="22"/>
        </w:rPr>
        <w:t xml:space="preserve">       </w:t>
      </w:r>
      <w:r w:rsidR="001C1624" w:rsidRPr="0031694D">
        <w:rPr>
          <w:bCs/>
          <w:iCs/>
          <w:spacing w:val="-4"/>
          <w:sz w:val="24"/>
          <w:szCs w:val="22"/>
        </w:rPr>
        <w:t xml:space="preserve">До реєстр. № </w:t>
      </w:r>
      <w:r w:rsidR="005C5CD1">
        <w:rPr>
          <w:bCs/>
          <w:iCs/>
          <w:spacing w:val="-4"/>
          <w:sz w:val="24"/>
          <w:szCs w:val="22"/>
        </w:rPr>
        <w:t>3946</w:t>
      </w:r>
    </w:p>
    <w:p w14:paraId="4FC7FB19" w14:textId="77777777" w:rsidR="0031694D" w:rsidRPr="0031694D" w:rsidRDefault="0031694D" w:rsidP="0031694D">
      <w:pPr>
        <w:tabs>
          <w:tab w:val="left" w:pos="3420"/>
        </w:tabs>
        <w:jc w:val="right"/>
        <w:rPr>
          <w:sz w:val="24"/>
        </w:rPr>
      </w:pPr>
      <w:r w:rsidRPr="0031694D">
        <w:rPr>
          <w:sz w:val="24"/>
        </w:rPr>
        <w:t>(друге читання)</w:t>
      </w:r>
    </w:p>
    <w:p w14:paraId="4FC7FB1A" w14:textId="77777777" w:rsidR="005F1BAA" w:rsidRPr="005F1BAA" w:rsidRDefault="005F1BAA" w:rsidP="005F1BAA">
      <w:pPr>
        <w:rPr>
          <w:rFonts w:eastAsia="Calibri"/>
          <w:color w:val="002060"/>
          <w:sz w:val="2"/>
          <w:szCs w:val="2"/>
          <w:lang w:val="ru-RU" w:eastAsia="en-US"/>
        </w:rPr>
      </w:pPr>
    </w:p>
    <w:p w14:paraId="4FC7FB1B" w14:textId="77777777" w:rsidR="00EC6DE9" w:rsidRPr="00EC6DE9" w:rsidRDefault="00EC6DE9" w:rsidP="00986A44">
      <w:pPr>
        <w:ind w:firstLine="709"/>
        <w:jc w:val="right"/>
        <w:rPr>
          <w:b/>
          <w:bCs/>
          <w:spacing w:val="-4"/>
          <w:sz w:val="12"/>
        </w:rPr>
      </w:pPr>
    </w:p>
    <w:tbl>
      <w:tblPr>
        <w:tblW w:w="11340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0"/>
      </w:tblGrid>
      <w:tr w:rsidR="0038582B" w:rsidRPr="00AD7F82" w14:paraId="57D62AB8" w14:textId="77777777" w:rsidTr="00FD5BAF">
        <w:tc>
          <w:tcPr>
            <w:tcW w:w="11340" w:type="dxa"/>
            <w:tcBorders>
              <w:top w:val="nil"/>
              <w:left w:val="nil"/>
              <w:bottom w:val="nil"/>
              <w:right w:val="nil"/>
            </w:tcBorders>
          </w:tcPr>
          <w:p w14:paraId="5CAD4A4D" w14:textId="77777777" w:rsidR="0038582B" w:rsidRPr="00120905" w:rsidRDefault="0038582B" w:rsidP="00FD5BAF">
            <w:pPr>
              <w:pStyle w:val="a6"/>
              <w:ind w:right="516"/>
              <w:jc w:val="center"/>
              <w:rPr>
                <w:color w:val="002060"/>
                <w:sz w:val="32"/>
                <w:szCs w:val="32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76466EE0" wp14:editId="07186F14">
                  <wp:simplePos x="0" y="0"/>
                  <wp:positionH relativeFrom="margin">
                    <wp:posOffset>3731260</wp:posOffset>
                  </wp:positionH>
                  <wp:positionV relativeFrom="paragraph">
                    <wp:posOffset>47625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F0852B3" w14:textId="77777777" w:rsidR="0038582B" w:rsidRPr="00AD7F82" w:rsidRDefault="0038582B" w:rsidP="00FD5BAF">
            <w:pPr>
              <w:pStyle w:val="a6"/>
              <w:ind w:left="1590"/>
              <w:jc w:val="center"/>
              <w:rPr>
                <w:color w:val="002060"/>
                <w:sz w:val="32"/>
                <w:szCs w:val="32"/>
              </w:rPr>
            </w:pPr>
          </w:p>
          <w:p w14:paraId="7D598EFD" w14:textId="77777777" w:rsidR="0038582B" w:rsidRPr="00AD7F82" w:rsidRDefault="0038582B" w:rsidP="00FD5BAF">
            <w:pPr>
              <w:pStyle w:val="a6"/>
              <w:ind w:left="1590"/>
              <w:jc w:val="center"/>
              <w:rPr>
                <w:color w:val="002060"/>
                <w:sz w:val="32"/>
                <w:szCs w:val="32"/>
              </w:rPr>
            </w:pPr>
          </w:p>
          <w:p w14:paraId="6FCF8AC0" w14:textId="77777777" w:rsidR="0038582B" w:rsidRPr="0021032F" w:rsidRDefault="0038582B" w:rsidP="00FD5BAF">
            <w:pPr>
              <w:pStyle w:val="a6"/>
              <w:spacing w:before="80"/>
              <w:ind w:left="1590"/>
              <w:jc w:val="center"/>
              <w:rPr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14:paraId="080AD7EC" w14:textId="77777777" w:rsidR="0038582B" w:rsidRPr="007A0252" w:rsidRDefault="0038582B" w:rsidP="00FD5BAF">
            <w:pPr>
              <w:pStyle w:val="a6"/>
              <w:spacing w:before="100"/>
              <w:ind w:left="1590"/>
              <w:jc w:val="center"/>
              <w:rPr>
                <w:b/>
                <w:color w:val="1829A8"/>
                <w:spacing w:val="20"/>
                <w:sz w:val="24"/>
                <w:szCs w:val="24"/>
              </w:rPr>
            </w:pPr>
            <w:r w:rsidRPr="00C86266">
              <w:rPr>
                <w:b/>
                <w:color w:val="1829A8"/>
                <w:spacing w:val="20"/>
                <w:sz w:val="24"/>
                <w:szCs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  <w:szCs w:val="24"/>
              </w:rPr>
              <w:t xml:space="preserve"> правоохоронної діяльності</w:t>
            </w:r>
          </w:p>
          <w:p w14:paraId="230A2911" w14:textId="77777777" w:rsidR="0038582B" w:rsidRPr="00545919" w:rsidRDefault="0038582B" w:rsidP="00FD5BAF">
            <w:pPr>
              <w:pStyle w:val="a6"/>
              <w:spacing w:before="160" w:after="60"/>
              <w:ind w:left="159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5, тел.</w:t>
            </w:r>
            <w:r>
              <w:rPr>
                <w:color w:val="1829A8"/>
                <w:sz w:val="20"/>
                <w:szCs w:val="20"/>
              </w:rPr>
              <w:t xml:space="preserve">: </w:t>
            </w:r>
            <w:r w:rsidRPr="00A833C8">
              <w:rPr>
                <w:color w:val="1829A8"/>
                <w:sz w:val="20"/>
                <w:szCs w:val="20"/>
              </w:rPr>
              <w:t>2</w:t>
            </w:r>
            <w:r>
              <w:rPr>
                <w:color w:val="1829A8"/>
                <w:sz w:val="20"/>
                <w:szCs w:val="20"/>
              </w:rPr>
              <w:t>55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35</w:t>
            </w:r>
            <w:r w:rsidRPr="00A833C8">
              <w:rPr>
                <w:color w:val="1829A8"/>
                <w:sz w:val="20"/>
                <w:szCs w:val="20"/>
              </w:rPr>
              <w:t>-</w:t>
            </w:r>
            <w:r>
              <w:rPr>
                <w:color w:val="1829A8"/>
                <w:sz w:val="20"/>
                <w:szCs w:val="20"/>
              </w:rPr>
              <w:t>06</w:t>
            </w:r>
          </w:p>
        </w:tc>
      </w:tr>
    </w:tbl>
    <w:p w14:paraId="4E31C1DD" w14:textId="77777777" w:rsidR="0038582B" w:rsidRPr="00810DD5" w:rsidRDefault="0038582B" w:rsidP="0038582B">
      <w:pPr>
        <w:jc w:val="center"/>
        <w:rPr>
          <w:vanish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680"/>
        <w:gridCol w:w="9356"/>
        <w:gridCol w:w="851"/>
      </w:tblGrid>
      <w:tr w:rsidR="0038582B" w:rsidRPr="00053776" w14:paraId="2A63B309" w14:textId="77777777" w:rsidTr="0038582B">
        <w:tc>
          <w:tcPr>
            <w:tcW w:w="1680" w:type="dxa"/>
            <w:tcBorders>
              <w:top w:val="nil"/>
            </w:tcBorders>
            <w:shd w:val="clear" w:color="auto" w:fill="auto"/>
          </w:tcPr>
          <w:p w14:paraId="65E72023" w14:textId="77777777" w:rsidR="0038582B" w:rsidRPr="00810DD5" w:rsidRDefault="0038582B" w:rsidP="00FD5BAF">
            <w:pPr>
              <w:pStyle w:val="a6"/>
              <w:jc w:val="center"/>
              <w:rPr>
                <w:color w:val="002060"/>
                <w:sz w:val="20"/>
                <w:szCs w:val="20"/>
              </w:rPr>
            </w:pPr>
          </w:p>
        </w:tc>
        <w:tc>
          <w:tcPr>
            <w:tcW w:w="9356" w:type="dxa"/>
            <w:shd w:val="clear" w:color="auto" w:fill="auto"/>
          </w:tcPr>
          <w:p w14:paraId="6EC8CB49" w14:textId="77777777" w:rsidR="0038582B" w:rsidRPr="00810DD5" w:rsidRDefault="0038582B" w:rsidP="00FD5BAF">
            <w:pPr>
              <w:pStyle w:val="a6"/>
              <w:jc w:val="center"/>
              <w:rPr>
                <w:color w:val="00206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</w:tcBorders>
            <w:shd w:val="clear" w:color="auto" w:fill="auto"/>
          </w:tcPr>
          <w:p w14:paraId="282B90EE" w14:textId="77777777" w:rsidR="0038582B" w:rsidRPr="00810DD5" w:rsidRDefault="0038582B" w:rsidP="00FD5BAF">
            <w:pPr>
              <w:pStyle w:val="a6"/>
              <w:jc w:val="center"/>
              <w:rPr>
                <w:color w:val="002060"/>
                <w:sz w:val="20"/>
                <w:szCs w:val="20"/>
              </w:rPr>
            </w:pPr>
          </w:p>
        </w:tc>
      </w:tr>
    </w:tbl>
    <w:p w14:paraId="4DD81911" w14:textId="77777777" w:rsidR="0038582B" w:rsidRPr="004F7B8A" w:rsidRDefault="0038582B" w:rsidP="0038582B">
      <w:pPr>
        <w:pStyle w:val="a6"/>
        <w:rPr>
          <w:color w:val="002060"/>
          <w:sz w:val="2"/>
          <w:szCs w:val="2"/>
        </w:rPr>
      </w:pPr>
    </w:p>
    <w:p w14:paraId="4FC7FB27" w14:textId="77777777" w:rsidR="0031694D" w:rsidRPr="00611B62" w:rsidRDefault="0031694D" w:rsidP="0031694D">
      <w:pPr>
        <w:ind w:left="844" w:firstLine="4112"/>
        <w:jc w:val="both"/>
        <w:rPr>
          <w:b/>
        </w:rPr>
      </w:pPr>
      <w:r>
        <w:rPr>
          <w:b/>
        </w:rPr>
        <w:t xml:space="preserve">       </w:t>
      </w:r>
      <w:r w:rsidRPr="00611B62">
        <w:rPr>
          <w:b/>
        </w:rPr>
        <w:t xml:space="preserve"> ВЕРХОВНА РАДА УКРАЇНИ</w:t>
      </w:r>
    </w:p>
    <w:p w14:paraId="4FC7FB28" w14:textId="77777777" w:rsidR="00865ABB" w:rsidRDefault="00865ABB" w:rsidP="00865ABB">
      <w:pPr>
        <w:tabs>
          <w:tab w:val="left" w:pos="7248"/>
        </w:tabs>
        <w:ind w:right="-23"/>
      </w:pPr>
    </w:p>
    <w:p w14:paraId="4FC7FB29" w14:textId="77777777" w:rsidR="0031694D" w:rsidRPr="00611B62" w:rsidRDefault="0031694D" w:rsidP="00865ABB">
      <w:pPr>
        <w:tabs>
          <w:tab w:val="left" w:pos="7248"/>
        </w:tabs>
        <w:ind w:right="-23"/>
        <w:jc w:val="center"/>
        <w:rPr>
          <w:b/>
        </w:rPr>
      </w:pPr>
      <w:r w:rsidRPr="00611B62">
        <w:rPr>
          <w:b/>
        </w:rPr>
        <w:t>ВИСНОВОК</w:t>
      </w:r>
    </w:p>
    <w:p w14:paraId="4FC7FB2A" w14:textId="77777777" w:rsidR="0031694D" w:rsidRPr="00611B62" w:rsidRDefault="0031694D" w:rsidP="0031694D">
      <w:pPr>
        <w:tabs>
          <w:tab w:val="left" w:pos="7248"/>
        </w:tabs>
        <w:ind w:right="-23" w:firstLine="720"/>
        <w:jc w:val="both"/>
        <w:rPr>
          <w:b/>
        </w:rPr>
      </w:pPr>
    </w:p>
    <w:p w14:paraId="4FC7FB2B" w14:textId="6740E4B3" w:rsidR="0031694D" w:rsidRPr="005C5CD1" w:rsidRDefault="0031694D" w:rsidP="005C5CD1">
      <w:pPr>
        <w:tabs>
          <w:tab w:val="left" w:pos="7248"/>
        </w:tabs>
        <w:ind w:right="-23" w:firstLine="720"/>
        <w:jc w:val="both"/>
        <w:rPr>
          <w:b/>
          <w:bCs/>
        </w:rPr>
      </w:pPr>
      <w:r w:rsidRPr="00611B62">
        <w:rPr>
          <w:b/>
        </w:rPr>
        <w:t xml:space="preserve">на </w:t>
      </w:r>
      <w:r w:rsidR="0038582B" w:rsidRPr="0038582B">
        <w:rPr>
          <w:b/>
          <w:bCs/>
        </w:rPr>
        <w:t xml:space="preserve">проект Закону </w:t>
      </w:r>
      <w:r w:rsidR="005C5CD1" w:rsidRPr="005C5CD1">
        <w:rPr>
          <w:b/>
          <w:bCs/>
        </w:rPr>
        <w:t>про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="0038582B">
        <w:rPr>
          <w:b/>
          <w:bCs/>
        </w:rPr>
        <w:t xml:space="preserve"> </w:t>
      </w:r>
      <w:r w:rsidRPr="00611B62">
        <w:rPr>
          <w:b/>
        </w:rPr>
        <w:t xml:space="preserve">(реєстр.  № </w:t>
      </w:r>
      <w:r w:rsidR="005C5CD1">
        <w:rPr>
          <w:b/>
        </w:rPr>
        <w:t>3946</w:t>
      </w:r>
      <w:r w:rsidRPr="00611B62">
        <w:rPr>
          <w:b/>
        </w:rPr>
        <w:t>), підготовлений до другого читання</w:t>
      </w:r>
    </w:p>
    <w:p w14:paraId="4FC7FB2C" w14:textId="77777777"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</w:p>
    <w:p w14:paraId="4FC7FB2D" w14:textId="54BE9967" w:rsidR="009B037C" w:rsidRDefault="00865ABB" w:rsidP="009B037C">
      <w:pPr>
        <w:ind w:firstLine="709"/>
        <w:jc w:val="both"/>
        <w:rPr>
          <w:noProof/>
          <w:lang w:eastAsia="ru-RU"/>
        </w:rPr>
      </w:pPr>
      <w:r w:rsidRPr="00865ABB">
        <w:t xml:space="preserve">За дорученням Верховної Ради України Комітет з питань </w:t>
      </w:r>
      <w:r>
        <w:t xml:space="preserve">правоохоронної діяльності </w:t>
      </w:r>
      <w:r w:rsidRPr="00865ABB">
        <w:t>на</w:t>
      </w:r>
      <w:r>
        <w:rPr>
          <w:lang w:eastAsia="uk-UA"/>
        </w:rPr>
        <w:t xml:space="preserve"> засіданні </w:t>
      </w:r>
      <w:r w:rsidR="0023795A">
        <w:rPr>
          <w:lang w:eastAsia="uk-UA"/>
        </w:rPr>
        <w:t xml:space="preserve">20 </w:t>
      </w:r>
      <w:bookmarkStart w:id="0" w:name="_GoBack"/>
      <w:bookmarkEnd w:id="0"/>
      <w:r w:rsidR="00D72A90">
        <w:rPr>
          <w:lang w:eastAsia="uk-UA"/>
        </w:rPr>
        <w:t>січня</w:t>
      </w:r>
      <w:r w:rsidR="00E72215" w:rsidRPr="00AA2275">
        <w:t> 202</w:t>
      </w:r>
      <w:r w:rsidR="00D72A90">
        <w:t>1</w:t>
      </w:r>
      <w:r w:rsidR="00AA2275">
        <w:t> </w:t>
      </w:r>
      <w:r w:rsidR="00652324" w:rsidRPr="00AA2275">
        <w:t>року (протокол</w:t>
      </w:r>
      <w:r w:rsidR="0006572F">
        <w:t xml:space="preserve"> </w:t>
      </w:r>
      <w:r w:rsidR="00652324" w:rsidRPr="00AA2275">
        <w:t xml:space="preserve">№ </w:t>
      </w:r>
      <w:r w:rsidR="0038582B">
        <w:t>55</w:t>
      </w:r>
      <w:r w:rsidR="00652324" w:rsidRPr="00A92137">
        <w:t>)</w:t>
      </w:r>
      <w:r w:rsidR="00652324" w:rsidRPr="00AA2275">
        <w:t xml:space="preserve"> </w:t>
      </w:r>
      <w:r w:rsidR="009B037C" w:rsidRPr="008161A6">
        <w:rPr>
          <w:noProof/>
          <w:lang w:eastAsia="ru-RU"/>
        </w:rPr>
        <w:t>попередньо розглянув пропозиції, поправки, що надійшли від суб’єкт</w:t>
      </w:r>
      <w:r w:rsidR="009B037C">
        <w:rPr>
          <w:noProof/>
          <w:lang w:eastAsia="ru-RU"/>
        </w:rPr>
        <w:t>ів</w:t>
      </w:r>
      <w:r w:rsidR="009B037C" w:rsidRPr="008161A6">
        <w:rPr>
          <w:noProof/>
          <w:lang w:eastAsia="ru-RU"/>
        </w:rPr>
        <w:t xml:space="preserve"> права законодавчої ініціативи до проекту Закону України</w:t>
      </w:r>
      <w:r w:rsidR="00C10641" w:rsidRPr="009A66F7">
        <w:t xml:space="preserve"> </w:t>
      </w:r>
      <w:r w:rsidR="00654652" w:rsidRPr="00654652">
        <w:rPr>
          <w:bCs/>
        </w:rPr>
        <w:t>про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 (реєстр. № 3946)</w:t>
      </w:r>
      <w:r w:rsidR="009B037C">
        <w:t>,</w:t>
      </w:r>
      <w:r w:rsidR="009B037C" w:rsidRPr="009B037C">
        <w:rPr>
          <w:noProof/>
          <w:lang w:eastAsia="ru-RU"/>
        </w:rPr>
        <w:t xml:space="preserve"> </w:t>
      </w:r>
      <w:r w:rsidR="009B037C" w:rsidRPr="008161A6">
        <w:rPr>
          <w:noProof/>
          <w:lang w:eastAsia="ru-RU"/>
        </w:rPr>
        <w:t xml:space="preserve">який прийнято Верховною Радою України за основу </w:t>
      </w:r>
      <w:r w:rsidR="009B037C" w:rsidRPr="009B037C">
        <w:rPr>
          <w:noProof/>
          <w:lang w:eastAsia="ru-RU"/>
        </w:rPr>
        <w:t>1</w:t>
      </w:r>
      <w:r w:rsidR="00F3124B">
        <w:rPr>
          <w:noProof/>
          <w:lang w:eastAsia="ru-RU"/>
        </w:rPr>
        <w:t>8</w:t>
      </w:r>
      <w:r w:rsidR="009B037C">
        <w:rPr>
          <w:noProof/>
          <w:lang w:eastAsia="ru-RU"/>
        </w:rPr>
        <w:t xml:space="preserve"> </w:t>
      </w:r>
      <w:r w:rsidR="00F3124B">
        <w:rPr>
          <w:noProof/>
          <w:lang w:eastAsia="ru-RU"/>
        </w:rPr>
        <w:t>грудня</w:t>
      </w:r>
      <w:r w:rsidR="009B037C">
        <w:rPr>
          <w:noProof/>
          <w:lang w:eastAsia="ru-RU"/>
        </w:rPr>
        <w:t xml:space="preserve"> </w:t>
      </w:r>
      <w:r w:rsidR="009B037C" w:rsidRPr="009B037C">
        <w:rPr>
          <w:noProof/>
          <w:lang w:eastAsia="ru-RU"/>
        </w:rPr>
        <w:t>2020</w:t>
      </w:r>
      <w:r w:rsidR="009B037C">
        <w:rPr>
          <w:noProof/>
          <w:lang w:eastAsia="ru-RU"/>
        </w:rPr>
        <w:t xml:space="preserve"> року</w:t>
      </w:r>
      <w:r w:rsidR="009B037C" w:rsidRPr="009B037C">
        <w:rPr>
          <w:noProof/>
          <w:lang w:eastAsia="ru-RU"/>
        </w:rPr>
        <w:t xml:space="preserve"> </w:t>
      </w:r>
      <w:r w:rsidR="009B037C">
        <w:rPr>
          <w:noProof/>
          <w:lang w:eastAsia="ru-RU"/>
        </w:rPr>
        <w:t>(</w:t>
      </w:r>
      <w:r w:rsidR="009B037C" w:rsidRPr="008161A6">
        <w:rPr>
          <w:noProof/>
          <w:lang w:eastAsia="ru-RU"/>
        </w:rPr>
        <w:t xml:space="preserve">Постанова Верховної Ради України </w:t>
      </w:r>
      <w:r w:rsidR="009B037C">
        <w:rPr>
          <w:noProof/>
          <w:lang w:val="ru-RU" w:eastAsia="ru-RU"/>
        </w:rPr>
        <w:t xml:space="preserve">№ </w:t>
      </w:r>
      <w:r w:rsidR="007C14DE" w:rsidRPr="007C14DE">
        <w:rPr>
          <w:noProof/>
          <w:lang w:val="ru-RU" w:eastAsia="ru-RU"/>
        </w:rPr>
        <w:t>1056-IX від 03.12.2020</w:t>
      </w:r>
      <w:r w:rsidR="009B037C" w:rsidRPr="008161A6">
        <w:rPr>
          <w:noProof/>
          <w:lang w:eastAsia="ru-RU"/>
        </w:rPr>
        <w:t>).</w:t>
      </w:r>
    </w:p>
    <w:p w14:paraId="649D2D29" w14:textId="3D2693B1" w:rsidR="00F50E23" w:rsidRDefault="002004E0" w:rsidP="00DC4F53">
      <w:pPr>
        <w:ind w:firstLine="709"/>
        <w:jc w:val="both"/>
        <w:rPr>
          <w:noProof/>
          <w:lang w:eastAsia="ru-RU"/>
        </w:rPr>
      </w:pPr>
      <w:r w:rsidRPr="002004E0">
        <w:rPr>
          <w:noProof/>
          <w:lang w:eastAsia="ru-RU"/>
        </w:rPr>
        <w:t xml:space="preserve">Метою законопроекту є </w:t>
      </w:r>
      <w:r w:rsidR="00F50E23" w:rsidRPr="00F50E23">
        <w:rPr>
          <w:noProof/>
          <w:lang w:eastAsia="ru-RU"/>
        </w:rPr>
        <w:t>врегулювання питань, пов’язаних з посиленням кримінальної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документів.</w:t>
      </w:r>
    </w:p>
    <w:p w14:paraId="4FC7FB2F" w14:textId="6C30A136" w:rsidR="00DC4F53" w:rsidRPr="00DC4F53" w:rsidRDefault="00406427" w:rsidP="00DC4F53">
      <w:pPr>
        <w:ind w:firstLine="709"/>
        <w:jc w:val="both"/>
        <w:rPr>
          <w:lang w:eastAsia="ru-RU"/>
        </w:rPr>
      </w:pPr>
      <w:r>
        <w:rPr>
          <w:noProof/>
          <w:spacing w:val="2"/>
          <w:lang w:eastAsia="ru-RU"/>
        </w:rPr>
        <w:t xml:space="preserve">За результатами розгляду пропозицій суб`єктів права законодавчої ініціативи, було підготовлено порівняльну таблицю законопроекту до другого читання, яка </w:t>
      </w:r>
      <w:r w:rsidRPr="00F577A8">
        <w:rPr>
          <w:noProof/>
          <w:spacing w:val="2"/>
          <w:lang w:eastAsia="ru-RU"/>
        </w:rPr>
        <w:t xml:space="preserve">містить </w:t>
      </w:r>
      <w:r w:rsidR="00A30B1C" w:rsidRPr="00F577A8">
        <w:rPr>
          <w:lang w:eastAsia="ru-RU"/>
        </w:rPr>
        <w:t>2</w:t>
      </w:r>
      <w:r w:rsidR="002004E0" w:rsidRPr="00F577A8">
        <w:rPr>
          <w:lang w:eastAsia="ru-RU"/>
        </w:rPr>
        <w:t>7</w:t>
      </w:r>
      <w:r w:rsidR="00365D2B" w:rsidRPr="00F577A8">
        <w:rPr>
          <w:lang w:eastAsia="ru-RU"/>
        </w:rPr>
        <w:t xml:space="preserve"> </w:t>
      </w:r>
      <w:r w:rsidR="002004E0" w:rsidRPr="00F577A8">
        <w:rPr>
          <w:lang w:eastAsia="ru-RU"/>
        </w:rPr>
        <w:t>пропозицій</w:t>
      </w:r>
      <w:r w:rsidR="009B037C" w:rsidRPr="00F577A8">
        <w:rPr>
          <w:lang w:eastAsia="ru-RU"/>
        </w:rPr>
        <w:t xml:space="preserve"> і поправ</w:t>
      </w:r>
      <w:r w:rsidR="002004E0" w:rsidRPr="00F577A8">
        <w:rPr>
          <w:lang w:eastAsia="ru-RU"/>
        </w:rPr>
        <w:t>ок</w:t>
      </w:r>
      <w:r w:rsidR="00365D2B" w:rsidRPr="00F577A8">
        <w:rPr>
          <w:lang w:eastAsia="ru-RU"/>
        </w:rPr>
        <w:t xml:space="preserve"> (враховуючи пропозиції Комітету)</w:t>
      </w:r>
      <w:r w:rsidR="00DC4F53" w:rsidRPr="00F577A8">
        <w:rPr>
          <w:lang w:eastAsia="ru-RU"/>
        </w:rPr>
        <w:t xml:space="preserve">, з них </w:t>
      </w:r>
      <w:r w:rsidR="00A30B1C" w:rsidRPr="00F577A8">
        <w:rPr>
          <w:lang w:eastAsia="ru-RU"/>
        </w:rPr>
        <w:t>1</w:t>
      </w:r>
      <w:r w:rsidR="00F577A8" w:rsidRPr="00F577A8">
        <w:rPr>
          <w:lang w:eastAsia="ru-RU"/>
        </w:rPr>
        <w:t>4</w:t>
      </w:r>
      <w:r w:rsidR="00DC4F53" w:rsidRPr="00F577A8">
        <w:rPr>
          <w:lang w:eastAsia="ru-RU"/>
        </w:rPr>
        <w:t>– врахован</w:t>
      </w:r>
      <w:r w:rsidR="00E113E7" w:rsidRPr="00F577A8">
        <w:rPr>
          <w:lang w:eastAsia="ru-RU"/>
        </w:rPr>
        <w:t>о</w:t>
      </w:r>
      <w:r w:rsidR="003A674B" w:rsidRPr="00F577A8">
        <w:rPr>
          <w:lang w:eastAsia="ru-RU"/>
        </w:rPr>
        <w:t xml:space="preserve"> (</w:t>
      </w:r>
      <w:r w:rsidR="00E113E7" w:rsidRPr="00F577A8">
        <w:rPr>
          <w:lang w:eastAsia="ru-RU"/>
        </w:rPr>
        <w:t>включаючи враховано частково та редакційно</w:t>
      </w:r>
      <w:r w:rsidR="003A674B" w:rsidRPr="00F577A8">
        <w:rPr>
          <w:lang w:eastAsia="ru-RU"/>
        </w:rPr>
        <w:t>)</w:t>
      </w:r>
      <w:r w:rsidR="00DC4F53" w:rsidRPr="00F577A8">
        <w:rPr>
          <w:lang w:eastAsia="ru-RU"/>
        </w:rPr>
        <w:t xml:space="preserve">, </w:t>
      </w:r>
      <w:r w:rsidR="002004E0" w:rsidRPr="00F577A8">
        <w:rPr>
          <w:lang w:eastAsia="ru-RU"/>
        </w:rPr>
        <w:t>1</w:t>
      </w:r>
      <w:r w:rsidR="00F577A8" w:rsidRPr="00F577A8">
        <w:rPr>
          <w:lang w:eastAsia="ru-RU"/>
        </w:rPr>
        <w:t>3</w:t>
      </w:r>
      <w:r w:rsidR="00674329" w:rsidRPr="00F577A8">
        <w:rPr>
          <w:lang w:eastAsia="ru-RU"/>
        </w:rPr>
        <w:t xml:space="preserve"> -</w:t>
      </w:r>
      <w:r w:rsidR="00DC4F53" w:rsidRPr="00F577A8">
        <w:rPr>
          <w:lang w:eastAsia="ru-RU"/>
        </w:rPr>
        <w:t xml:space="preserve"> відхилені.</w:t>
      </w:r>
    </w:p>
    <w:p w14:paraId="4FC7FB30" w14:textId="3B26F491" w:rsidR="00635DD2" w:rsidRDefault="00635DD2" w:rsidP="00635DD2">
      <w:pPr>
        <w:ind w:firstLine="709"/>
        <w:jc w:val="both"/>
        <w:rPr>
          <w:lang w:eastAsia="ru-RU"/>
        </w:rPr>
      </w:pPr>
      <w:r w:rsidRPr="00611B62">
        <w:rPr>
          <w:noProof/>
          <w:spacing w:val="2"/>
        </w:rPr>
        <w:lastRenderedPageBreak/>
        <w:t>Враховуючи викладене, керуючись пунктами 5, 6 частини першої статті 16 Закону України «Про комітети Верховної Ради України»,</w:t>
      </w:r>
      <w:r>
        <w:rPr>
          <w:noProof/>
          <w:spacing w:val="2"/>
        </w:rPr>
        <w:t xml:space="preserve"> </w:t>
      </w:r>
      <w:r w:rsidRPr="00611B62">
        <w:rPr>
          <w:noProof/>
          <w:spacing w:val="2"/>
        </w:rPr>
        <w:t>пунктом 3 частини першої статті 123 Регламенту Верховної Ради України, Комітет ухвалив цей висновок та прийняв рішення рекомендувати Верховній Раді України за результатами розгляду в другому читанні проекту Закону України</w:t>
      </w:r>
      <w:r w:rsidR="00CF0541" w:rsidRPr="00CF0541">
        <w:rPr>
          <w:lang w:eastAsia="ru-RU"/>
        </w:rPr>
        <w:t xml:space="preserve"> </w:t>
      </w:r>
      <w:r w:rsidR="00A30B1C">
        <w:rPr>
          <w:lang w:eastAsia="ru-RU"/>
        </w:rPr>
        <w:t xml:space="preserve"> «П</w:t>
      </w:r>
      <w:r w:rsidR="00A30B1C" w:rsidRPr="00A30B1C">
        <w:rPr>
          <w:bCs/>
          <w:lang w:eastAsia="ru-RU"/>
        </w:rPr>
        <w:t>ро внесення змін до Кримінального кодексу України щодо відповідальності за викрадення, привласнення, збут, підроблення документів, що посвідчують особу, підтверджують громадянство України чи спеціальний статус особи, а також свідоцтв про державну реєстрацію актів цивільного стану та/або використання завідомо підроблених таких документів</w:t>
      </w:r>
      <w:r w:rsidR="00A30B1C">
        <w:rPr>
          <w:bCs/>
          <w:lang w:eastAsia="ru-RU"/>
        </w:rPr>
        <w:t>»</w:t>
      </w:r>
      <w:r w:rsidR="00A30B1C" w:rsidRPr="00A30B1C">
        <w:rPr>
          <w:bCs/>
          <w:lang w:eastAsia="ru-RU"/>
        </w:rPr>
        <w:t xml:space="preserve"> (реєстр. № 3946)</w:t>
      </w:r>
      <w:r w:rsidR="002004E0">
        <w:rPr>
          <w:bCs/>
          <w:lang w:eastAsia="ru-RU"/>
        </w:rPr>
        <w:t xml:space="preserve"> </w:t>
      </w:r>
      <w:r>
        <w:rPr>
          <w:lang w:eastAsia="ru-RU"/>
        </w:rPr>
        <w:t>прийняти його в другому читанні та в цілому.</w:t>
      </w:r>
    </w:p>
    <w:p w14:paraId="4FC7FB31" w14:textId="134F4B05" w:rsidR="00635DD2" w:rsidRDefault="00635DD2" w:rsidP="00635DD2">
      <w:pPr>
        <w:ind w:firstLine="709"/>
        <w:jc w:val="both"/>
        <w:rPr>
          <w:lang w:eastAsia="ru-RU"/>
        </w:rPr>
      </w:pPr>
      <w:r>
        <w:rPr>
          <w:lang w:eastAsia="ru-RU"/>
        </w:rPr>
        <w:t xml:space="preserve">Порівняльна таблиця законопроекту до другого читання (додається) завізована </w:t>
      </w:r>
      <w:r w:rsidR="006B77A4" w:rsidRPr="00514295">
        <w:rPr>
          <w:noProof/>
          <w:spacing w:val="2"/>
        </w:rPr>
        <w:t xml:space="preserve">із зауваженнями </w:t>
      </w:r>
      <w:r>
        <w:rPr>
          <w:lang w:eastAsia="ru-RU"/>
        </w:rPr>
        <w:t>Головн</w:t>
      </w:r>
      <w:r w:rsidR="00D77650">
        <w:rPr>
          <w:lang w:eastAsia="ru-RU"/>
        </w:rPr>
        <w:t>ого</w:t>
      </w:r>
      <w:r>
        <w:rPr>
          <w:lang w:eastAsia="ru-RU"/>
        </w:rPr>
        <w:t xml:space="preserve"> юридичн</w:t>
      </w:r>
      <w:r w:rsidR="00D77650">
        <w:rPr>
          <w:lang w:eastAsia="ru-RU"/>
        </w:rPr>
        <w:t>ого</w:t>
      </w:r>
      <w:r>
        <w:rPr>
          <w:lang w:eastAsia="ru-RU"/>
        </w:rPr>
        <w:t xml:space="preserve"> управлінням Апарату Верховної Ради Ук</w:t>
      </w:r>
      <w:r w:rsidR="004478D6">
        <w:rPr>
          <w:lang w:eastAsia="ru-RU"/>
        </w:rPr>
        <w:t xml:space="preserve">раїни та Редакційним управлінням Головного управління документального забезпечення Апарату Верховної Ради України (без </w:t>
      </w:r>
      <w:r w:rsidR="004478D6">
        <w:rPr>
          <w:noProof/>
          <w:spacing w:val="2"/>
        </w:rPr>
        <w:t>зауважень).</w:t>
      </w:r>
    </w:p>
    <w:p w14:paraId="4FC7FB32" w14:textId="31749FAE" w:rsidR="00674329" w:rsidRDefault="00635DD2" w:rsidP="00635DD2">
      <w:pPr>
        <w:ind w:firstLine="709"/>
        <w:jc w:val="both"/>
        <w:rPr>
          <w:lang w:eastAsia="ru-RU"/>
        </w:rPr>
      </w:pPr>
      <w:r>
        <w:rPr>
          <w:lang w:eastAsia="ru-RU"/>
        </w:rPr>
        <w:t>Доповідачем від Комітету при розгляді питання на пленарному засіданні Верховної Ради України визначено Голову Комітету Монастирськ</w:t>
      </w:r>
      <w:r w:rsidR="002F7336">
        <w:rPr>
          <w:lang w:eastAsia="ru-RU"/>
        </w:rPr>
        <w:t>ого</w:t>
      </w:r>
      <w:r>
        <w:rPr>
          <w:lang w:eastAsia="ru-RU"/>
        </w:rPr>
        <w:t xml:space="preserve"> Д.А.</w:t>
      </w:r>
    </w:p>
    <w:p w14:paraId="4FC7FB33" w14:textId="77777777" w:rsidR="00635DD2" w:rsidRDefault="00635DD2" w:rsidP="00635DD2">
      <w:pPr>
        <w:ind w:firstLine="709"/>
        <w:jc w:val="both"/>
        <w:rPr>
          <w:lang w:eastAsia="ru-RU"/>
        </w:rPr>
      </w:pPr>
    </w:p>
    <w:p w14:paraId="4FC7FB34" w14:textId="77777777" w:rsidR="00635DD2" w:rsidRPr="009A66F7" w:rsidRDefault="00635DD2" w:rsidP="00635DD2">
      <w:pPr>
        <w:ind w:firstLine="709"/>
        <w:jc w:val="both"/>
        <w:rPr>
          <w:lang w:eastAsia="ru-RU"/>
        </w:rPr>
      </w:pPr>
    </w:p>
    <w:p w14:paraId="4FC7FB35" w14:textId="77777777" w:rsidR="009A66F7" w:rsidRPr="00DC4F53" w:rsidRDefault="009A66F7" w:rsidP="00986A44">
      <w:pPr>
        <w:ind w:firstLine="540"/>
        <w:jc w:val="both"/>
        <w:rPr>
          <w:sz w:val="20"/>
          <w:lang w:eastAsia="ru-RU"/>
        </w:rPr>
      </w:pPr>
    </w:p>
    <w:p w14:paraId="4FC7FB36" w14:textId="77777777" w:rsidR="005A0A48" w:rsidRDefault="00DD733D" w:rsidP="00986A44">
      <w:pPr>
        <w:rPr>
          <w:b/>
        </w:rPr>
      </w:pPr>
      <w:r w:rsidRPr="00C42A57">
        <w:rPr>
          <w:b/>
        </w:rPr>
        <w:t xml:space="preserve">Голова Комітету                                                                    </w:t>
      </w:r>
      <w:r w:rsidR="001D654D">
        <w:rPr>
          <w:b/>
        </w:rPr>
        <w:t>Д. Монастирський</w:t>
      </w:r>
    </w:p>
    <w:sectPr w:rsidR="005A0A48" w:rsidSect="00106C2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15AF3" w14:textId="77777777" w:rsidR="00995423" w:rsidRDefault="00995423" w:rsidP="00E26D38">
      <w:r>
        <w:separator/>
      </w:r>
    </w:p>
  </w:endnote>
  <w:endnote w:type="continuationSeparator" w:id="0">
    <w:p w14:paraId="121057A1" w14:textId="77777777" w:rsidR="00995423" w:rsidRDefault="00995423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777251" w14:textId="77777777" w:rsidR="00995423" w:rsidRDefault="00995423" w:rsidP="00E26D38">
      <w:r>
        <w:separator/>
      </w:r>
    </w:p>
  </w:footnote>
  <w:footnote w:type="continuationSeparator" w:id="0">
    <w:p w14:paraId="4F13EDC7" w14:textId="77777777" w:rsidR="00995423" w:rsidRDefault="00995423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20862"/>
    <w:rsid w:val="00045294"/>
    <w:rsid w:val="00054E02"/>
    <w:rsid w:val="0006572F"/>
    <w:rsid w:val="000659D1"/>
    <w:rsid w:val="00076828"/>
    <w:rsid w:val="00091022"/>
    <w:rsid w:val="00096EB7"/>
    <w:rsid w:val="000A7D81"/>
    <w:rsid w:val="000C3D2A"/>
    <w:rsid w:val="000E59D0"/>
    <w:rsid w:val="000F0085"/>
    <w:rsid w:val="00104F64"/>
    <w:rsid w:val="00106C22"/>
    <w:rsid w:val="0010723B"/>
    <w:rsid w:val="00145E1A"/>
    <w:rsid w:val="00155556"/>
    <w:rsid w:val="001651B7"/>
    <w:rsid w:val="00176386"/>
    <w:rsid w:val="00176B13"/>
    <w:rsid w:val="001867C6"/>
    <w:rsid w:val="00194043"/>
    <w:rsid w:val="001C0D3C"/>
    <w:rsid w:val="001C1624"/>
    <w:rsid w:val="001D3560"/>
    <w:rsid w:val="001D654D"/>
    <w:rsid w:val="001D7E31"/>
    <w:rsid w:val="001E60BE"/>
    <w:rsid w:val="001E72B4"/>
    <w:rsid w:val="001F7CF2"/>
    <w:rsid w:val="002004E0"/>
    <w:rsid w:val="0020757D"/>
    <w:rsid w:val="00222617"/>
    <w:rsid w:val="00235877"/>
    <w:rsid w:val="0023795A"/>
    <w:rsid w:val="0026649C"/>
    <w:rsid w:val="0028380A"/>
    <w:rsid w:val="002860A3"/>
    <w:rsid w:val="00297893"/>
    <w:rsid w:val="002A4B15"/>
    <w:rsid w:val="002B7973"/>
    <w:rsid w:val="002D23E3"/>
    <w:rsid w:val="002E43AF"/>
    <w:rsid w:val="002F7336"/>
    <w:rsid w:val="0031694D"/>
    <w:rsid w:val="00330B68"/>
    <w:rsid w:val="00336240"/>
    <w:rsid w:val="0034218E"/>
    <w:rsid w:val="00365D2B"/>
    <w:rsid w:val="00380A54"/>
    <w:rsid w:val="0038582B"/>
    <w:rsid w:val="00387119"/>
    <w:rsid w:val="003A0BA0"/>
    <w:rsid w:val="003A1954"/>
    <w:rsid w:val="003A46DC"/>
    <w:rsid w:val="003A674B"/>
    <w:rsid w:val="003C3A55"/>
    <w:rsid w:val="003C76E2"/>
    <w:rsid w:val="00406427"/>
    <w:rsid w:val="00434F57"/>
    <w:rsid w:val="004364F5"/>
    <w:rsid w:val="004478D6"/>
    <w:rsid w:val="004512C1"/>
    <w:rsid w:val="0045335B"/>
    <w:rsid w:val="00461504"/>
    <w:rsid w:val="004F0028"/>
    <w:rsid w:val="004F3A3A"/>
    <w:rsid w:val="00521256"/>
    <w:rsid w:val="00533D89"/>
    <w:rsid w:val="00534FA0"/>
    <w:rsid w:val="00552922"/>
    <w:rsid w:val="005625F1"/>
    <w:rsid w:val="00574954"/>
    <w:rsid w:val="0057519E"/>
    <w:rsid w:val="00575714"/>
    <w:rsid w:val="00590207"/>
    <w:rsid w:val="005911F6"/>
    <w:rsid w:val="005A0A48"/>
    <w:rsid w:val="005B095D"/>
    <w:rsid w:val="005B23B2"/>
    <w:rsid w:val="005C5CD1"/>
    <w:rsid w:val="005D754A"/>
    <w:rsid w:val="005E14DD"/>
    <w:rsid w:val="005F1BAA"/>
    <w:rsid w:val="005F73C4"/>
    <w:rsid w:val="00604E04"/>
    <w:rsid w:val="00635DD2"/>
    <w:rsid w:val="00651FFA"/>
    <w:rsid w:val="00652324"/>
    <w:rsid w:val="00654652"/>
    <w:rsid w:val="00674329"/>
    <w:rsid w:val="00677AE7"/>
    <w:rsid w:val="006A2ACA"/>
    <w:rsid w:val="006A5AC2"/>
    <w:rsid w:val="006B77A4"/>
    <w:rsid w:val="006E1307"/>
    <w:rsid w:val="006E71CD"/>
    <w:rsid w:val="006F768F"/>
    <w:rsid w:val="00700D69"/>
    <w:rsid w:val="00725A13"/>
    <w:rsid w:val="007332F2"/>
    <w:rsid w:val="00734E9D"/>
    <w:rsid w:val="007439BC"/>
    <w:rsid w:val="00745866"/>
    <w:rsid w:val="00755F2B"/>
    <w:rsid w:val="007626C2"/>
    <w:rsid w:val="00795F27"/>
    <w:rsid w:val="00797F68"/>
    <w:rsid w:val="007A0040"/>
    <w:rsid w:val="007B53B6"/>
    <w:rsid w:val="007C14DE"/>
    <w:rsid w:val="007C5D55"/>
    <w:rsid w:val="007D77F3"/>
    <w:rsid w:val="0081024F"/>
    <w:rsid w:val="008121A5"/>
    <w:rsid w:val="00814A2E"/>
    <w:rsid w:val="00821B44"/>
    <w:rsid w:val="00827D9E"/>
    <w:rsid w:val="00847611"/>
    <w:rsid w:val="0086261E"/>
    <w:rsid w:val="00865ABB"/>
    <w:rsid w:val="00893FA4"/>
    <w:rsid w:val="008F454F"/>
    <w:rsid w:val="00902FA6"/>
    <w:rsid w:val="00916AF9"/>
    <w:rsid w:val="00936F35"/>
    <w:rsid w:val="00957B6F"/>
    <w:rsid w:val="00957F2F"/>
    <w:rsid w:val="009646D9"/>
    <w:rsid w:val="00971A30"/>
    <w:rsid w:val="00986A44"/>
    <w:rsid w:val="00995423"/>
    <w:rsid w:val="00996CBF"/>
    <w:rsid w:val="009A63AC"/>
    <w:rsid w:val="009A66F7"/>
    <w:rsid w:val="009B037C"/>
    <w:rsid w:val="009C0EC8"/>
    <w:rsid w:val="009D2D13"/>
    <w:rsid w:val="009D3577"/>
    <w:rsid w:val="009D55F2"/>
    <w:rsid w:val="009F6F4C"/>
    <w:rsid w:val="00A30B1C"/>
    <w:rsid w:val="00A50D37"/>
    <w:rsid w:val="00A749B7"/>
    <w:rsid w:val="00A92137"/>
    <w:rsid w:val="00AA0290"/>
    <w:rsid w:val="00AA2275"/>
    <w:rsid w:val="00AB30BF"/>
    <w:rsid w:val="00B41B68"/>
    <w:rsid w:val="00B50DAC"/>
    <w:rsid w:val="00B63D21"/>
    <w:rsid w:val="00B661F4"/>
    <w:rsid w:val="00B90B24"/>
    <w:rsid w:val="00B968D2"/>
    <w:rsid w:val="00BC4FBF"/>
    <w:rsid w:val="00BD034A"/>
    <w:rsid w:val="00BF08C8"/>
    <w:rsid w:val="00C06C34"/>
    <w:rsid w:val="00C0783B"/>
    <w:rsid w:val="00C10641"/>
    <w:rsid w:val="00C34EE6"/>
    <w:rsid w:val="00C43D9B"/>
    <w:rsid w:val="00C54A14"/>
    <w:rsid w:val="00C8127D"/>
    <w:rsid w:val="00CB1FE1"/>
    <w:rsid w:val="00CB63B4"/>
    <w:rsid w:val="00CC73F6"/>
    <w:rsid w:val="00CD7097"/>
    <w:rsid w:val="00CF0541"/>
    <w:rsid w:val="00CF62C1"/>
    <w:rsid w:val="00D42908"/>
    <w:rsid w:val="00D66165"/>
    <w:rsid w:val="00D72A90"/>
    <w:rsid w:val="00D77650"/>
    <w:rsid w:val="00D84557"/>
    <w:rsid w:val="00DA661B"/>
    <w:rsid w:val="00DB4E53"/>
    <w:rsid w:val="00DC2331"/>
    <w:rsid w:val="00DC471F"/>
    <w:rsid w:val="00DC4F53"/>
    <w:rsid w:val="00DD733D"/>
    <w:rsid w:val="00DF3BE1"/>
    <w:rsid w:val="00E01B1C"/>
    <w:rsid w:val="00E042C1"/>
    <w:rsid w:val="00E04AE4"/>
    <w:rsid w:val="00E113E7"/>
    <w:rsid w:val="00E14B47"/>
    <w:rsid w:val="00E23AD4"/>
    <w:rsid w:val="00E26D38"/>
    <w:rsid w:val="00E308C4"/>
    <w:rsid w:val="00E6288F"/>
    <w:rsid w:val="00E72215"/>
    <w:rsid w:val="00E73B0E"/>
    <w:rsid w:val="00E97C46"/>
    <w:rsid w:val="00EA4B95"/>
    <w:rsid w:val="00EC41A1"/>
    <w:rsid w:val="00EC6C24"/>
    <w:rsid w:val="00EC6DE9"/>
    <w:rsid w:val="00EE5A0B"/>
    <w:rsid w:val="00EE757F"/>
    <w:rsid w:val="00F14389"/>
    <w:rsid w:val="00F3124B"/>
    <w:rsid w:val="00F50E23"/>
    <w:rsid w:val="00F52A3D"/>
    <w:rsid w:val="00F577A8"/>
    <w:rsid w:val="00F751CB"/>
    <w:rsid w:val="00F91D27"/>
    <w:rsid w:val="00FB0696"/>
    <w:rsid w:val="00FB3E8E"/>
    <w:rsid w:val="00FC539E"/>
    <w:rsid w:val="00FC5BA5"/>
    <w:rsid w:val="00FD5C6B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7FB18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semiHidden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table" w:styleId="af">
    <w:name w:val="Table Grid"/>
    <w:basedOn w:val="a1"/>
    <w:uiPriority w:val="99"/>
    <w:rsid w:val="00865ABB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0858-8805-4C81-8328-D5D22F6E159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37F667E-E40B-4F90-AB1B-621392F55BD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8BC162-AC25-4FA4-B9D2-555D9852C7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F32F94-DBEA-44E8-9CA7-8EF3DD251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2108</Words>
  <Characters>1202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Документ_291507.docx</vt:lpstr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Документ_291507.docx</dc:title>
  <dc:subject/>
  <dc:creator>Баранець Володимир</dc:creator>
  <cp:keywords/>
  <dc:description/>
  <cp:lastModifiedBy>Баранець Володимир</cp:lastModifiedBy>
  <cp:revision>14</cp:revision>
  <dcterms:created xsi:type="dcterms:W3CDTF">2021-01-18T13:59:00Z</dcterms:created>
  <dcterms:modified xsi:type="dcterms:W3CDTF">2021-01-29T09:25:00Z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