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3D3" w:rsidRPr="004F402D" w:rsidRDefault="002B53D3" w:rsidP="00F44363">
      <w:pPr>
        <w:pStyle w:val="a5"/>
        <w:rPr>
          <w:rFonts w:ascii="Times New Roman" w:hAnsi="Times New Roman"/>
          <w:sz w:val="28"/>
          <w:szCs w:val="28"/>
        </w:rPr>
      </w:pPr>
      <w:bookmarkStart w:id="0" w:name="_GoBack"/>
      <w:bookmarkEnd w:id="0"/>
      <w:r w:rsidRPr="004F402D">
        <w:rPr>
          <w:rFonts w:ascii="Times New Roman" w:hAnsi="Times New Roman"/>
          <w:sz w:val="28"/>
          <w:szCs w:val="28"/>
        </w:rPr>
        <w:t>ПРОЕКТ</w:t>
      </w:r>
    </w:p>
    <w:p w:rsidR="002B53D3" w:rsidRPr="004F402D" w:rsidRDefault="002B53D3" w:rsidP="002B53D3">
      <w:pPr>
        <w:ind w:left="5040"/>
        <w:rPr>
          <w:rFonts w:ascii="Times New Roman" w:hAnsi="Times New Roman"/>
          <w:sz w:val="28"/>
          <w:szCs w:val="28"/>
        </w:rPr>
      </w:pPr>
      <w:r w:rsidRPr="004F402D">
        <w:rPr>
          <w:rFonts w:ascii="Times New Roman" w:hAnsi="Times New Roman"/>
          <w:sz w:val="28"/>
          <w:szCs w:val="28"/>
        </w:rPr>
        <w:t xml:space="preserve">Вноситься </w:t>
      </w:r>
      <w:r w:rsidRPr="004F402D">
        <w:rPr>
          <w:rFonts w:ascii="Times New Roman" w:hAnsi="Times New Roman"/>
          <w:sz w:val="28"/>
          <w:szCs w:val="28"/>
        </w:rPr>
        <w:br/>
        <w:t>Кабінетом Міністрів України</w:t>
      </w:r>
    </w:p>
    <w:p w:rsidR="002B53D3" w:rsidRPr="00757FFD" w:rsidRDefault="00CB44E4" w:rsidP="00757FFD">
      <w:pPr>
        <w:spacing w:before="240" w:after="12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</w:t>
      </w:r>
      <w:r w:rsidR="002B53D3" w:rsidRPr="00757FFD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ШМИГАЛЬ</w:t>
      </w:r>
    </w:p>
    <w:p w:rsidR="002B53D3" w:rsidRPr="004F402D" w:rsidRDefault="002B53D3" w:rsidP="002B53D3">
      <w:pPr>
        <w:spacing w:before="240" w:after="120"/>
        <w:ind w:firstLine="5579"/>
        <w:jc w:val="right"/>
      </w:pPr>
      <w:r>
        <w:rPr>
          <w:rFonts w:ascii="Times New Roman" w:hAnsi="Times New Roman"/>
          <w:sz w:val="28"/>
          <w:szCs w:val="28"/>
        </w:rPr>
        <w:t xml:space="preserve">“     ”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20</w:t>
      </w:r>
      <w:r w:rsidR="00C362EA">
        <w:rPr>
          <w:rFonts w:ascii="Times New Roman" w:hAnsi="Times New Roman"/>
          <w:sz w:val="28"/>
          <w:szCs w:val="28"/>
        </w:rPr>
        <w:t>20</w:t>
      </w:r>
      <w:r>
        <w:rPr>
          <w:rFonts w:ascii="Times New Roman" w:hAnsi="Times New Roman"/>
          <w:sz w:val="28"/>
          <w:szCs w:val="28"/>
        </w:rPr>
        <w:t xml:space="preserve"> р.</w:t>
      </w:r>
    </w:p>
    <w:p w:rsidR="002B53D3" w:rsidRPr="00771066" w:rsidRDefault="002B53D3" w:rsidP="002B53D3">
      <w:pPr>
        <w:pStyle w:val="a4"/>
        <w:spacing w:before="480"/>
        <w:rPr>
          <w:rFonts w:ascii="Times New Roman" w:hAnsi="Times New Roman"/>
        </w:rPr>
      </w:pPr>
      <w:r w:rsidRPr="00771066">
        <w:rPr>
          <w:rFonts w:ascii="Times New Roman" w:hAnsi="Times New Roman"/>
        </w:rPr>
        <w:t>Закон УкраЇни</w:t>
      </w:r>
    </w:p>
    <w:p w:rsidR="00C0278F" w:rsidRPr="00C0278F" w:rsidRDefault="00C0278F" w:rsidP="00C0278F">
      <w:pPr>
        <w:pStyle w:val="a6"/>
        <w:rPr>
          <w:rFonts w:ascii="Times New Roman" w:hAnsi="Times New Roman"/>
          <w:b w:val="0"/>
          <w:sz w:val="28"/>
          <w:szCs w:val="28"/>
        </w:rPr>
      </w:pPr>
      <w:r w:rsidRPr="00C0278F">
        <w:rPr>
          <w:rFonts w:ascii="Times New Roman" w:hAnsi="Times New Roman"/>
          <w:b w:val="0"/>
          <w:sz w:val="28"/>
          <w:szCs w:val="28"/>
        </w:rPr>
        <w:t xml:space="preserve">Про внесення змін до Кодексу України </w:t>
      </w:r>
      <w:r>
        <w:rPr>
          <w:rFonts w:ascii="Times New Roman" w:hAnsi="Times New Roman"/>
          <w:b w:val="0"/>
          <w:sz w:val="28"/>
          <w:szCs w:val="28"/>
        </w:rPr>
        <w:br/>
      </w:r>
      <w:r w:rsidRPr="00C0278F">
        <w:rPr>
          <w:rFonts w:ascii="Times New Roman" w:hAnsi="Times New Roman"/>
          <w:b w:val="0"/>
          <w:sz w:val="28"/>
          <w:szCs w:val="28"/>
        </w:rPr>
        <w:t>про адміністративні правопорушення</w:t>
      </w:r>
      <w:r>
        <w:rPr>
          <w:rFonts w:ascii="Times New Roman" w:hAnsi="Times New Roman"/>
          <w:b w:val="0"/>
          <w:sz w:val="28"/>
          <w:szCs w:val="28"/>
        </w:rPr>
        <w:br/>
        <w:t>__________________________________</w:t>
      </w:r>
    </w:p>
    <w:p w:rsidR="00C0278F" w:rsidRPr="00C0278F" w:rsidRDefault="00C0278F" w:rsidP="00C0278F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Верховна Рада України </w:t>
      </w:r>
      <w:r w:rsidRPr="00C0278F">
        <w:rPr>
          <w:rFonts w:ascii="Times New Roman" w:hAnsi="Times New Roman"/>
          <w:sz w:val="28"/>
          <w:szCs w:val="28"/>
        </w:rPr>
        <w:t>п о с т а н о в л я є:</w:t>
      </w:r>
    </w:p>
    <w:p w:rsidR="00C0278F" w:rsidRPr="00C0278F" w:rsidRDefault="00FE5DA8" w:rsidP="00C0278F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</w:t>
      </w:r>
      <w:r w:rsidR="00C0278F">
        <w:rPr>
          <w:rFonts w:ascii="Times New Roman" w:hAnsi="Times New Roman"/>
          <w:sz w:val="28"/>
          <w:szCs w:val="28"/>
        </w:rPr>
        <w:t xml:space="preserve">. </w:t>
      </w:r>
      <w:r w:rsidR="00574364">
        <w:rPr>
          <w:rFonts w:ascii="Times New Roman" w:hAnsi="Times New Roman"/>
          <w:sz w:val="28"/>
          <w:szCs w:val="28"/>
        </w:rPr>
        <w:t>В</w:t>
      </w:r>
      <w:r w:rsidR="00C0278F" w:rsidRPr="00C0278F">
        <w:rPr>
          <w:rFonts w:ascii="Times New Roman" w:hAnsi="Times New Roman"/>
          <w:sz w:val="28"/>
          <w:szCs w:val="28"/>
        </w:rPr>
        <w:t>нести до Кодексу України про адміністративні правопорушення (Відомості Верховної Ради УРСР, 1984, додаток до № 51, ст. 1122) такі зміни:</w:t>
      </w:r>
    </w:p>
    <w:p w:rsidR="00C0278F" w:rsidRPr="00C0278F" w:rsidRDefault="00C0278F" w:rsidP="00C0278F">
      <w:pPr>
        <w:pStyle w:val="a3"/>
        <w:rPr>
          <w:rFonts w:ascii="Times New Roman" w:hAnsi="Times New Roman"/>
          <w:sz w:val="28"/>
          <w:szCs w:val="28"/>
        </w:rPr>
      </w:pPr>
      <w:r w:rsidRPr="00C0278F">
        <w:rPr>
          <w:rFonts w:ascii="Times New Roman" w:hAnsi="Times New Roman"/>
          <w:sz w:val="28"/>
          <w:szCs w:val="28"/>
        </w:rPr>
        <w:t>1</w:t>
      </w:r>
      <w:r w:rsidR="00FE5DA8">
        <w:rPr>
          <w:rFonts w:ascii="Times New Roman" w:hAnsi="Times New Roman"/>
          <w:sz w:val="28"/>
          <w:szCs w:val="28"/>
        </w:rPr>
        <w:t>)</w:t>
      </w:r>
      <w:r w:rsidRPr="00C0278F">
        <w:rPr>
          <w:rFonts w:ascii="Times New Roman" w:hAnsi="Times New Roman"/>
          <w:sz w:val="28"/>
          <w:szCs w:val="28"/>
        </w:rPr>
        <w:t> </w:t>
      </w:r>
      <w:r w:rsidR="00FE5DA8">
        <w:rPr>
          <w:rFonts w:ascii="Times New Roman" w:hAnsi="Times New Roman"/>
          <w:sz w:val="28"/>
          <w:szCs w:val="28"/>
        </w:rPr>
        <w:t>у</w:t>
      </w:r>
      <w:r w:rsidRPr="00C0278F">
        <w:rPr>
          <w:rFonts w:ascii="Times New Roman" w:hAnsi="Times New Roman"/>
          <w:sz w:val="28"/>
          <w:szCs w:val="28"/>
        </w:rPr>
        <w:t xml:space="preserve"> статті 42</w:t>
      </w:r>
      <w:r w:rsidRPr="00C0278F">
        <w:rPr>
          <w:rFonts w:ascii="Times New Roman" w:hAnsi="Times New Roman"/>
          <w:sz w:val="28"/>
          <w:szCs w:val="28"/>
          <w:vertAlign w:val="superscript"/>
        </w:rPr>
        <w:t>4</w:t>
      </w:r>
      <w:r w:rsidRPr="00C0278F">
        <w:rPr>
          <w:rFonts w:ascii="Times New Roman" w:hAnsi="Times New Roman"/>
          <w:sz w:val="28"/>
          <w:szCs w:val="28"/>
        </w:rPr>
        <w:t>:</w:t>
      </w:r>
    </w:p>
    <w:p w:rsidR="00C0278F" w:rsidRPr="00C0278F" w:rsidRDefault="00C0278F" w:rsidP="00C0278F">
      <w:pPr>
        <w:pStyle w:val="a3"/>
        <w:rPr>
          <w:rFonts w:ascii="Times New Roman" w:hAnsi="Times New Roman"/>
          <w:sz w:val="28"/>
          <w:szCs w:val="28"/>
        </w:rPr>
      </w:pPr>
      <w:r w:rsidRPr="00C0278F">
        <w:rPr>
          <w:rFonts w:ascii="Times New Roman" w:hAnsi="Times New Roman"/>
          <w:sz w:val="28"/>
          <w:szCs w:val="28"/>
        </w:rPr>
        <w:t xml:space="preserve">в абзаці другому частини першої слова </w:t>
      </w:r>
      <w:r>
        <w:rPr>
          <w:rFonts w:ascii="Times New Roman" w:hAnsi="Times New Roman"/>
          <w:sz w:val="28"/>
          <w:szCs w:val="28"/>
        </w:rPr>
        <w:t>“</w:t>
      </w:r>
      <w:r w:rsidRPr="00C0278F">
        <w:rPr>
          <w:rFonts w:ascii="Times New Roman" w:hAnsi="Times New Roman"/>
          <w:sz w:val="28"/>
          <w:szCs w:val="28"/>
        </w:rPr>
        <w:t>від шести до двадцяти п’яти</w:t>
      </w:r>
      <w:r>
        <w:rPr>
          <w:rFonts w:ascii="Times New Roman" w:hAnsi="Times New Roman"/>
          <w:sz w:val="28"/>
          <w:szCs w:val="28"/>
        </w:rPr>
        <w:t>”</w:t>
      </w:r>
      <w:r w:rsidRPr="00C0278F">
        <w:rPr>
          <w:rFonts w:ascii="Times New Roman" w:hAnsi="Times New Roman"/>
          <w:sz w:val="28"/>
          <w:szCs w:val="28"/>
        </w:rPr>
        <w:t xml:space="preserve"> замінити словами </w:t>
      </w:r>
      <w:r>
        <w:rPr>
          <w:rFonts w:ascii="Times New Roman" w:hAnsi="Times New Roman"/>
          <w:sz w:val="28"/>
          <w:szCs w:val="28"/>
        </w:rPr>
        <w:t>“</w:t>
      </w:r>
      <w:r w:rsidRPr="00C0278F">
        <w:rPr>
          <w:rFonts w:ascii="Times New Roman" w:hAnsi="Times New Roman"/>
          <w:sz w:val="28"/>
          <w:szCs w:val="28"/>
        </w:rPr>
        <w:t>від ста до п’ятисот</w:t>
      </w:r>
      <w:r>
        <w:rPr>
          <w:rFonts w:ascii="Times New Roman" w:hAnsi="Times New Roman"/>
          <w:sz w:val="28"/>
          <w:szCs w:val="28"/>
        </w:rPr>
        <w:t>”</w:t>
      </w:r>
      <w:r w:rsidRPr="00C0278F">
        <w:rPr>
          <w:rFonts w:ascii="Times New Roman" w:hAnsi="Times New Roman"/>
          <w:sz w:val="28"/>
          <w:szCs w:val="28"/>
        </w:rPr>
        <w:t>;</w:t>
      </w:r>
    </w:p>
    <w:p w:rsidR="00C0278F" w:rsidRPr="00C0278F" w:rsidRDefault="00C0278F" w:rsidP="00C0278F">
      <w:pPr>
        <w:pStyle w:val="a3"/>
        <w:rPr>
          <w:rFonts w:ascii="Times New Roman" w:hAnsi="Times New Roman"/>
          <w:sz w:val="28"/>
          <w:szCs w:val="28"/>
        </w:rPr>
      </w:pPr>
      <w:r w:rsidRPr="00C0278F">
        <w:rPr>
          <w:rFonts w:ascii="Times New Roman" w:hAnsi="Times New Roman"/>
          <w:sz w:val="28"/>
          <w:szCs w:val="28"/>
        </w:rPr>
        <w:t xml:space="preserve">в абзаці другому частини другої слова </w:t>
      </w:r>
      <w:r>
        <w:rPr>
          <w:rFonts w:ascii="Times New Roman" w:hAnsi="Times New Roman"/>
          <w:sz w:val="28"/>
          <w:szCs w:val="28"/>
        </w:rPr>
        <w:t>“</w:t>
      </w:r>
      <w:r w:rsidRPr="00C0278F">
        <w:rPr>
          <w:rFonts w:ascii="Times New Roman" w:hAnsi="Times New Roman"/>
          <w:sz w:val="28"/>
          <w:szCs w:val="28"/>
        </w:rPr>
        <w:t>від двадцяти п'яти до сімдесяти</w:t>
      </w:r>
      <w:r>
        <w:rPr>
          <w:rFonts w:ascii="Times New Roman" w:hAnsi="Times New Roman"/>
          <w:sz w:val="28"/>
          <w:szCs w:val="28"/>
        </w:rPr>
        <w:t>”</w:t>
      </w:r>
      <w:r w:rsidRPr="00C0278F">
        <w:rPr>
          <w:rFonts w:ascii="Times New Roman" w:hAnsi="Times New Roman"/>
          <w:sz w:val="28"/>
          <w:szCs w:val="28"/>
        </w:rPr>
        <w:t xml:space="preserve"> замінити словами </w:t>
      </w:r>
      <w:r>
        <w:rPr>
          <w:rFonts w:ascii="Times New Roman" w:hAnsi="Times New Roman"/>
          <w:sz w:val="28"/>
          <w:szCs w:val="28"/>
        </w:rPr>
        <w:t>“</w:t>
      </w:r>
      <w:r w:rsidRPr="00C0278F">
        <w:rPr>
          <w:rFonts w:ascii="Times New Roman" w:hAnsi="Times New Roman"/>
          <w:sz w:val="28"/>
          <w:szCs w:val="28"/>
        </w:rPr>
        <w:t>від п’ятисот до семисот</w:t>
      </w:r>
      <w:r>
        <w:rPr>
          <w:rFonts w:ascii="Times New Roman" w:hAnsi="Times New Roman"/>
          <w:sz w:val="28"/>
          <w:szCs w:val="28"/>
        </w:rPr>
        <w:t>”</w:t>
      </w:r>
      <w:r w:rsidR="004774AF">
        <w:rPr>
          <w:rFonts w:ascii="Times New Roman" w:hAnsi="Times New Roman"/>
          <w:sz w:val="28"/>
          <w:szCs w:val="28"/>
        </w:rPr>
        <w:t>;</w:t>
      </w:r>
    </w:p>
    <w:p w:rsidR="00C0278F" w:rsidRPr="00C0278F" w:rsidRDefault="00C0278F" w:rsidP="00C0278F">
      <w:pPr>
        <w:pStyle w:val="a3"/>
        <w:rPr>
          <w:rFonts w:ascii="Times New Roman" w:hAnsi="Times New Roman"/>
          <w:sz w:val="28"/>
          <w:szCs w:val="28"/>
        </w:rPr>
      </w:pPr>
      <w:r w:rsidRPr="00C0278F">
        <w:rPr>
          <w:rFonts w:ascii="Times New Roman" w:hAnsi="Times New Roman"/>
          <w:sz w:val="28"/>
          <w:szCs w:val="28"/>
        </w:rPr>
        <w:t>2</w:t>
      </w:r>
      <w:r w:rsidR="00FE5DA8">
        <w:rPr>
          <w:rFonts w:ascii="Times New Roman" w:hAnsi="Times New Roman"/>
          <w:sz w:val="28"/>
          <w:szCs w:val="28"/>
        </w:rPr>
        <w:t>)</w:t>
      </w:r>
      <w:r w:rsidRPr="00C0278F">
        <w:rPr>
          <w:rFonts w:ascii="Times New Roman" w:hAnsi="Times New Roman"/>
          <w:sz w:val="28"/>
          <w:szCs w:val="28"/>
        </w:rPr>
        <w:t> </w:t>
      </w:r>
      <w:r w:rsidR="00FE5DA8">
        <w:rPr>
          <w:rFonts w:ascii="Times New Roman" w:hAnsi="Times New Roman"/>
          <w:sz w:val="28"/>
          <w:szCs w:val="28"/>
        </w:rPr>
        <w:t>в</w:t>
      </w:r>
      <w:r w:rsidRPr="00C0278F">
        <w:rPr>
          <w:rFonts w:ascii="Times New Roman" w:hAnsi="Times New Roman"/>
          <w:sz w:val="28"/>
          <w:szCs w:val="28"/>
        </w:rPr>
        <w:t xml:space="preserve"> абзаці другому статті 167 слова </w:t>
      </w:r>
      <w:r>
        <w:rPr>
          <w:rFonts w:ascii="Times New Roman" w:hAnsi="Times New Roman"/>
          <w:sz w:val="28"/>
          <w:szCs w:val="28"/>
        </w:rPr>
        <w:t>“</w:t>
      </w:r>
      <w:r w:rsidRPr="00C0278F">
        <w:rPr>
          <w:rFonts w:ascii="Times New Roman" w:hAnsi="Times New Roman"/>
          <w:sz w:val="28"/>
          <w:szCs w:val="28"/>
        </w:rPr>
        <w:t>від двадцяти до ста</w:t>
      </w:r>
      <w:r>
        <w:rPr>
          <w:rFonts w:ascii="Times New Roman" w:hAnsi="Times New Roman"/>
          <w:sz w:val="28"/>
          <w:szCs w:val="28"/>
        </w:rPr>
        <w:t>”</w:t>
      </w:r>
      <w:r w:rsidRPr="00C0278F">
        <w:rPr>
          <w:rFonts w:ascii="Times New Roman" w:hAnsi="Times New Roman"/>
          <w:sz w:val="28"/>
          <w:szCs w:val="28"/>
        </w:rPr>
        <w:t xml:space="preserve"> замінити словами </w:t>
      </w:r>
      <w:r>
        <w:rPr>
          <w:rFonts w:ascii="Times New Roman" w:hAnsi="Times New Roman"/>
          <w:sz w:val="28"/>
          <w:szCs w:val="28"/>
        </w:rPr>
        <w:t>“</w:t>
      </w:r>
      <w:r w:rsidRPr="00C0278F">
        <w:rPr>
          <w:rFonts w:ascii="Times New Roman" w:hAnsi="Times New Roman"/>
          <w:sz w:val="28"/>
          <w:szCs w:val="28"/>
        </w:rPr>
        <w:t>від трьохсот до восьмисот</w:t>
      </w:r>
      <w:r>
        <w:rPr>
          <w:rFonts w:ascii="Times New Roman" w:hAnsi="Times New Roman"/>
          <w:sz w:val="28"/>
          <w:szCs w:val="28"/>
        </w:rPr>
        <w:t>”</w:t>
      </w:r>
      <w:r w:rsidR="004774AF">
        <w:rPr>
          <w:rFonts w:ascii="Times New Roman" w:hAnsi="Times New Roman"/>
          <w:sz w:val="28"/>
          <w:szCs w:val="28"/>
        </w:rPr>
        <w:t>;</w:t>
      </w:r>
    </w:p>
    <w:p w:rsidR="00C0278F" w:rsidRPr="00C0278F" w:rsidRDefault="00FE5DA8" w:rsidP="00C0278F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3) в</w:t>
      </w:r>
      <w:r w:rsidR="00C0278F" w:rsidRPr="00C0278F">
        <w:rPr>
          <w:rFonts w:ascii="Times New Roman" w:hAnsi="Times New Roman"/>
          <w:sz w:val="28"/>
          <w:szCs w:val="28"/>
        </w:rPr>
        <w:t xml:space="preserve"> абзаці другому статті 168</w:t>
      </w:r>
      <w:r w:rsidR="00C0278F" w:rsidRPr="00C0278F">
        <w:rPr>
          <w:rFonts w:ascii="Times New Roman" w:hAnsi="Times New Roman"/>
          <w:sz w:val="28"/>
          <w:szCs w:val="28"/>
          <w:vertAlign w:val="superscript"/>
        </w:rPr>
        <w:t>1</w:t>
      </w:r>
      <w:r w:rsidR="00C0278F" w:rsidRPr="00C0278F">
        <w:rPr>
          <w:rFonts w:ascii="Times New Roman" w:hAnsi="Times New Roman"/>
          <w:sz w:val="28"/>
          <w:szCs w:val="28"/>
        </w:rPr>
        <w:t xml:space="preserve"> слова </w:t>
      </w:r>
      <w:r w:rsidR="00C0278F">
        <w:rPr>
          <w:rFonts w:ascii="Times New Roman" w:hAnsi="Times New Roman"/>
          <w:sz w:val="28"/>
          <w:szCs w:val="28"/>
        </w:rPr>
        <w:t>“</w:t>
      </w:r>
      <w:r w:rsidR="00C0278F" w:rsidRPr="00C0278F">
        <w:rPr>
          <w:rFonts w:ascii="Times New Roman" w:hAnsi="Times New Roman"/>
          <w:sz w:val="28"/>
          <w:szCs w:val="28"/>
        </w:rPr>
        <w:t>від одного до вісімнадцяти</w:t>
      </w:r>
      <w:r w:rsidR="00C0278F">
        <w:rPr>
          <w:rFonts w:ascii="Times New Roman" w:hAnsi="Times New Roman"/>
          <w:sz w:val="28"/>
          <w:szCs w:val="28"/>
        </w:rPr>
        <w:t>”</w:t>
      </w:r>
      <w:r w:rsidR="00C0278F" w:rsidRPr="00C0278F">
        <w:rPr>
          <w:rFonts w:ascii="Times New Roman" w:hAnsi="Times New Roman"/>
          <w:sz w:val="28"/>
          <w:szCs w:val="28"/>
        </w:rPr>
        <w:t xml:space="preserve"> замінити словами </w:t>
      </w:r>
      <w:r w:rsidR="00C0278F">
        <w:rPr>
          <w:rFonts w:ascii="Times New Roman" w:hAnsi="Times New Roman"/>
          <w:sz w:val="28"/>
          <w:szCs w:val="28"/>
        </w:rPr>
        <w:t>“</w:t>
      </w:r>
      <w:r w:rsidR="00C0278F" w:rsidRPr="00C0278F">
        <w:rPr>
          <w:rFonts w:ascii="Times New Roman" w:hAnsi="Times New Roman"/>
          <w:sz w:val="28"/>
          <w:szCs w:val="28"/>
        </w:rPr>
        <w:t>від ста до п’ятисот</w:t>
      </w:r>
      <w:r w:rsidR="00C0278F">
        <w:rPr>
          <w:rFonts w:ascii="Times New Roman" w:hAnsi="Times New Roman"/>
          <w:sz w:val="28"/>
          <w:szCs w:val="28"/>
        </w:rPr>
        <w:t>”</w:t>
      </w:r>
      <w:r w:rsidR="004774AF">
        <w:rPr>
          <w:rFonts w:ascii="Times New Roman" w:hAnsi="Times New Roman"/>
          <w:sz w:val="28"/>
          <w:szCs w:val="28"/>
        </w:rPr>
        <w:t>;</w:t>
      </w:r>
    </w:p>
    <w:p w:rsidR="00C0278F" w:rsidRPr="00C0278F" w:rsidRDefault="00FE5DA8" w:rsidP="00C0278F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4)</w:t>
      </w:r>
      <w:r w:rsidR="00C0278F" w:rsidRPr="00C0278F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>в</w:t>
      </w:r>
      <w:r w:rsidR="00C0278F" w:rsidRPr="00C0278F">
        <w:rPr>
          <w:rFonts w:ascii="Times New Roman" w:hAnsi="Times New Roman"/>
          <w:sz w:val="28"/>
          <w:szCs w:val="28"/>
        </w:rPr>
        <w:t xml:space="preserve"> абзаці другому статті 188</w:t>
      </w:r>
      <w:r w:rsidR="00C0278F" w:rsidRPr="00C0278F">
        <w:rPr>
          <w:rFonts w:ascii="Times New Roman" w:hAnsi="Times New Roman"/>
          <w:sz w:val="28"/>
          <w:szCs w:val="28"/>
          <w:vertAlign w:val="superscript"/>
        </w:rPr>
        <w:t>10</w:t>
      </w:r>
      <w:r w:rsidR="00C0278F" w:rsidRPr="00C0278F">
        <w:rPr>
          <w:rFonts w:ascii="Times New Roman" w:hAnsi="Times New Roman"/>
          <w:sz w:val="28"/>
          <w:szCs w:val="28"/>
        </w:rPr>
        <w:t xml:space="preserve"> слова </w:t>
      </w:r>
      <w:r w:rsidR="00C0278F">
        <w:rPr>
          <w:rFonts w:ascii="Times New Roman" w:hAnsi="Times New Roman"/>
          <w:sz w:val="28"/>
          <w:szCs w:val="28"/>
        </w:rPr>
        <w:t>“</w:t>
      </w:r>
      <w:r w:rsidR="00C0278F" w:rsidRPr="00C0278F">
        <w:rPr>
          <w:rFonts w:ascii="Times New Roman" w:hAnsi="Times New Roman"/>
          <w:sz w:val="28"/>
          <w:szCs w:val="28"/>
        </w:rPr>
        <w:t>від десяти до двадцяти</w:t>
      </w:r>
      <w:r w:rsidR="00C0278F">
        <w:rPr>
          <w:rFonts w:ascii="Times New Roman" w:hAnsi="Times New Roman"/>
          <w:sz w:val="28"/>
          <w:szCs w:val="28"/>
        </w:rPr>
        <w:t>”</w:t>
      </w:r>
      <w:r w:rsidR="00C0278F" w:rsidRPr="00C0278F">
        <w:rPr>
          <w:rFonts w:ascii="Times New Roman" w:hAnsi="Times New Roman"/>
          <w:sz w:val="28"/>
          <w:szCs w:val="28"/>
        </w:rPr>
        <w:t xml:space="preserve"> замінити словами </w:t>
      </w:r>
      <w:r w:rsidR="00C0278F">
        <w:rPr>
          <w:rFonts w:ascii="Times New Roman" w:hAnsi="Times New Roman"/>
          <w:sz w:val="28"/>
          <w:szCs w:val="28"/>
        </w:rPr>
        <w:t>“</w:t>
      </w:r>
      <w:r w:rsidR="00C0278F" w:rsidRPr="00C0278F">
        <w:rPr>
          <w:rFonts w:ascii="Times New Roman" w:hAnsi="Times New Roman"/>
          <w:sz w:val="28"/>
          <w:szCs w:val="28"/>
        </w:rPr>
        <w:t>від двохсот до п’ятисот</w:t>
      </w:r>
      <w:r w:rsidR="00C0278F">
        <w:rPr>
          <w:rFonts w:ascii="Times New Roman" w:hAnsi="Times New Roman"/>
          <w:sz w:val="28"/>
          <w:szCs w:val="28"/>
        </w:rPr>
        <w:t>”</w:t>
      </w:r>
      <w:r w:rsidR="00C0278F" w:rsidRPr="00C0278F">
        <w:rPr>
          <w:rFonts w:ascii="Times New Roman" w:hAnsi="Times New Roman"/>
          <w:sz w:val="28"/>
          <w:szCs w:val="28"/>
        </w:rPr>
        <w:t>.</w:t>
      </w:r>
    </w:p>
    <w:p w:rsidR="00C0278F" w:rsidRPr="00C0278F" w:rsidRDefault="00FE5DA8" w:rsidP="00C0278F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="00C0278F" w:rsidRPr="00C0278F">
        <w:rPr>
          <w:rFonts w:ascii="Times New Roman" w:hAnsi="Times New Roman"/>
          <w:sz w:val="28"/>
          <w:szCs w:val="28"/>
        </w:rPr>
        <w:t>. Цей Закон набирає чинності з дня, наступного за днем його опублікування.</w:t>
      </w:r>
    </w:p>
    <w:p w:rsidR="002B53D3" w:rsidRPr="004F402D" w:rsidRDefault="002B53D3" w:rsidP="002B53D3">
      <w:pPr>
        <w:spacing w:before="72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</w:t>
      </w:r>
      <w:r w:rsidRPr="004F402D">
        <w:rPr>
          <w:rFonts w:ascii="Times New Roman" w:hAnsi="Times New Roman"/>
          <w:b/>
          <w:sz w:val="28"/>
          <w:szCs w:val="28"/>
        </w:rPr>
        <w:t xml:space="preserve">Голова </w:t>
      </w:r>
      <w:r w:rsidRPr="004F402D">
        <w:rPr>
          <w:rFonts w:ascii="Times New Roman" w:hAnsi="Times New Roman"/>
          <w:b/>
          <w:sz w:val="28"/>
          <w:szCs w:val="28"/>
        </w:rPr>
        <w:br/>
        <w:t>Верховної Ради України</w:t>
      </w:r>
    </w:p>
    <w:p w:rsidR="002B53D3" w:rsidRPr="00096D61" w:rsidRDefault="002B53D3" w:rsidP="002B53D3">
      <w:pPr>
        <w:rPr>
          <w:szCs w:val="28"/>
        </w:rPr>
      </w:pPr>
    </w:p>
    <w:p w:rsidR="005C3CB4" w:rsidRDefault="005C3CB4"/>
    <w:sectPr w:rsidR="005C3CB4" w:rsidSect="00F44363">
      <w:headerReference w:type="even" r:id="rId7"/>
      <w:headerReference w:type="default" r:id="rId8"/>
      <w:pgSz w:w="11906" w:h="16838" w:code="9"/>
      <w:pgMar w:top="1134" w:right="1134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16019" w:rsidRDefault="00D16019">
      <w:r>
        <w:separator/>
      </w:r>
    </w:p>
  </w:endnote>
  <w:endnote w:type="continuationSeparator" w:id="0">
    <w:p w:rsidR="00D16019" w:rsidRDefault="00D160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tiqua">
    <w:altName w:val="Bahnschrift Light"/>
    <w:charset w:val="00"/>
    <w:family w:val="swiss"/>
    <w:pitch w:val="variable"/>
    <w:sig w:usb0="00000001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16019" w:rsidRDefault="00D16019">
      <w:r>
        <w:separator/>
      </w:r>
    </w:p>
  </w:footnote>
  <w:footnote w:type="continuationSeparator" w:id="0">
    <w:p w:rsidR="00D16019" w:rsidRDefault="00D1601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5A63" w:rsidRDefault="00445A63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445A63" w:rsidRDefault="00445A63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5A63" w:rsidRDefault="00445A63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 w:rsidR="00FE5DA8">
      <w:rPr>
        <w:noProof/>
      </w:rPr>
      <w:t>2</w:t>
    </w:r>
    <w:r>
      <w:fldChar w:fldCharType="end"/>
    </w:r>
  </w:p>
  <w:p w:rsidR="00445A63" w:rsidRDefault="00445A63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53D3"/>
    <w:rsid w:val="00012240"/>
    <w:rsid w:val="00054D22"/>
    <w:rsid w:val="000C703E"/>
    <w:rsid w:val="00146E17"/>
    <w:rsid w:val="00186837"/>
    <w:rsid w:val="002223C5"/>
    <w:rsid w:val="00222A07"/>
    <w:rsid w:val="0022451B"/>
    <w:rsid w:val="00227714"/>
    <w:rsid w:val="002445E2"/>
    <w:rsid w:val="002729B5"/>
    <w:rsid w:val="002B53D3"/>
    <w:rsid w:val="002D5098"/>
    <w:rsid w:val="002F1A96"/>
    <w:rsid w:val="00445A63"/>
    <w:rsid w:val="00455CFC"/>
    <w:rsid w:val="004774AF"/>
    <w:rsid w:val="004C598D"/>
    <w:rsid w:val="004D6D14"/>
    <w:rsid w:val="00574364"/>
    <w:rsid w:val="005B4518"/>
    <w:rsid w:val="005C3CB4"/>
    <w:rsid w:val="006A5E9D"/>
    <w:rsid w:val="006C43D4"/>
    <w:rsid w:val="006C6D58"/>
    <w:rsid w:val="006F5F59"/>
    <w:rsid w:val="007370F8"/>
    <w:rsid w:val="00757FFD"/>
    <w:rsid w:val="00764C95"/>
    <w:rsid w:val="00780723"/>
    <w:rsid w:val="007B29EC"/>
    <w:rsid w:val="007B5FAB"/>
    <w:rsid w:val="007D1318"/>
    <w:rsid w:val="008016F2"/>
    <w:rsid w:val="008770A6"/>
    <w:rsid w:val="00880F9D"/>
    <w:rsid w:val="00883658"/>
    <w:rsid w:val="008D506E"/>
    <w:rsid w:val="008E0FCE"/>
    <w:rsid w:val="00906AB0"/>
    <w:rsid w:val="00A12AA9"/>
    <w:rsid w:val="00A455BA"/>
    <w:rsid w:val="00AD6988"/>
    <w:rsid w:val="00AD7363"/>
    <w:rsid w:val="00B76F4B"/>
    <w:rsid w:val="00BA6AD2"/>
    <w:rsid w:val="00BB56AD"/>
    <w:rsid w:val="00BE0439"/>
    <w:rsid w:val="00C0278F"/>
    <w:rsid w:val="00C3481E"/>
    <w:rsid w:val="00C362EA"/>
    <w:rsid w:val="00CB44E4"/>
    <w:rsid w:val="00CF2E22"/>
    <w:rsid w:val="00D16019"/>
    <w:rsid w:val="00D4191B"/>
    <w:rsid w:val="00D42BFE"/>
    <w:rsid w:val="00E16C11"/>
    <w:rsid w:val="00E347E3"/>
    <w:rsid w:val="00E718C4"/>
    <w:rsid w:val="00EF0639"/>
    <w:rsid w:val="00F37B32"/>
    <w:rsid w:val="00F403FD"/>
    <w:rsid w:val="00F44363"/>
    <w:rsid w:val="00FE5DA8"/>
    <w:rsid w:val="00FF39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936F473E-2A20-4DD9-AA92-8D108741C4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B53D3"/>
    <w:rPr>
      <w:rFonts w:ascii="Antiqua" w:hAnsi="Antiqua"/>
      <w:sz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ий текст"/>
    <w:basedOn w:val="a"/>
    <w:uiPriority w:val="99"/>
    <w:rsid w:val="002B53D3"/>
    <w:pPr>
      <w:spacing w:before="120"/>
      <w:ind w:firstLine="567"/>
      <w:jc w:val="both"/>
    </w:pPr>
  </w:style>
  <w:style w:type="paragraph" w:customStyle="1" w:styleId="a4">
    <w:name w:val="Установа"/>
    <w:basedOn w:val="a"/>
    <w:rsid w:val="002B53D3"/>
    <w:pPr>
      <w:keepNext/>
      <w:keepLines/>
      <w:spacing w:before="120"/>
      <w:jc w:val="center"/>
    </w:pPr>
    <w:rPr>
      <w:b/>
      <w:i/>
      <w:caps/>
      <w:sz w:val="48"/>
    </w:rPr>
  </w:style>
  <w:style w:type="paragraph" w:customStyle="1" w:styleId="a5">
    <w:name w:val="Вид документа"/>
    <w:basedOn w:val="a4"/>
    <w:next w:val="a"/>
    <w:rsid w:val="002B53D3"/>
    <w:pPr>
      <w:spacing w:before="0" w:after="240"/>
      <w:jc w:val="right"/>
    </w:pPr>
    <w:rPr>
      <w:b w:val="0"/>
      <w:i w:val="0"/>
      <w:caps w:val="0"/>
      <w:spacing w:val="20"/>
      <w:sz w:val="26"/>
    </w:rPr>
  </w:style>
  <w:style w:type="paragraph" w:customStyle="1" w:styleId="a6">
    <w:name w:val="Назва документа"/>
    <w:basedOn w:val="a"/>
    <w:next w:val="a3"/>
    <w:uiPriority w:val="99"/>
    <w:rsid w:val="002B53D3"/>
    <w:pPr>
      <w:keepNext/>
      <w:keepLines/>
      <w:spacing w:before="360" w:after="360"/>
      <w:jc w:val="center"/>
    </w:pPr>
    <w:rPr>
      <w:b/>
    </w:rPr>
  </w:style>
  <w:style w:type="paragraph" w:styleId="a7">
    <w:name w:val="footer"/>
    <w:basedOn w:val="a"/>
    <w:rsid w:val="008E0FCE"/>
    <w:pPr>
      <w:tabs>
        <w:tab w:val="center" w:pos="4819"/>
        <w:tab w:val="right" w:pos="9639"/>
      </w:tabs>
    </w:pPr>
  </w:style>
  <w:style w:type="paragraph" w:styleId="a8">
    <w:name w:val="header"/>
    <w:basedOn w:val="a"/>
    <w:rsid w:val="008E0FCE"/>
    <w:pPr>
      <w:tabs>
        <w:tab w:val="center" w:pos="4819"/>
        <w:tab w:val="right" w:pos="9639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351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B97117-EA2C-4AE5-A1D3-6FFC77991F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680</Words>
  <Characters>388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ПРОЕКТ</vt:lpstr>
      <vt:lpstr>ПРОЕКТ</vt:lpstr>
    </vt:vector>
  </TitlesOfParts>
  <Company>KMU</Company>
  <LinksUpToDate>false</LinksUpToDate>
  <CharactersWithSpaces>1066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cp:revision>2</cp:revision>
  <dcterms:created xsi:type="dcterms:W3CDTF">2020-07-30T15:52:00Z</dcterms:created>
  <dcterms:modified xsi:type="dcterms:W3CDTF">2020-07-30T15:52:00Z</dcterms:modified>
</cp:coreProperties>
</file>