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55E" w:rsidRDefault="00B1755E" w:rsidP="00712B07">
      <w:pPr>
        <w:tabs>
          <w:tab w:val="left" w:pos="2115"/>
          <w:tab w:val="center" w:pos="3754"/>
        </w:tabs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31DBF" w:rsidRPr="00E51B57" w:rsidRDefault="00931DBF" w:rsidP="00712B07">
      <w:pPr>
        <w:tabs>
          <w:tab w:val="left" w:pos="2115"/>
          <w:tab w:val="center" w:pos="3754"/>
        </w:tabs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51B57">
        <w:rPr>
          <w:rFonts w:ascii="Times New Roman" w:hAnsi="Times New Roman"/>
          <w:b/>
          <w:bCs/>
          <w:sz w:val="28"/>
          <w:szCs w:val="28"/>
        </w:rPr>
        <w:t>ПОРІВНЯЛЬНА ТАБЛИЦЯ</w:t>
      </w:r>
    </w:p>
    <w:p w:rsidR="00712B07" w:rsidRDefault="00931DBF" w:rsidP="00712B07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657839">
        <w:rPr>
          <w:sz w:val="28"/>
          <w:szCs w:val="28"/>
        </w:rPr>
        <w:t xml:space="preserve">до проекту Закону України </w:t>
      </w:r>
      <w:r w:rsidR="00BE7C20" w:rsidRPr="00150979">
        <w:rPr>
          <w:bCs w:val="0"/>
          <w:sz w:val="28"/>
          <w:szCs w:val="28"/>
        </w:rPr>
        <w:t>„</w:t>
      </w:r>
      <w:r w:rsidR="00BE7C20">
        <w:rPr>
          <w:color w:val="000000"/>
          <w:sz w:val="28"/>
          <w:szCs w:val="28"/>
        </w:rPr>
        <w:t>Про внесення змін до</w:t>
      </w:r>
      <w:r w:rsidR="00BE7C20">
        <w:rPr>
          <w:sz w:val="28"/>
          <w:szCs w:val="28"/>
        </w:rPr>
        <w:t xml:space="preserve"> деяких законів України</w:t>
      </w:r>
      <w:r w:rsidR="00BE7C20">
        <w:rPr>
          <w:color w:val="000000"/>
          <w:sz w:val="28"/>
          <w:szCs w:val="28"/>
        </w:rPr>
        <w:t xml:space="preserve"> щодо перейменування </w:t>
      </w:r>
      <w:r w:rsidR="00BE7C20">
        <w:rPr>
          <w:color w:val="000000"/>
          <w:sz w:val="28"/>
          <w:szCs w:val="28"/>
        </w:rPr>
        <w:br/>
      </w:r>
      <w:r w:rsidR="00BE7C20">
        <w:rPr>
          <w:color w:val="000000"/>
          <w:sz w:val="28"/>
          <w:szCs w:val="28"/>
        </w:rPr>
        <w:t xml:space="preserve">Фонду соціального захисту інвалідів і приведення термінології у відповідність до законодавства </w:t>
      </w:r>
      <w:r w:rsidR="00BE7C20">
        <w:rPr>
          <w:color w:val="000000"/>
          <w:sz w:val="28"/>
          <w:szCs w:val="28"/>
        </w:rPr>
        <w:br/>
      </w:r>
      <w:bookmarkStart w:id="0" w:name="_GoBack"/>
      <w:bookmarkEnd w:id="0"/>
      <w:r w:rsidR="00BE7C20">
        <w:rPr>
          <w:color w:val="000000"/>
          <w:sz w:val="28"/>
          <w:szCs w:val="28"/>
        </w:rPr>
        <w:t>у сфері соціального захисту осіб з інвалідністю</w:t>
      </w:r>
      <w:r w:rsidR="00BE7C20" w:rsidRPr="00150979">
        <w:rPr>
          <w:sz w:val="28"/>
          <w:szCs w:val="28"/>
        </w:rPr>
        <w:t>”</w:t>
      </w:r>
    </w:p>
    <w:p w:rsidR="00BE7C20" w:rsidRPr="008469E8" w:rsidRDefault="00BE7C20" w:rsidP="00712B07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Style w:val="a5"/>
        <w:tblW w:w="15128" w:type="dxa"/>
        <w:tblLook w:val="04A0" w:firstRow="1" w:lastRow="0" w:firstColumn="1" w:lastColumn="0" w:noHBand="0" w:noVBand="1"/>
      </w:tblPr>
      <w:tblGrid>
        <w:gridCol w:w="5042"/>
        <w:gridCol w:w="5043"/>
        <w:gridCol w:w="5043"/>
      </w:tblGrid>
      <w:tr w:rsidR="00931DBF" w:rsidTr="00C45283">
        <w:tc>
          <w:tcPr>
            <w:tcW w:w="5042" w:type="dxa"/>
          </w:tcPr>
          <w:p w:rsidR="00931DBF" w:rsidRPr="00FA6C6E" w:rsidRDefault="00931DBF" w:rsidP="00931DB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6C6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Зміст положення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акта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FA6C6E">
              <w:rPr>
                <w:rFonts w:ascii="Times New Roman" w:hAnsi="Times New Roman"/>
                <w:b/>
                <w:bCs/>
                <w:sz w:val="28"/>
                <w:szCs w:val="28"/>
              </w:rPr>
              <w:t>законодавства</w:t>
            </w:r>
          </w:p>
        </w:tc>
        <w:tc>
          <w:tcPr>
            <w:tcW w:w="5043" w:type="dxa"/>
          </w:tcPr>
          <w:p w:rsidR="00931DBF" w:rsidRPr="00FA6C6E" w:rsidRDefault="00931DBF" w:rsidP="00931DB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6C6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Зміст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відповідного </w:t>
            </w:r>
            <w:r w:rsidRPr="00FA6C6E">
              <w:rPr>
                <w:rFonts w:ascii="Times New Roman" w:hAnsi="Times New Roman"/>
                <w:b/>
                <w:bCs/>
                <w:sz w:val="28"/>
                <w:szCs w:val="28"/>
              </w:rPr>
              <w:t>положення проекту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акта</w:t>
            </w:r>
          </w:p>
        </w:tc>
        <w:tc>
          <w:tcPr>
            <w:tcW w:w="5043" w:type="dxa"/>
          </w:tcPr>
          <w:p w:rsidR="00931DBF" w:rsidRPr="00FA6C6E" w:rsidRDefault="00931DBF" w:rsidP="00931DB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Пояснення змін</w:t>
            </w:r>
          </w:p>
        </w:tc>
      </w:tr>
      <w:tr w:rsidR="00657839" w:rsidRPr="00AC734F" w:rsidTr="007B54D6">
        <w:tc>
          <w:tcPr>
            <w:tcW w:w="15128" w:type="dxa"/>
            <w:gridSpan w:val="3"/>
          </w:tcPr>
          <w:p w:rsidR="00B1755E" w:rsidRDefault="00B1755E" w:rsidP="00D6667D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B70383" w:rsidRDefault="00657839" w:rsidP="00D6667D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C734F">
              <w:rPr>
                <w:rFonts w:ascii="Times New Roman" w:hAnsi="Times New Roman" w:cs="Times New Roman"/>
                <w:b/>
                <w:color w:val="000000"/>
              </w:rPr>
              <w:t>Закон України „Про основи соціальної захищеності осіб з інвалідністю в Україні”</w:t>
            </w:r>
          </w:p>
          <w:p w:rsidR="00B1755E" w:rsidRPr="00AC734F" w:rsidRDefault="00B1755E" w:rsidP="00D6667D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657839" w:rsidRPr="00AC734F" w:rsidTr="007B54D6">
        <w:tc>
          <w:tcPr>
            <w:tcW w:w="5042" w:type="dxa"/>
            <w:vAlign w:val="center"/>
          </w:tcPr>
          <w:p w:rsidR="00657839" w:rsidRPr="00AC734F" w:rsidRDefault="008469E8" w:rsidP="006578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</w:t>
            </w:r>
            <w:r w:rsidR="00657839" w:rsidRPr="00AC734F">
              <w:rPr>
                <w:rFonts w:ascii="Times New Roman" w:hAnsi="Times New Roman" w:cs="Times New Roman"/>
                <w:b/>
                <w:color w:val="000000"/>
              </w:rPr>
              <w:t>таття 10</w:t>
            </w:r>
          </w:p>
        </w:tc>
        <w:tc>
          <w:tcPr>
            <w:tcW w:w="5043" w:type="dxa"/>
            <w:vAlign w:val="center"/>
          </w:tcPr>
          <w:p w:rsidR="00657839" w:rsidRPr="00AC734F" w:rsidRDefault="008469E8" w:rsidP="006578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</w:t>
            </w:r>
            <w:r w:rsidR="00657839" w:rsidRPr="00AC734F">
              <w:rPr>
                <w:rFonts w:ascii="Times New Roman" w:hAnsi="Times New Roman" w:cs="Times New Roman"/>
                <w:b/>
                <w:color w:val="000000"/>
              </w:rPr>
              <w:t>таття 10</w:t>
            </w:r>
          </w:p>
        </w:tc>
        <w:tc>
          <w:tcPr>
            <w:tcW w:w="5043" w:type="dxa"/>
          </w:tcPr>
          <w:p w:rsidR="00657839" w:rsidRPr="00AC734F" w:rsidRDefault="00657839" w:rsidP="0065783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D1AD5" w:rsidRPr="00AC734F" w:rsidTr="00C45283">
        <w:tc>
          <w:tcPr>
            <w:tcW w:w="5042" w:type="dxa"/>
          </w:tcPr>
          <w:p w:rsidR="00BD1AD5" w:rsidRPr="00AC734F" w:rsidRDefault="00BD1AD5" w:rsidP="00BD1AD5">
            <w:pPr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 w:rsidRPr="00AC734F">
              <w:rPr>
                <w:rFonts w:ascii="Times New Roman" w:eastAsia="Times New Roman" w:hAnsi="Times New Roman" w:cs="Times New Roman"/>
                <w:lang w:eastAsia="uk-UA"/>
              </w:rPr>
              <w:t xml:space="preserve">Фінансове забезпечення заходів щодо соціальної захищеності осіб з інвалідністю і дітей з інвалідністю здійснюється за рахунок коштів державного бюджету, в тому числі </w:t>
            </w:r>
            <w:bookmarkStart w:id="1" w:name="w13"/>
            <w:r w:rsidRPr="00AC734F">
              <w:rPr>
                <w:rFonts w:ascii="Times New Roman" w:eastAsia="Times New Roman" w:hAnsi="Times New Roman" w:cs="Times New Roman"/>
                <w:i/>
                <w:lang w:eastAsia="uk-UA"/>
              </w:rPr>
              <w:fldChar w:fldCharType="begin"/>
            </w:r>
            <w:r w:rsidRPr="00AC734F">
              <w:rPr>
                <w:rFonts w:ascii="Times New Roman" w:eastAsia="Times New Roman" w:hAnsi="Times New Roman" w:cs="Times New Roman"/>
                <w:i/>
                <w:lang w:eastAsia="uk-UA"/>
              </w:rPr>
              <w:instrText xml:space="preserve"> HYPERLINK "https://zakon.rada.gov.ua/laws/show/875-12?find=1&amp;text=%D1%84%D0%BE%D0%BD%D0%B4" \l "w14" </w:instrText>
            </w:r>
            <w:r w:rsidRPr="00AC734F">
              <w:rPr>
                <w:rFonts w:ascii="Times New Roman" w:eastAsia="Times New Roman" w:hAnsi="Times New Roman" w:cs="Times New Roman"/>
                <w:i/>
                <w:lang w:eastAsia="uk-UA"/>
              </w:rPr>
              <w:fldChar w:fldCharType="separate"/>
            </w:r>
            <w:r w:rsidRPr="00AC734F">
              <w:rPr>
                <w:rFonts w:ascii="Times New Roman" w:eastAsia="Times New Roman" w:hAnsi="Times New Roman" w:cs="Times New Roman"/>
                <w:i/>
                <w:lang w:eastAsia="uk-UA"/>
              </w:rPr>
              <w:t>Фонд</w:t>
            </w:r>
            <w:r w:rsidRPr="00AC734F">
              <w:rPr>
                <w:rFonts w:ascii="Times New Roman" w:eastAsia="Times New Roman" w:hAnsi="Times New Roman" w:cs="Times New Roman"/>
                <w:i/>
                <w:lang w:eastAsia="uk-UA"/>
              </w:rPr>
              <w:fldChar w:fldCharType="end"/>
            </w:r>
            <w:bookmarkEnd w:id="1"/>
            <w:r w:rsidRPr="00AC734F">
              <w:rPr>
                <w:rFonts w:ascii="Times New Roman" w:eastAsia="Times New Roman" w:hAnsi="Times New Roman" w:cs="Times New Roman"/>
                <w:i/>
                <w:lang w:eastAsia="uk-UA"/>
              </w:rPr>
              <w:t>у соціального захисту</w:t>
            </w:r>
            <w:r w:rsidRPr="00AC734F">
              <w:rPr>
                <w:rFonts w:ascii="Times New Roman" w:eastAsia="Times New Roman" w:hAnsi="Times New Roman" w:cs="Times New Roman"/>
                <w:lang w:eastAsia="uk-UA"/>
              </w:rPr>
              <w:t xml:space="preserve"> </w:t>
            </w:r>
            <w:r w:rsidRPr="00AC734F">
              <w:rPr>
                <w:rFonts w:ascii="Times New Roman" w:eastAsia="Times New Roman" w:hAnsi="Times New Roman" w:cs="Times New Roman"/>
                <w:i/>
                <w:lang w:eastAsia="uk-UA"/>
              </w:rPr>
              <w:t>інвалідів</w:t>
            </w:r>
            <w:r w:rsidRPr="00AC734F">
              <w:rPr>
                <w:rFonts w:ascii="Times New Roman" w:eastAsia="Times New Roman" w:hAnsi="Times New Roman" w:cs="Times New Roman"/>
                <w:lang w:eastAsia="uk-UA"/>
              </w:rPr>
              <w:t>, місцевих бюджетів, а також органами місцевого самоврядування за місцевими програмами соціального захисту окремих категорій населення за рахунок коштів місцевих бюджетів.</w:t>
            </w:r>
          </w:p>
          <w:p w:rsidR="00BD1AD5" w:rsidRPr="00AC734F" w:rsidRDefault="00BD1AD5" w:rsidP="00BD1AD5">
            <w:pPr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Положення про </w:t>
            </w:r>
            <w:r w:rsidRPr="00AC734F">
              <w:rPr>
                <w:rFonts w:ascii="Times New Roman" w:hAnsi="Times New Roman" w:cs="Times New Roman"/>
                <w:i/>
                <w:shd w:val="clear" w:color="auto" w:fill="FFFFFF"/>
              </w:rPr>
              <w:t xml:space="preserve">Фонд соціального захисту інвалідів 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>затверджується центральним органом виконавчої влади, що забезпечує формування державної соціальної політики, з урахуванням пропозицій всеукраїнських громадських організацій осіб з інвалідністю.</w:t>
            </w:r>
          </w:p>
          <w:p w:rsidR="00BD1AD5" w:rsidRPr="00AC734F" w:rsidRDefault="00BD1AD5" w:rsidP="00BD1A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3" w:type="dxa"/>
          </w:tcPr>
          <w:p w:rsidR="00BD1AD5" w:rsidRPr="00AC734F" w:rsidRDefault="00BD1AD5" w:rsidP="00BD1AD5">
            <w:pPr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 w:rsidRPr="00AC734F">
              <w:rPr>
                <w:rFonts w:ascii="Times New Roman" w:eastAsia="Times New Roman" w:hAnsi="Times New Roman" w:cs="Times New Roman"/>
                <w:lang w:eastAsia="uk-UA"/>
              </w:rPr>
              <w:t xml:space="preserve">Фінансове забезпечення заходів щодо соціальної захищеності осіб з інвалідністю і дітей з інвалідністю здійснюється за рахунок коштів державного бюджету, в тому числі </w:t>
            </w:r>
            <w:hyperlink r:id="rId6" w:anchor="w14" w:history="1">
              <w:r w:rsidRPr="00AC734F">
                <w:rPr>
                  <w:rFonts w:ascii="Times New Roman" w:eastAsia="Times New Roman" w:hAnsi="Times New Roman" w:cs="Times New Roman"/>
                  <w:b/>
                  <w:lang w:eastAsia="uk-UA"/>
                </w:rPr>
                <w:t>Фонд</w:t>
              </w:r>
            </w:hyperlink>
            <w:r w:rsidRPr="00AC734F">
              <w:rPr>
                <w:rFonts w:ascii="Times New Roman" w:eastAsia="Times New Roman" w:hAnsi="Times New Roman" w:cs="Times New Roman"/>
                <w:b/>
                <w:lang w:eastAsia="uk-UA"/>
              </w:rPr>
              <w:t>у соціального захисту</w:t>
            </w:r>
            <w:r w:rsidRPr="00AC734F">
              <w:rPr>
                <w:rFonts w:ascii="Times New Roman" w:eastAsia="Times New Roman" w:hAnsi="Times New Roman" w:cs="Times New Roman"/>
                <w:lang w:eastAsia="uk-UA"/>
              </w:rPr>
              <w:t xml:space="preserve"> </w:t>
            </w:r>
            <w:r w:rsidRPr="00AC734F">
              <w:rPr>
                <w:rFonts w:ascii="Times New Roman" w:eastAsia="Times New Roman" w:hAnsi="Times New Roman" w:cs="Times New Roman"/>
                <w:b/>
                <w:lang w:eastAsia="uk-UA"/>
              </w:rPr>
              <w:t>осіб з інвалідністю</w:t>
            </w:r>
            <w:r w:rsidRPr="00AC734F">
              <w:rPr>
                <w:rFonts w:ascii="Times New Roman" w:eastAsia="Times New Roman" w:hAnsi="Times New Roman" w:cs="Times New Roman"/>
                <w:lang w:eastAsia="uk-UA"/>
              </w:rPr>
              <w:t>, місцевих бюджетів, а також органами місцевого самоврядування за місцевими програмами соціального захисту окремих категорій населення за рахунок коштів місцевих бюджетів.</w:t>
            </w:r>
          </w:p>
          <w:p w:rsidR="00BD1AD5" w:rsidRPr="00AC734F" w:rsidRDefault="00BD1AD5" w:rsidP="00BD1AD5">
            <w:pPr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Положення про </w:t>
            </w:r>
            <w:r w:rsidRPr="00AC734F">
              <w:rPr>
                <w:rFonts w:ascii="Times New Roman" w:hAnsi="Times New Roman" w:cs="Times New Roman"/>
                <w:b/>
                <w:shd w:val="clear" w:color="auto" w:fill="FFFFFF"/>
              </w:rPr>
              <w:t>Фонд соціального захисту осіб з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AC734F">
              <w:rPr>
                <w:rFonts w:ascii="Times New Roman" w:hAnsi="Times New Roman" w:cs="Times New Roman"/>
                <w:b/>
                <w:shd w:val="clear" w:color="auto" w:fill="FFFFFF"/>
              </w:rPr>
              <w:t>інвалідністю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затверджується центральним органом виконавчої влади, що забезпечує формування державної соціальної політики, з урахуванням пропозицій всеукраїнських громадських організацій осіб з інвалідністю.</w:t>
            </w:r>
          </w:p>
          <w:p w:rsidR="00BD1AD5" w:rsidRPr="00AC734F" w:rsidRDefault="00BD1AD5" w:rsidP="00BD1A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3" w:type="dxa"/>
          </w:tcPr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</w:rPr>
            </w:pPr>
            <w:r w:rsidRPr="00AC734F">
              <w:rPr>
                <w:rFonts w:ascii="Times New Roman" w:hAnsi="Times New Roman" w:cs="Times New Roman"/>
              </w:rPr>
              <w:t xml:space="preserve">Приведення у відповідність </w:t>
            </w:r>
            <w:r w:rsidRPr="00BD1AD5">
              <w:rPr>
                <w:rFonts w:ascii="Times New Roman" w:hAnsi="Times New Roman" w:cs="Times New Roman"/>
              </w:rPr>
              <w:t>до Закону України „Про ратифікацію Конвенції про права осіб з інвалідністю і Факультативного протоколу до неї” від 16.12.2009 № 1767-VІ (зі змінами)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657839" w:rsidRPr="00AC734F" w:rsidTr="00C45283">
        <w:tc>
          <w:tcPr>
            <w:tcW w:w="5042" w:type="dxa"/>
          </w:tcPr>
          <w:p w:rsidR="00657839" w:rsidRPr="00AC734F" w:rsidRDefault="008469E8" w:rsidP="008469E8">
            <w:pPr>
              <w:jc w:val="center"/>
              <w:rPr>
                <w:rStyle w:val="rvts0"/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</w:t>
            </w:r>
            <w:r w:rsidR="00657839" w:rsidRPr="00AC734F">
              <w:rPr>
                <w:rFonts w:ascii="Times New Roman" w:hAnsi="Times New Roman" w:cs="Times New Roman"/>
                <w:b/>
                <w:color w:val="000000"/>
              </w:rPr>
              <w:t>таття 11</w:t>
            </w:r>
          </w:p>
        </w:tc>
        <w:tc>
          <w:tcPr>
            <w:tcW w:w="5043" w:type="dxa"/>
          </w:tcPr>
          <w:p w:rsidR="00657839" w:rsidRPr="00AC734F" w:rsidRDefault="008469E8" w:rsidP="00657839">
            <w:pPr>
              <w:pStyle w:val="rvps2"/>
              <w:spacing w:before="0" w:beforeAutospacing="0" w:after="0" w:afterAutospacing="0"/>
              <w:jc w:val="center"/>
              <w:rPr>
                <w:rStyle w:val="rvts0"/>
                <w:sz w:val="22"/>
                <w:szCs w:val="22"/>
              </w:rPr>
            </w:pPr>
            <w:r>
              <w:rPr>
                <w:b/>
                <w:color w:val="000000"/>
              </w:rPr>
              <w:t>С</w:t>
            </w:r>
            <w:r w:rsidR="00657839" w:rsidRPr="00AC734F">
              <w:rPr>
                <w:b/>
                <w:color w:val="000000"/>
              </w:rPr>
              <w:t>таття 11</w:t>
            </w:r>
          </w:p>
        </w:tc>
        <w:tc>
          <w:tcPr>
            <w:tcW w:w="5043" w:type="dxa"/>
          </w:tcPr>
          <w:p w:rsidR="00657839" w:rsidRPr="00AC734F" w:rsidRDefault="00657839" w:rsidP="00657839">
            <w:pPr>
              <w:pStyle w:val="rvps2"/>
              <w:spacing w:before="0" w:beforeAutospacing="0" w:after="0" w:afterAutospacing="0"/>
              <w:jc w:val="center"/>
              <w:rPr>
                <w:rStyle w:val="rvts0"/>
                <w:sz w:val="22"/>
                <w:szCs w:val="22"/>
              </w:rPr>
            </w:pPr>
          </w:p>
        </w:tc>
      </w:tr>
      <w:tr w:rsidR="00BD1AD5" w:rsidRPr="00AC734F" w:rsidTr="007B54D6">
        <w:tc>
          <w:tcPr>
            <w:tcW w:w="5042" w:type="dxa"/>
          </w:tcPr>
          <w:p w:rsidR="00BD1AD5" w:rsidRPr="00AC734F" w:rsidRDefault="00BD1AD5" w:rsidP="00BD1AD5">
            <w:pPr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 w:rsidRPr="00AC734F">
              <w:rPr>
                <w:rFonts w:ascii="Times New Roman" w:eastAsia="Times New Roman" w:hAnsi="Times New Roman" w:cs="Times New Roman"/>
                <w:lang w:eastAsia="uk-UA"/>
              </w:rPr>
              <w:t xml:space="preserve">Бюджет </w:t>
            </w:r>
            <w:bookmarkStart w:id="2" w:name="w15"/>
            <w:r w:rsidRPr="00AC734F">
              <w:rPr>
                <w:rFonts w:ascii="Times New Roman" w:eastAsia="Times New Roman" w:hAnsi="Times New Roman" w:cs="Times New Roman"/>
                <w:i/>
                <w:lang w:eastAsia="uk-UA"/>
              </w:rPr>
              <w:fldChar w:fldCharType="begin"/>
            </w:r>
            <w:r w:rsidRPr="00AC734F">
              <w:rPr>
                <w:rFonts w:ascii="Times New Roman" w:eastAsia="Times New Roman" w:hAnsi="Times New Roman" w:cs="Times New Roman"/>
                <w:i/>
                <w:lang w:eastAsia="uk-UA"/>
              </w:rPr>
              <w:instrText xml:space="preserve"> HYPERLINK "https://zakon.rada.gov.ua/laws/show/875-12?find=1&amp;text=%D1%84%D0%BE%D0%BD%D0%B4" \l "w16" </w:instrText>
            </w:r>
            <w:r w:rsidRPr="00AC734F">
              <w:rPr>
                <w:rFonts w:ascii="Times New Roman" w:eastAsia="Times New Roman" w:hAnsi="Times New Roman" w:cs="Times New Roman"/>
                <w:i/>
                <w:lang w:eastAsia="uk-UA"/>
              </w:rPr>
              <w:fldChar w:fldCharType="separate"/>
            </w:r>
            <w:r w:rsidRPr="00AC734F">
              <w:rPr>
                <w:rFonts w:ascii="Times New Roman" w:eastAsia="Times New Roman" w:hAnsi="Times New Roman" w:cs="Times New Roman"/>
                <w:i/>
                <w:lang w:eastAsia="uk-UA"/>
              </w:rPr>
              <w:t>Фонд</w:t>
            </w:r>
            <w:r w:rsidRPr="00AC734F">
              <w:rPr>
                <w:rFonts w:ascii="Times New Roman" w:eastAsia="Times New Roman" w:hAnsi="Times New Roman" w:cs="Times New Roman"/>
                <w:i/>
                <w:lang w:eastAsia="uk-UA"/>
              </w:rPr>
              <w:fldChar w:fldCharType="end"/>
            </w:r>
            <w:bookmarkEnd w:id="2"/>
            <w:r w:rsidRPr="00AC734F">
              <w:rPr>
                <w:rFonts w:ascii="Times New Roman" w:eastAsia="Times New Roman" w:hAnsi="Times New Roman" w:cs="Times New Roman"/>
                <w:i/>
                <w:lang w:eastAsia="uk-UA"/>
              </w:rPr>
              <w:t>у соціального захисту</w:t>
            </w:r>
            <w:r w:rsidRPr="00AC734F">
              <w:rPr>
                <w:rFonts w:ascii="Times New Roman" w:eastAsia="Times New Roman" w:hAnsi="Times New Roman" w:cs="Times New Roman"/>
                <w:lang w:eastAsia="uk-UA"/>
              </w:rPr>
              <w:t xml:space="preserve"> </w:t>
            </w:r>
            <w:r w:rsidRPr="00AC734F">
              <w:rPr>
                <w:rFonts w:ascii="Times New Roman" w:eastAsia="Times New Roman" w:hAnsi="Times New Roman" w:cs="Times New Roman"/>
                <w:i/>
                <w:lang w:eastAsia="uk-UA"/>
              </w:rPr>
              <w:t>інвалідів</w:t>
            </w:r>
            <w:r w:rsidRPr="00AC734F">
              <w:rPr>
                <w:rFonts w:ascii="Times New Roman" w:eastAsia="Times New Roman" w:hAnsi="Times New Roman" w:cs="Times New Roman"/>
                <w:lang w:eastAsia="uk-UA"/>
              </w:rPr>
              <w:t xml:space="preserve"> формується за рахунок коштів державного бюджету, благодійних внесків, добровільних пожертвувань та інших надходжень.</w:t>
            </w:r>
            <w:bookmarkStart w:id="3" w:name="n68"/>
            <w:bookmarkStart w:id="4" w:name="n69"/>
            <w:bookmarkEnd w:id="3"/>
            <w:bookmarkEnd w:id="4"/>
          </w:p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043" w:type="dxa"/>
          </w:tcPr>
          <w:p w:rsidR="00BD1AD5" w:rsidRPr="00AC734F" w:rsidRDefault="00BD1AD5" w:rsidP="00BD1AD5">
            <w:pPr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 w:rsidRPr="00AC734F">
              <w:rPr>
                <w:rFonts w:ascii="Times New Roman" w:eastAsia="Times New Roman" w:hAnsi="Times New Roman" w:cs="Times New Roman"/>
                <w:lang w:eastAsia="uk-UA"/>
              </w:rPr>
              <w:t xml:space="preserve">Бюджет </w:t>
            </w:r>
            <w:hyperlink r:id="rId7" w:anchor="w16" w:history="1">
              <w:r w:rsidRPr="00AC734F">
                <w:rPr>
                  <w:rFonts w:ascii="Times New Roman" w:eastAsia="Times New Roman" w:hAnsi="Times New Roman" w:cs="Times New Roman"/>
                  <w:b/>
                  <w:lang w:eastAsia="uk-UA"/>
                </w:rPr>
                <w:t>Фонд</w:t>
              </w:r>
            </w:hyperlink>
            <w:r w:rsidRPr="00AC734F">
              <w:rPr>
                <w:rFonts w:ascii="Times New Roman" w:eastAsia="Times New Roman" w:hAnsi="Times New Roman" w:cs="Times New Roman"/>
                <w:b/>
                <w:lang w:eastAsia="uk-UA"/>
              </w:rPr>
              <w:t>у соціального захисту</w:t>
            </w:r>
            <w:r w:rsidRPr="00AC734F">
              <w:rPr>
                <w:rFonts w:ascii="Times New Roman" w:eastAsia="Times New Roman" w:hAnsi="Times New Roman" w:cs="Times New Roman"/>
                <w:lang w:eastAsia="uk-UA"/>
              </w:rPr>
              <w:t xml:space="preserve"> </w:t>
            </w:r>
            <w:r w:rsidRPr="00AC734F">
              <w:rPr>
                <w:rFonts w:ascii="Times New Roman" w:eastAsia="Times New Roman" w:hAnsi="Times New Roman" w:cs="Times New Roman"/>
                <w:b/>
                <w:lang w:eastAsia="uk-UA"/>
              </w:rPr>
              <w:t>осіб з інвалідністю</w:t>
            </w:r>
            <w:r w:rsidRPr="00AC734F">
              <w:rPr>
                <w:rFonts w:ascii="Times New Roman" w:eastAsia="Times New Roman" w:hAnsi="Times New Roman" w:cs="Times New Roman"/>
                <w:lang w:eastAsia="uk-UA"/>
              </w:rPr>
              <w:t xml:space="preserve"> формується за рахунок коштів державного бюджету, благодійних внесків, добровільних пожертвувань та інших надходжень.</w:t>
            </w:r>
          </w:p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043" w:type="dxa"/>
          </w:tcPr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</w:rPr>
            </w:pPr>
            <w:r w:rsidRPr="00AC734F">
              <w:rPr>
                <w:rFonts w:ascii="Times New Roman" w:hAnsi="Times New Roman" w:cs="Times New Roman"/>
              </w:rPr>
              <w:t xml:space="preserve">Приведення у відповідність </w:t>
            </w:r>
            <w:r w:rsidRPr="00BD1AD5">
              <w:rPr>
                <w:rFonts w:ascii="Times New Roman" w:hAnsi="Times New Roman" w:cs="Times New Roman"/>
              </w:rPr>
              <w:t>до Закону України „Про ратифікацію Конвенції про права осіб з інвалідністю і Факультативного протоколу до неї” від 16.12.2009 № 1767-VІ (зі змінами)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657839" w:rsidRPr="00AC734F" w:rsidTr="00C45283">
        <w:tc>
          <w:tcPr>
            <w:tcW w:w="5042" w:type="dxa"/>
          </w:tcPr>
          <w:p w:rsidR="00657839" w:rsidRDefault="00657839" w:rsidP="00657839">
            <w:pPr>
              <w:jc w:val="center"/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</w:p>
          <w:p w:rsidR="00657839" w:rsidRPr="00AC734F" w:rsidRDefault="00657839" w:rsidP="00657839">
            <w:pPr>
              <w:jc w:val="center"/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 w:rsidRPr="00AC734F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ІІІ. </w:t>
            </w:r>
            <w:r w:rsidRPr="00AC734F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 ГРОМАДСЬКІ ОРГАНІЗАЦІЇ ОСІБ З ІНВАЛІДНІСТЮ</w:t>
            </w:r>
          </w:p>
        </w:tc>
        <w:tc>
          <w:tcPr>
            <w:tcW w:w="5043" w:type="dxa"/>
          </w:tcPr>
          <w:p w:rsidR="00657839" w:rsidRDefault="00657839" w:rsidP="00657839">
            <w:pPr>
              <w:jc w:val="center"/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</w:p>
          <w:p w:rsidR="00AF18E5" w:rsidRPr="00B1755E" w:rsidRDefault="00657839" w:rsidP="00B175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</w:pPr>
            <w:r w:rsidRPr="00AC734F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ІІІ. </w:t>
            </w:r>
            <w:r w:rsidRPr="00AC734F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 ГРОМАДСЬКІ ОРГАНІЗАЦІЇ ОСІБ З ІНВАЛІДНІСТЮ</w:t>
            </w:r>
          </w:p>
        </w:tc>
        <w:tc>
          <w:tcPr>
            <w:tcW w:w="5043" w:type="dxa"/>
          </w:tcPr>
          <w:p w:rsidR="00657839" w:rsidRPr="00AC734F" w:rsidRDefault="00657839" w:rsidP="00657839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657839" w:rsidRPr="00AC734F" w:rsidTr="00C45283">
        <w:tc>
          <w:tcPr>
            <w:tcW w:w="5042" w:type="dxa"/>
          </w:tcPr>
          <w:p w:rsidR="00657839" w:rsidRPr="00AC734F" w:rsidRDefault="008469E8" w:rsidP="0065783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lastRenderedPageBreak/>
              <w:t>С</w:t>
            </w:r>
            <w:r w:rsidR="00657839" w:rsidRPr="00AC734F">
              <w:rPr>
                <w:rFonts w:ascii="Times New Roman" w:hAnsi="Times New Roman" w:cs="Times New Roman"/>
                <w:b/>
                <w:color w:val="000000"/>
              </w:rPr>
              <w:t>таття 14</w:t>
            </w:r>
            <w:r w:rsidR="00657839" w:rsidRPr="00AC734F">
              <w:rPr>
                <w:rFonts w:ascii="Times New Roman" w:hAnsi="Times New Roman" w:cs="Times New Roman"/>
                <w:b/>
                <w:color w:val="000000"/>
                <w:vertAlign w:val="superscript"/>
              </w:rPr>
              <w:t>2</w:t>
            </w:r>
          </w:p>
        </w:tc>
        <w:tc>
          <w:tcPr>
            <w:tcW w:w="5043" w:type="dxa"/>
          </w:tcPr>
          <w:p w:rsidR="00657839" w:rsidRPr="00AC734F" w:rsidRDefault="008469E8" w:rsidP="0065783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</w:t>
            </w:r>
            <w:r w:rsidR="00657839" w:rsidRPr="00AC734F">
              <w:rPr>
                <w:rFonts w:ascii="Times New Roman" w:hAnsi="Times New Roman" w:cs="Times New Roman"/>
                <w:b/>
                <w:color w:val="000000"/>
              </w:rPr>
              <w:t>таття 14</w:t>
            </w:r>
            <w:r w:rsidR="00657839" w:rsidRPr="00AC734F">
              <w:rPr>
                <w:rFonts w:ascii="Times New Roman" w:hAnsi="Times New Roman" w:cs="Times New Roman"/>
                <w:b/>
                <w:color w:val="000000"/>
                <w:vertAlign w:val="superscript"/>
              </w:rPr>
              <w:t>2</w:t>
            </w:r>
          </w:p>
        </w:tc>
        <w:tc>
          <w:tcPr>
            <w:tcW w:w="5043" w:type="dxa"/>
          </w:tcPr>
          <w:p w:rsidR="00657839" w:rsidRPr="00AC734F" w:rsidRDefault="00657839" w:rsidP="0065783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D1AD5" w:rsidRPr="00AC734F" w:rsidTr="00C45283">
        <w:tc>
          <w:tcPr>
            <w:tcW w:w="5042" w:type="dxa"/>
          </w:tcPr>
          <w:p w:rsidR="00AF18E5" w:rsidRDefault="00BD1AD5" w:rsidP="00BD1AD5">
            <w:pPr>
              <w:jc w:val="both"/>
              <w:rPr>
                <w:rStyle w:val="rvts0"/>
                <w:rFonts w:ascii="Times New Roman" w:hAnsi="Times New Roman" w:cs="Times New Roman"/>
              </w:rPr>
            </w:pPr>
            <w:r w:rsidRPr="00AF18E5">
              <w:rPr>
                <w:rStyle w:val="rvts0"/>
                <w:rFonts w:ascii="Times New Roman" w:hAnsi="Times New Roman" w:cs="Times New Roman"/>
              </w:rPr>
              <w:t>Центральний орган виконавчої влади, що реалізує державну політику у сфері соціального захисту осіб з інвалідністю, ветеранів війни, приймає рішення щодо:</w:t>
            </w:r>
          </w:p>
          <w:p w:rsidR="00AF18E5" w:rsidRDefault="00AF18E5" w:rsidP="00BD1AD5">
            <w:pPr>
              <w:jc w:val="both"/>
              <w:rPr>
                <w:rStyle w:val="rvts0"/>
                <w:rFonts w:ascii="Times New Roman" w:hAnsi="Times New Roman" w:cs="Times New Roman"/>
              </w:rPr>
            </w:pPr>
            <w:r>
              <w:rPr>
                <w:rStyle w:val="rvts0"/>
                <w:rFonts w:ascii="Times New Roman" w:hAnsi="Times New Roman" w:cs="Times New Roman"/>
              </w:rPr>
              <w:t>…</w:t>
            </w:r>
          </w:p>
          <w:p w:rsidR="00BD1AD5" w:rsidRPr="00AF18E5" w:rsidRDefault="00BD1AD5" w:rsidP="00BD1AD5">
            <w:pPr>
              <w:jc w:val="both"/>
              <w:rPr>
                <w:rFonts w:ascii="Times New Roman" w:hAnsi="Times New Roman" w:cs="Times New Roman"/>
              </w:rPr>
            </w:pPr>
            <w:r w:rsidRPr="00AF18E5">
              <w:rPr>
                <w:rStyle w:val="rvts0"/>
                <w:rFonts w:ascii="Times New Roman" w:hAnsi="Times New Roman" w:cs="Times New Roman"/>
              </w:rPr>
              <w:t xml:space="preserve">доцільності надання підприємствам та організаціям громадських організацій осіб з інвалідністю позик, фінансової допомоги (крім фінансової допомоги на здійснення заходів щодо фізкультурно-спортивної реабілітації, яка надається за поданням Національного комітету спорту інвалідів України), дотацій з урахуванням фінансових можливостей </w:t>
            </w:r>
            <w:bookmarkStart w:id="5" w:name="w19"/>
            <w:r w:rsidRPr="00AF18E5">
              <w:rPr>
                <w:rStyle w:val="rvts0"/>
                <w:rFonts w:ascii="Times New Roman" w:hAnsi="Times New Roman" w:cs="Times New Roman"/>
                <w:i/>
              </w:rPr>
              <w:fldChar w:fldCharType="begin"/>
            </w:r>
            <w:r w:rsidRPr="00AF18E5">
              <w:rPr>
                <w:rStyle w:val="rvts0"/>
                <w:rFonts w:ascii="Times New Roman" w:hAnsi="Times New Roman" w:cs="Times New Roman"/>
                <w:i/>
              </w:rPr>
              <w:instrText xml:space="preserve"> HYPERLINK "https://zakon.rada.gov.ua/laws/show/875-12?find=1&amp;text=%D1%84%D0%BE%D0%BD%D0%B4" \l "w110" </w:instrText>
            </w:r>
            <w:r w:rsidRPr="00AF18E5">
              <w:rPr>
                <w:rStyle w:val="rvts0"/>
                <w:rFonts w:ascii="Times New Roman" w:hAnsi="Times New Roman" w:cs="Times New Roman"/>
                <w:i/>
              </w:rPr>
              <w:fldChar w:fldCharType="separate"/>
            </w:r>
            <w:r w:rsidRPr="00AF18E5">
              <w:rPr>
                <w:rStyle w:val="aa"/>
                <w:rFonts w:ascii="Times New Roman" w:hAnsi="Times New Roman" w:cs="Times New Roman"/>
                <w:i/>
                <w:color w:val="auto"/>
                <w:u w:val="none"/>
              </w:rPr>
              <w:t>Фонд</w:t>
            </w:r>
            <w:r w:rsidRPr="00AF18E5">
              <w:rPr>
                <w:rStyle w:val="rvts0"/>
                <w:rFonts w:ascii="Times New Roman" w:hAnsi="Times New Roman" w:cs="Times New Roman"/>
                <w:i/>
              </w:rPr>
              <w:fldChar w:fldCharType="end"/>
            </w:r>
            <w:bookmarkEnd w:id="5"/>
            <w:r w:rsidRPr="00AF18E5">
              <w:rPr>
                <w:rStyle w:val="rvts0"/>
                <w:rFonts w:ascii="Times New Roman" w:hAnsi="Times New Roman" w:cs="Times New Roman"/>
                <w:i/>
              </w:rPr>
              <w:t>у соціального захисту інвалідів.</w:t>
            </w:r>
          </w:p>
        </w:tc>
        <w:tc>
          <w:tcPr>
            <w:tcW w:w="5043" w:type="dxa"/>
          </w:tcPr>
          <w:p w:rsidR="00AF18E5" w:rsidRPr="00AF18E5" w:rsidRDefault="00BD1AD5" w:rsidP="00BD1AD5">
            <w:pPr>
              <w:jc w:val="both"/>
              <w:rPr>
                <w:rStyle w:val="rvts0"/>
                <w:rFonts w:ascii="Times New Roman" w:hAnsi="Times New Roman" w:cs="Times New Roman"/>
              </w:rPr>
            </w:pPr>
            <w:r w:rsidRPr="00AF18E5">
              <w:rPr>
                <w:rStyle w:val="rvts0"/>
                <w:rFonts w:ascii="Times New Roman" w:hAnsi="Times New Roman" w:cs="Times New Roman"/>
              </w:rPr>
              <w:t xml:space="preserve">Центральний орган виконавчої влади, що реалізує державну політику у сфері соціального захисту осіб з інвалідністю, ветеранів війни, </w:t>
            </w:r>
            <w:r w:rsidR="00AF18E5">
              <w:rPr>
                <w:rStyle w:val="rvts0"/>
                <w:rFonts w:ascii="Times New Roman" w:hAnsi="Times New Roman" w:cs="Times New Roman"/>
              </w:rPr>
              <w:t>приймає рішення щодо:</w:t>
            </w:r>
          </w:p>
          <w:p w:rsidR="00AF18E5" w:rsidRDefault="00AF18E5" w:rsidP="00BD1AD5">
            <w:pPr>
              <w:jc w:val="both"/>
              <w:rPr>
                <w:rStyle w:val="rvts0"/>
                <w:rFonts w:ascii="Times New Roman" w:hAnsi="Times New Roman" w:cs="Times New Roman"/>
              </w:rPr>
            </w:pPr>
            <w:r>
              <w:rPr>
                <w:rStyle w:val="rvts0"/>
                <w:rFonts w:ascii="Times New Roman" w:hAnsi="Times New Roman" w:cs="Times New Roman"/>
              </w:rPr>
              <w:t>…</w:t>
            </w:r>
          </w:p>
          <w:p w:rsidR="00BD1AD5" w:rsidRPr="00AF18E5" w:rsidRDefault="00BD1AD5" w:rsidP="00BD1AD5">
            <w:pPr>
              <w:jc w:val="both"/>
              <w:rPr>
                <w:rFonts w:ascii="Times New Roman" w:hAnsi="Times New Roman" w:cs="Times New Roman"/>
              </w:rPr>
            </w:pPr>
            <w:r w:rsidRPr="00AF18E5">
              <w:rPr>
                <w:rStyle w:val="rvts0"/>
                <w:rFonts w:ascii="Times New Roman" w:hAnsi="Times New Roman" w:cs="Times New Roman"/>
              </w:rPr>
              <w:t xml:space="preserve">доцільності надання підприємствам та організаціям громадських організацій осіб з інвалідністю позик, фінансової допомоги (крім фінансової допомоги на здійснення заходів щодо фізкультурно-спортивної реабілітації, яка надається за поданням Національного комітету спорту інвалідів України), дотацій з урахуванням фінансових можливостей </w:t>
            </w:r>
            <w:hyperlink r:id="rId8" w:anchor="w110" w:history="1">
              <w:r w:rsidRPr="00AF18E5">
                <w:rPr>
                  <w:rStyle w:val="aa"/>
                  <w:rFonts w:ascii="Times New Roman" w:hAnsi="Times New Roman" w:cs="Times New Roman"/>
                  <w:b/>
                  <w:color w:val="auto"/>
                  <w:u w:val="none"/>
                </w:rPr>
                <w:t>Фонд</w:t>
              </w:r>
            </w:hyperlink>
            <w:r w:rsidRPr="00AF18E5">
              <w:rPr>
                <w:rStyle w:val="rvts0"/>
                <w:rFonts w:ascii="Times New Roman" w:hAnsi="Times New Roman" w:cs="Times New Roman"/>
                <w:b/>
              </w:rPr>
              <w:t>у соціального захисту осіб з інвалідністю</w:t>
            </w:r>
            <w:r w:rsidRPr="00AF18E5">
              <w:rPr>
                <w:rStyle w:val="rvts0"/>
                <w:rFonts w:ascii="Times New Roman" w:hAnsi="Times New Roman" w:cs="Times New Roman"/>
              </w:rPr>
              <w:t>.</w:t>
            </w:r>
          </w:p>
        </w:tc>
        <w:tc>
          <w:tcPr>
            <w:tcW w:w="5043" w:type="dxa"/>
          </w:tcPr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</w:rPr>
            </w:pPr>
            <w:r w:rsidRPr="00AF18E5">
              <w:rPr>
                <w:rFonts w:ascii="Times New Roman" w:hAnsi="Times New Roman" w:cs="Times New Roman"/>
              </w:rPr>
              <w:t>Приведення у відповідність до Закону України „Про ратифікацію Конвенції про права осіб з інвалідністю і Факультативного протоколу до неї” від 16.12.2009 № 1767-VІ (зі змінами).</w:t>
            </w:r>
          </w:p>
        </w:tc>
      </w:tr>
      <w:tr w:rsidR="00657839" w:rsidRPr="00AC734F" w:rsidTr="00C45283">
        <w:tc>
          <w:tcPr>
            <w:tcW w:w="5042" w:type="dxa"/>
          </w:tcPr>
          <w:p w:rsidR="00657839" w:rsidRPr="00AC734F" w:rsidRDefault="00657839" w:rsidP="005562C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C734F">
              <w:rPr>
                <w:rStyle w:val="rvts15"/>
                <w:rFonts w:ascii="Times New Roman" w:hAnsi="Times New Roman" w:cs="Times New Roman"/>
                <w:b/>
              </w:rPr>
              <w:t>IV. ПРАЦЕВЛАШТУВАННЯ, ОСВІТА І ПРОФЕСІЙНА ПІДГОТОВКА ОСІБ З ІНВАЛІДНІСТЮ</w:t>
            </w:r>
          </w:p>
        </w:tc>
        <w:tc>
          <w:tcPr>
            <w:tcW w:w="5043" w:type="dxa"/>
          </w:tcPr>
          <w:p w:rsidR="00657839" w:rsidRPr="00AC734F" w:rsidRDefault="00657839" w:rsidP="005562C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C734F">
              <w:rPr>
                <w:rStyle w:val="rvts15"/>
                <w:rFonts w:ascii="Times New Roman" w:hAnsi="Times New Roman" w:cs="Times New Roman"/>
                <w:b/>
              </w:rPr>
              <w:t>IV. ПРАЦЕВЛАШТУВАННЯ, ОСВІТА І ПРОФЕСІЙНА ПІДГОТОВКА ОСІБ З ІНВАЛІДНІСТЮ</w:t>
            </w:r>
          </w:p>
        </w:tc>
        <w:tc>
          <w:tcPr>
            <w:tcW w:w="5043" w:type="dxa"/>
          </w:tcPr>
          <w:p w:rsidR="00657839" w:rsidRPr="00AC734F" w:rsidRDefault="00657839" w:rsidP="005562C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657839" w:rsidRPr="00AC734F" w:rsidTr="00C45283">
        <w:tc>
          <w:tcPr>
            <w:tcW w:w="5042" w:type="dxa"/>
          </w:tcPr>
          <w:p w:rsidR="00657839" w:rsidRPr="00AC734F" w:rsidRDefault="008469E8" w:rsidP="006578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</w:t>
            </w:r>
            <w:r w:rsidR="00657839" w:rsidRPr="00AC734F">
              <w:rPr>
                <w:rFonts w:ascii="Times New Roman" w:hAnsi="Times New Roman" w:cs="Times New Roman"/>
                <w:b/>
                <w:color w:val="000000"/>
              </w:rPr>
              <w:t>таття 17</w:t>
            </w:r>
          </w:p>
        </w:tc>
        <w:tc>
          <w:tcPr>
            <w:tcW w:w="5043" w:type="dxa"/>
          </w:tcPr>
          <w:p w:rsidR="00657839" w:rsidRPr="00AC734F" w:rsidRDefault="008469E8" w:rsidP="006578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</w:t>
            </w:r>
            <w:r w:rsidR="00657839" w:rsidRPr="00AC734F">
              <w:rPr>
                <w:rFonts w:ascii="Times New Roman" w:hAnsi="Times New Roman" w:cs="Times New Roman"/>
                <w:b/>
                <w:color w:val="000000"/>
              </w:rPr>
              <w:t>таття 17</w:t>
            </w:r>
          </w:p>
        </w:tc>
        <w:tc>
          <w:tcPr>
            <w:tcW w:w="5043" w:type="dxa"/>
          </w:tcPr>
          <w:p w:rsidR="00657839" w:rsidRPr="00AC734F" w:rsidRDefault="00657839" w:rsidP="0065783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D1AD5" w:rsidRPr="00AC734F" w:rsidTr="00C45283">
        <w:tc>
          <w:tcPr>
            <w:tcW w:w="5042" w:type="dxa"/>
          </w:tcPr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</w:rPr>
            </w:pPr>
            <w:r w:rsidRPr="00AC734F">
              <w:rPr>
                <w:rStyle w:val="rvts0"/>
                <w:rFonts w:ascii="Times New Roman" w:hAnsi="Times New Roman" w:cs="Times New Roman"/>
              </w:rPr>
              <w:t xml:space="preserve">Підприємства, установи і організації за рахунок коштів </w:t>
            </w:r>
            <w:bookmarkStart w:id="6" w:name="w110"/>
            <w:r w:rsidRPr="00AC734F">
              <w:rPr>
                <w:rStyle w:val="rvts0"/>
                <w:rFonts w:ascii="Times New Roman" w:hAnsi="Times New Roman" w:cs="Times New Roman"/>
                <w:i/>
              </w:rPr>
              <w:fldChar w:fldCharType="begin"/>
            </w:r>
            <w:r w:rsidRPr="00AC734F">
              <w:rPr>
                <w:rStyle w:val="rvts0"/>
                <w:rFonts w:ascii="Times New Roman" w:hAnsi="Times New Roman" w:cs="Times New Roman"/>
                <w:i/>
              </w:rPr>
              <w:instrText xml:space="preserve"> HYPERLINK "https://zakon.rada.gov.ua/laws/show/875-12?find=1&amp;text=%D1%84%D0%BE%D0%BD%D0%B4" \l "w111" </w:instrText>
            </w:r>
            <w:r w:rsidRPr="00AC734F">
              <w:rPr>
                <w:rStyle w:val="rvts0"/>
                <w:rFonts w:ascii="Times New Roman" w:hAnsi="Times New Roman" w:cs="Times New Roman"/>
                <w:i/>
              </w:rPr>
              <w:fldChar w:fldCharType="separate"/>
            </w:r>
            <w:r w:rsidRPr="00AC734F">
              <w:rPr>
                <w:rStyle w:val="aa"/>
                <w:rFonts w:ascii="Times New Roman" w:hAnsi="Times New Roman" w:cs="Times New Roman"/>
                <w:i/>
                <w:color w:val="auto"/>
                <w:u w:val="none"/>
              </w:rPr>
              <w:t>Фонд</w:t>
            </w:r>
            <w:r w:rsidRPr="00AC734F">
              <w:rPr>
                <w:rStyle w:val="rvts0"/>
                <w:rFonts w:ascii="Times New Roman" w:hAnsi="Times New Roman" w:cs="Times New Roman"/>
                <w:i/>
              </w:rPr>
              <w:fldChar w:fldCharType="end"/>
            </w:r>
            <w:bookmarkEnd w:id="6"/>
            <w:r w:rsidRPr="00AC734F">
              <w:rPr>
                <w:rStyle w:val="rvts0"/>
                <w:rFonts w:ascii="Times New Roman" w:hAnsi="Times New Roman" w:cs="Times New Roman"/>
                <w:i/>
              </w:rPr>
              <w:t>у соціального захисту інвалідів</w:t>
            </w:r>
            <w:r w:rsidRPr="00AC734F">
              <w:rPr>
                <w:rStyle w:val="rvts0"/>
                <w:rFonts w:ascii="Times New Roman" w:hAnsi="Times New Roman" w:cs="Times New Roman"/>
              </w:rPr>
              <w:t xml:space="preserve"> або за рішенням місцевої ради за рахунок власних коштів у разі потреби створюють спеціальні робочі місця для працевлаштування осіб з інвалідністю, здійснюючи для цього адаптацію основного і додаткового обладнання, технічного оснащення і пристосування тощо з урахуванням обмежених можливостей осіб з інвалідністю.</w:t>
            </w:r>
          </w:p>
        </w:tc>
        <w:tc>
          <w:tcPr>
            <w:tcW w:w="5043" w:type="dxa"/>
          </w:tcPr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</w:rPr>
            </w:pPr>
            <w:r w:rsidRPr="00AC734F">
              <w:rPr>
                <w:rStyle w:val="rvts0"/>
                <w:rFonts w:ascii="Times New Roman" w:hAnsi="Times New Roman" w:cs="Times New Roman"/>
              </w:rPr>
              <w:t xml:space="preserve">Підприємства, установи і організації за рахунок коштів </w:t>
            </w:r>
            <w:hyperlink r:id="rId9" w:anchor="w111" w:history="1">
              <w:r w:rsidRPr="00AC734F">
                <w:rPr>
                  <w:rStyle w:val="aa"/>
                  <w:rFonts w:ascii="Times New Roman" w:hAnsi="Times New Roman" w:cs="Times New Roman"/>
                  <w:b/>
                  <w:color w:val="auto"/>
                  <w:u w:val="none"/>
                </w:rPr>
                <w:t>Фонд</w:t>
              </w:r>
            </w:hyperlink>
            <w:r w:rsidRPr="00AC734F">
              <w:rPr>
                <w:rStyle w:val="rvts0"/>
                <w:rFonts w:ascii="Times New Roman" w:hAnsi="Times New Roman" w:cs="Times New Roman"/>
                <w:b/>
              </w:rPr>
              <w:t>у соціального захисту</w:t>
            </w:r>
            <w:r w:rsidRPr="00AC734F">
              <w:rPr>
                <w:rStyle w:val="rvts0"/>
                <w:rFonts w:ascii="Times New Roman" w:hAnsi="Times New Roman" w:cs="Times New Roman"/>
                <w:i/>
              </w:rPr>
              <w:t xml:space="preserve"> </w:t>
            </w:r>
            <w:r w:rsidRPr="00AC734F">
              <w:rPr>
                <w:rStyle w:val="rvts0"/>
                <w:rFonts w:ascii="Times New Roman" w:hAnsi="Times New Roman" w:cs="Times New Roman"/>
                <w:b/>
              </w:rPr>
              <w:t>осіб з інвалідністю</w:t>
            </w:r>
            <w:r w:rsidRPr="00AC734F">
              <w:rPr>
                <w:rStyle w:val="rvts0"/>
                <w:rFonts w:ascii="Times New Roman" w:hAnsi="Times New Roman" w:cs="Times New Roman"/>
              </w:rPr>
              <w:t xml:space="preserve"> або за рішенням місцевої ради за рахунок власних коштів у разі потреби створюють спеціальні робочі місця для працевлаштування осіб з інвалідністю, здійснюючи для цього адаптацію основного і додаткового обладнання, технічного оснащення і пристосування тощо з урахуванням обмежених можливостей осіб з інвалідністю.</w:t>
            </w:r>
          </w:p>
        </w:tc>
        <w:tc>
          <w:tcPr>
            <w:tcW w:w="5043" w:type="dxa"/>
          </w:tcPr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</w:rPr>
            </w:pPr>
            <w:r w:rsidRPr="00AC734F">
              <w:rPr>
                <w:rFonts w:ascii="Times New Roman" w:hAnsi="Times New Roman" w:cs="Times New Roman"/>
              </w:rPr>
              <w:t xml:space="preserve">Приведення у відповідність </w:t>
            </w:r>
            <w:r w:rsidRPr="00BD1AD5">
              <w:rPr>
                <w:rFonts w:ascii="Times New Roman" w:hAnsi="Times New Roman" w:cs="Times New Roman"/>
              </w:rPr>
              <w:t>до Закону України „Про ратифікацію Конвенції про права осіб з інвалідністю і Факультативного протоколу до неї” від 16.12.2009 № 1767-VІ (зі змінами)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657839" w:rsidRPr="00AC734F" w:rsidTr="00C45283">
        <w:tc>
          <w:tcPr>
            <w:tcW w:w="5042" w:type="dxa"/>
          </w:tcPr>
          <w:p w:rsidR="00657839" w:rsidRPr="00AC734F" w:rsidRDefault="008469E8" w:rsidP="006578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</w:t>
            </w:r>
            <w:r w:rsidR="00657839" w:rsidRPr="00AC734F">
              <w:rPr>
                <w:rFonts w:ascii="Times New Roman" w:hAnsi="Times New Roman" w:cs="Times New Roman"/>
                <w:b/>
                <w:color w:val="000000"/>
              </w:rPr>
              <w:t>таття 18</w:t>
            </w:r>
          </w:p>
        </w:tc>
        <w:tc>
          <w:tcPr>
            <w:tcW w:w="5043" w:type="dxa"/>
          </w:tcPr>
          <w:p w:rsidR="00657839" w:rsidRPr="00AC734F" w:rsidRDefault="008469E8" w:rsidP="008469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</w:t>
            </w:r>
            <w:r w:rsidR="00657839" w:rsidRPr="00AC734F">
              <w:rPr>
                <w:rFonts w:ascii="Times New Roman" w:hAnsi="Times New Roman" w:cs="Times New Roman"/>
                <w:b/>
                <w:color w:val="000000"/>
              </w:rPr>
              <w:t>таття 18</w:t>
            </w:r>
          </w:p>
        </w:tc>
        <w:tc>
          <w:tcPr>
            <w:tcW w:w="5043" w:type="dxa"/>
          </w:tcPr>
          <w:p w:rsidR="00657839" w:rsidRPr="00AC734F" w:rsidRDefault="00657839" w:rsidP="0065783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D1AD5" w:rsidRPr="00AC734F" w:rsidTr="00C45283">
        <w:tc>
          <w:tcPr>
            <w:tcW w:w="5042" w:type="dxa"/>
          </w:tcPr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</w:rPr>
            </w:pPr>
            <w:r w:rsidRPr="00AC734F">
              <w:rPr>
                <w:rStyle w:val="rvts0"/>
                <w:rFonts w:ascii="Times New Roman" w:hAnsi="Times New Roman" w:cs="Times New Roman"/>
              </w:rPr>
              <w:t xml:space="preserve">Підприємства, установи, організації, фізичні особи, які використовують найману працю, зобов’язані виділяти та створювати робочі місця для працевлаштування осіб з інвалідністю, у тому числі спеціальні робочі місця, створювати для них умови праці з урахуванням індивідуальних програм реабілітації і забезпечувати інші соціально-економічні гарантії, передбачені законодавством, надавати державній службі зайнятості інформацію, необхідну для організації працевлаштування осіб з </w:t>
            </w:r>
            <w:r w:rsidRPr="00AC734F">
              <w:rPr>
                <w:rStyle w:val="rvts0"/>
                <w:rFonts w:ascii="Times New Roman" w:hAnsi="Times New Roman" w:cs="Times New Roman"/>
              </w:rPr>
              <w:lastRenderedPageBreak/>
              <w:t xml:space="preserve">інвалідністю, і звітувати </w:t>
            </w:r>
            <w:bookmarkStart w:id="7" w:name="w111"/>
            <w:r w:rsidRPr="00AC734F">
              <w:rPr>
                <w:rStyle w:val="rvts0"/>
                <w:rFonts w:ascii="Times New Roman" w:hAnsi="Times New Roman" w:cs="Times New Roman"/>
                <w:i/>
              </w:rPr>
              <w:fldChar w:fldCharType="begin"/>
            </w:r>
            <w:r w:rsidRPr="00AC734F">
              <w:rPr>
                <w:rStyle w:val="rvts0"/>
                <w:rFonts w:ascii="Times New Roman" w:hAnsi="Times New Roman" w:cs="Times New Roman"/>
                <w:i/>
              </w:rPr>
              <w:instrText xml:space="preserve"> HYPERLINK "https://zakon.rada.gov.ua/laws/show/875-12?find=1&amp;text=%D1%84%D0%BE%D0%BD%D0%B4" \l "w112" </w:instrText>
            </w:r>
            <w:r w:rsidRPr="00AC734F">
              <w:rPr>
                <w:rStyle w:val="rvts0"/>
                <w:rFonts w:ascii="Times New Roman" w:hAnsi="Times New Roman" w:cs="Times New Roman"/>
                <w:i/>
              </w:rPr>
              <w:fldChar w:fldCharType="separate"/>
            </w:r>
            <w:r w:rsidRPr="00AC734F">
              <w:rPr>
                <w:rStyle w:val="aa"/>
                <w:rFonts w:ascii="Times New Roman" w:hAnsi="Times New Roman" w:cs="Times New Roman"/>
                <w:i/>
                <w:color w:val="auto"/>
                <w:u w:val="none"/>
              </w:rPr>
              <w:t>Фонд</w:t>
            </w:r>
            <w:r w:rsidRPr="00AC734F">
              <w:rPr>
                <w:rStyle w:val="rvts0"/>
                <w:rFonts w:ascii="Times New Roman" w:hAnsi="Times New Roman" w:cs="Times New Roman"/>
                <w:i/>
              </w:rPr>
              <w:fldChar w:fldCharType="end"/>
            </w:r>
            <w:bookmarkEnd w:id="7"/>
            <w:r w:rsidRPr="00AC734F">
              <w:rPr>
                <w:rStyle w:val="rvts0"/>
                <w:rFonts w:ascii="Times New Roman" w:hAnsi="Times New Roman" w:cs="Times New Roman"/>
                <w:i/>
              </w:rPr>
              <w:t>у соціального захисту</w:t>
            </w:r>
            <w:r w:rsidRPr="00AC734F">
              <w:rPr>
                <w:rStyle w:val="rvts0"/>
                <w:rFonts w:ascii="Times New Roman" w:hAnsi="Times New Roman" w:cs="Times New Roman"/>
              </w:rPr>
              <w:t xml:space="preserve"> </w:t>
            </w:r>
            <w:r w:rsidRPr="00AC734F">
              <w:rPr>
                <w:rStyle w:val="rvts0"/>
                <w:rFonts w:ascii="Times New Roman" w:hAnsi="Times New Roman" w:cs="Times New Roman"/>
                <w:i/>
              </w:rPr>
              <w:t>інвалідів</w:t>
            </w:r>
            <w:r w:rsidRPr="00AC734F">
              <w:rPr>
                <w:rStyle w:val="rvts0"/>
                <w:rFonts w:ascii="Times New Roman" w:hAnsi="Times New Roman" w:cs="Times New Roman"/>
              </w:rPr>
              <w:t xml:space="preserve"> про зайнятість та працевлаштування осіб з інвалідністю у порядку, встановленому Кабінетом Міністрів України.</w:t>
            </w:r>
          </w:p>
        </w:tc>
        <w:tc>
          <w:tcPr>
            <w:tcW w:w="5043" w:type="dxa"/>
          </w:tcPr>
          <w:p w:rsidR="00BD1AD5" w:rsidRDefault="00BD1AD5" w:rsidP="00BD1AD5">
            <w:pPr>
              <w:jc w:val="both"/>
              <w:rPr>
                <w:rStyle w:val="rvts0"/>
                <w:rFonts w:ascii="Times New Roman" w:hAnsi="Times New Roman" w:cs="Times New Roman"/>
              </w:rPr>
            </w:pPr>
            <w:r w:rsidRPr="00AC734F">
              <w:rPr>
                <w:rStyle w:val="rvts0"/>
                <w:rFonts w:ascii="Times New Roman" w:hAnsi="Times New Roman" w:cs="Times New Roman"/>
              </w:rPr>
              <w:lastRenderedPageBreak/>
              <w:t xml:space="preserve">Підприємства, установи, організації, фізичні особи, які використовують найману працю, зобов’язані виділяти та створювати робочі місця для працевлаштування осіб з інвалідністю, у тому числі спеціальні робочі місця, створювати для них умови праці з урахуванням індивідуальних програм реабілітації і забезпечувати інші соціально-економічні гарантії, передбачені законодавством, надавати державній службі зайнятості інформацію, необхідну для організації працевлаштування осіб з </w:t>
            </w:r>
            <w:r w:rsidRPr="00AC734F">
              <w:rPr>
                <w:rStyle w:val="rvts0"/>
                <w:rFonts w:ascii="Times New Roman" w:hAnsi="Times New Roman" w:cs="Times New Roman"/>
              </w:rPr>
              <w:lastRenderedPageBreak/>
              <w:t xml:space="preserve">інвалідністю, і звітувати </w:t>
            </w:r>
            <w:hyperlink r:id="rId10" w:anchor="w112" w:history="1">
              <w:r w:rsidRPr="00AC734F">
                <w:rPr>
                  <w:rStyle w:val="aa"/>
                  <w:rFonts w:ascii="Times New Roman" w:hAnsi="Times New Roman" w:cs="Times New Roman"/>
                  <w:b/>
                  <w:color w:val="auto"/>
                  <w:u w:val="none"/>
                </w:rPr>
                <w:t>Фонд</w:t>
              </w:r>
            </w:hyperlink>
            <w:r w:rsidRPr="00AC734F">
              <w:rPr>
                <w:rStyle w:val="rvts0"/>
                <w:rFonts w:ascii="Times New Roman" w:hAnsi="Times New Roman" w:cs="Times New Roman"/>
                <w:b/>
              </w:rPr>
              <w:t>у соціального захисту</w:t>
            </w:r>
            <w:r w:rsidRPr="00AC734F">
              <w:rPr>
                <w:rStyle w:val="rvts0"/>
                <w:rFonts w:ascii="Times New Roman" w:hAnsi="Times New Roman" w:cs="Times New Roman"/>
              </w:rPr>
              <w:t xml:space="preserve"> </w:t>
            </w:r>
            <w:r w:rsidRPr="00AC734F">
              <w:rPr>
                <w:rStyle w:val="rvts0"/>
                <w:rFonts w:ascii="Times New Roman" w:hAnsi="Times New Roman" w:cs="Times New Roman"/>
                <w:b/>
              </w:rPr>
              <w:t>осіб з інвалідністю</w:t>
            </w:r>
            <w:r w:rsidRPr="00AC734F">
              <w:rPr>
                <w:rStyle w:val="rvts0"/>
                <w:rFonts w:ascii="Times New Roman" w:hAnsi="Times New Roman" w:cs="Times New Roman"/>
              </w:rPr>
              <w:t xml:space="preserve"> про зайнятість та працевлаштування осіб з інвалідністю у порядку, встановленому Кабінетом Міністрів України.</w:t>
            </w:r>
          </w:p>
          <w:p w:rsidR="00AF18E5" w:rsidRPr="00AC734F" w:rsidRDefault="00AF18E5" w:rsidP="00BD1A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043" w:type="dxa"/>
          </w:tcPr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</w:rPr>
            </w:pPr>
            <w:r w:rsidRPr="00AC734F">
              <w:rPr>
                <w:rFonts w:ascii="Times New Roman" w:hAnsi="Times New Roman" w:cs="Times New Roman"/>
              </w:rPr>
              <w:lastRenderedPageBreak/>
              <w:t xml:space="preserve">Приведення у відповідність </w:t>
            </w:r>
            <w:r w:rsidRPr="00BD1AD5">
              <w:rPr>
                <w:rFonts w:ascii="Times New Roman" w:hAnsi="Times New Roman" w:cs="Times New Roman"/>
              </w:rPr>
              <w:t>до Закону України „Про ратифікацію Конвенції про права осіб з інвалідністю і Факультативного протоколу до неї” від 16.12.2009 № 1767-VІ (зі змінами)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657839" w:rsidRPr="00AC734F" w:rsidTr="00C45283">
        <w:tc>
          <w:tcPr>
            <w:tcW w:w="5042" w:type="dxa"/>
          </w:tcPr>
          <w:p w:rsidR="00657839" w:rsidRPr="00AC734F" w:rsidRDefault="008469E8" w:rsidP="008469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</w:t>
            </w:r>
            <w:r w:rsidR="00657839" w:rsidRPr="00AC734F">
              <w:rPr>
                <w:rFonts w:ascii="Times New Roman" w:hAnsi="Times New Roman" w:cs="Times New Roman"/>
                <w:b/>
                <w:color w:val="000000"/>
              </w:rPr>
              <w:t>таття 18</w:t>
            </w:r>
            <w:r w:rsidR="00657839" w:rsidRPr="00AC734F">
              <w:rPr>
                <w:rStyle w:val="rvts37"/>
                <w:rFonts w:ascii="Times New Roman" w:hAnsi="Times New Roman" w:cs="Times New Roman"/>
                <w:bCs/>
                <w:shd w:val="clear" w:color="auto" w:fill="FFFFFF"/>
                <w:vertAlign w:val="superscript"/>
              </w:rPr>
              <w:t>1</w:t>
            </w:r>
          </w:p>
        </w:tc>
        <w:tc>
          <w:tcPr>
            <w:tcW w:w="5043" w:type="dxa"/>
          </w:tcPr>
          <w:p w:rsidR="00657839" w:rsidRPr="00AC734F" w:rsidRDefault="008469E8" w:rsidP="006578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</w:t>
            </w:r>
            <w:r w:rsidR="00657839" w:rsidRPr="00AC734F">
              <w:rPr>
                <w:rFonts w:ascii="Times New Roman" w:hAnsi="Times New Roman" w:cs="Times New Roman"/>
                <w:b/>
                <w:color w:val="000000"/>
              </w:rPr>
              <w:t>таття 18</w:t>
            </w:r>
            <w:r w:rsidR="00657839" w:rsidRPr="00AC734F">
              <w:rPr>
                <w:rStyle w:val="rvts37"/>
                <w:rFonts w:ascii="Times New Roman" w:hAnsi="Times New Roman" w:cs="Times New Roman"/>
                <w:bCs/>
                <w:shd w:val="clear" w:color="auto" w:fill="FFFFFF"/>
                <w:vertAlign w:val="superscript"/>
              </w:rPr>
              <w:t>1</w:t>
            </w:r>
          </w:p>
        </w:tc>
        <w:tc>
          <w:tcPr>
            <w:tcW w:w="5043" w:type="dxa"/>
          </w:tcPr>
          <w:p w:rsidR="00657839" w:rsidRPr="00AC734F" w:rsidRDefault="00657839" w:rsidP="00657839">
            <w:pPr>
              <w:jc w:val="center"/>
              <w:rPr>
                <w:rStyle w:val="rvts15"/>
                <w:rFonts w:ascii="Times New Roman" w:hAnsi="Times New Roman" w:cs="Times New Roman"/>
                <w:b/>
              </w:rPr>
            </w:pPr>
          </w:p>
        </w:tc>
      </w:tr>
      <w:tr w:rsidR="00657839" w:rsidRPr="00AC734F" w:rsidTr="00C45283">
        <w:tc>
          <w:tcPr>
            <w:tcW w:w="5042" w:type="dxa"/>
          </w:tcPr>
          <w:p w:rsidR="00657839" w:rsidRPr="00AC734F" w:rsidRDefault="00657839" w:rsidP="00657839">
            <w:pPr>
              <w:jc w:val="both"/>
              <w:rPr>
                <w:rFonts w:ascii="Times New Roman" w:hAnsi="Times New Roman" w:cs="Times New Roman"/>
              </w:rPr>
            </w:pPr>
            <w:r w:rsidRPr="00AC734F">
              <w:rPr>
                <w:rStyle w:val="rvts0"/>
                <w:rFonts w:ascii="Times New Roman" w:hAnsi="Times New Roman" w:cs="Times New Roman"/>
              </w:rPr>
              <w:t xml:space="preserve">Державна служба зайнятості може за рахунок </w:t>
            </w:r>
            <w:bookmarkStart w:id="8" w:name="w112"/>
            <w:r w:rsidRPr="00AC734F">
              <w:rPr>
                <w:rStyle w:val="rvts0"/>
                <w:rFonts w:ascii="Times New Roman" w:hAnsi="Times New Roman" w:cs="Times New Roman"/>
                <w:i/>
              </w:rPr>
              <w:fldChar w:fldCharType="begin"/>
            </w:r>
            <w:r w:rsidRPr="00AC734F">
              <w:rPr>
                <w:rStyle w:val="rvts0"/>
                <w:rFonts w:ascii="Times New Roman" w:hAnsi="Times New Roman" w:cs="Times New Roman"/>
                <w:i/>
              </w:rPr>
              <w:instrText xml:space="preserve"> HYPERLINK "https://zakon.rada.gov.ua/laws/show/875-12?find=1&amp;text=%D1%84%D0%BE%D0%BD%D0%B4" \l "w113" </w:instrText>
            </w:r>
            <w:r w:rsidRPr="00AC734F">
              <w:rPr>
                <w:rStyle w:val="rvts0"/>
                <w:rFonts w:ascii="Times New Roman" w:hAnsi="Times New Roman" w:cs="Times New Roman"/>
                <w:i/>
              </w:rPr>
              <w:fldChar w:fldCharType="separate"/>
            </w:r>
            <w:r w:rsidRPr="00AC734F">
              <w:rPr>
                <w:rStyle w:val="aa"/>
                <w:rFonts w:ascii="Times New Roman" w:hAnsi="Times New Roman" w:cs="Times New Roman"/>
                <w:i/>
                <w:color w:val="auto"/>
                <w:u w:val="none"/>
              </w:rPr>
              <w:t>Фонд</w:t>
            </w:r>
            <w:r w:rsidRPr="00AC734F">
              <w:rPr>
                <w:rStyle w:val="rvts0"/>
                <w:rFonts w:ascii="Times New Roman" w:hAnsi="Times New Roman" w:cs="Times New Roman"/>
                <w:i/>
              </w:rPr>
              <w:fldChar w:fldCharType="end"/>
            </w:r>
            <w:bookmarkEnd w:id="8"/>
            <w:r w:rsidRPr="00AC734F">
              <w:rPr>
                <w:rStyle w:val="rvts0"/>
                <w:rFonts w:ascii="Times New Roman" w:hAnsi="Times New Roman" w:cs="Times New Roman"/>
                <w:i/>
              </w:rPr>
              <w:t>у соціального захисту</w:t>
            </w:r>
            <w:r w:rsidRPr="00AC734F">
              <w:rPr>
                <w:rStyle w:val="rvts0"/>
                <w:rFonts w:ascii="Times New Roman" w:hAnsi="Times New Roman" w:cs="Times New Roman"/>
              </w:rPr>
              <w:t xml:space="preserve"> </w:t>
            </w:r>
            <w:r w:rsidRPr="00AC734F">
              <w:rPr>
                <w:rStyle w:val="rvts0"/>
                <w:rFonts w:ascii="Times New Roman" w:hAnsi="Times New Roman" w:cs="Times New Roman"/>
                <w:i/>
              </w:rPr>
              <w:t>інвалідів</w:t>
            </w:r>
            <w:r w:rsidRPr="00AC734F">
              <w:rPr>
                <w:rStyle w:val="rvts0"/>
                <w:rFonts w:ascii="Times New Roman" w:hAnsi="Times New Roman" w:cs="Times New Roman"/>
              </w:rPr>
              <w:t xml:space="preserve"> надавати дотацію роботодавцям на створення спеціальних робочих місць для осіб з інвалідністю, зареєстрованих у державній службі зайнятості, а також проводити професійну підготовку, підвищення кваліфікації і перепідготовку цієї категорії осіб з інвалідністю у </w:t>
            </w:r>
            <w:hyperlink r:id="rId11" w:tgtFrame="_blank" w:history="1">
              <w:r w:rsidRPr="00AC734F">
                <w:rPr>
                  <w:rStyle w:val="aa"/>
                  <w:rFonts w:ascii="Times New Roman" w:hAnsi="Times New Roman" w:cs="Times New Roman"/>
                  <w:color w:val="auto"/>
                  <w:u w:val="none"/>
                </w:rPr>
                <w:t>порядку</w:t>
              </w:r>
            </w:hyperlink>
            <w:r w:rsidRPr="00AC734F">
              <w:rPr>
                <w:rStyle w:val="rvts0"/>
                <w:rFonts w:ascii="Times New Roman" w:hAnsi="Times New Roman" w:cs="Times New Roman"/>
              </w:rPr>
              <w:t>, встановленому Кабінетом Міністрів України.</w:t>
            </w:r>
          </w:p>
        </w:tc>
        <w:tc>
          <w:tcPr>
            <w:tcW w:w="5043" w:type="dxa"/>
          </w:tcPr>
          <w:p w:rsidR="00657839" w:rsidRPr="00AC734F" w:rsidRDefault="00657839" w:rsidP="00657839">
            <w:pPr>
              <w:jc w:val="both"/>
              <w:rPr>
                <w:rFonts w:ascii="Times New Roman" w:hAnsi="Times New Roman" w:cs="Times New Roman"/>
              </w:rPr>
            </w:pPr>
            <w:r w:rsidRPr="00AC734F">
              <w:rPr>
                <w:rStyle w:val="rvts0"/>
                <w:rFonts w:ascii="Times New Roman" w:hAnsi="Times New Roman" w:cs="Times New Roman"/>
              </w:rPr>
              <w:t xml:space="preserve">Державна служба зайнятості може за рахунок </w:t>
            </w:r>
            <w:hyperlink r:id="rId12" w:anchor="w113" w:history="1">
              <w:r w:rsidRPr="00AC734F">
                <w:rPr>
                  <w:rStyle w:val="aa"/>
                  <w:rFonts w:ascii="Times New Roman" w:hAnsi="Times New Roman" w:cs="Times New Roman"/>
                  <w:b/>
                  <w:color w:val="auto"/>
                  <w:u w:val="none"/>
                </w:rPr>
                <w:t>Фонд</w:t>
              </w:r>
            </w:hyperlink>
            <w:r w:rsidRPr="00AC734F">
              <w:rPr>
                <w:rStyle w:val="rvts0"/>
                <w:rFonts w:ascii="Times New Roman" w:hAnsi="Times New Roman" w:cs="Times New Roman"/>
                <w:b/>
              </w:rPr>
              <w:t>у соціального захисту</w:t>
            </w:r>
            <w:r w:rsidRPr="00AC734F">
              <w:rPr>
                <w:rStyle w:val="rvts0"/>
                <w:rFonts w:ascii="Times New Roman" w:hAnsi="Times New Roman" w:cs="Times New Roman"/>
              </w:rPr>
              <w:t xml:space="preserve"> </w:t>
            </w:r>
            <w:r w:rsidRPr="00AC734F">
              <w:rPr>
                <w:rStyle w:val="rvts0"/>
                <w:rFonts w:ascii="Times New Roman" w:hAnsi="Times New Roman" w:cs="Times New Roman"/>
                <w:b/>
              </w:rPr>
              <w:t>осіб з інвалідністю</w:t>
            </w:r>
            <w:r w:rsidRPr="00AC734F">
              <w:rPr>
                <w:rStyle w:val="rvts0"/>
                <w:rFonts w:ascii="Times New Roman" w:hAnsi="Times New Roman" w:cs="Times New Roman"/>
              </w:rPr>
              <w:t xml:space="preserve"> надавати дотацію роботодавцям на створення спеціальних робочих місць для осіб з інвалідністю, зареєстрованих у державній службі зайнятості, а також проводити професійну підготовку, підвищення кваліфікації і перепідготовку цієї категорії осіб з інвалідністю у </w:t>
            </w:r>
            <w:hyperlink r:id="rId13" w:tgtFrame="_blank" w:history="1">
              <w:r w:rsidRPr="00AC734F">
                <w:rPr>
                  <w:rStyle w:val="aa"/>
                  <w:rFonts w:ascii="Times New Roman" w:hAnsi="Times New Roman" w:cs="Times New Roman"/>
                  <w:color w:val="auto"/>
                  <w:u w:val="none"/>
                </w:rPr>
                <w:t>порядку</w:t>
              </w:r>
            </w:hyperlink>
            <w:r w:rsidRPr="00AC734F">
              <w:rPr>
                <w:rStyle w:val="rvts0"/>
                <w:rFonts w:ascii="Times New Roman" w:hAnsi="Times New Roman" w:cs="Times New Roman"/>
              </w:rPr>
              <w:t>, встановленому Кабінетом Міністрів України.</w:t>
            </w:r>
          </w:p>
        </w:tc>
        <w:tc>
          <w:tcPr>
            <w:tcW w:w="5043" w:type="dxa"/>
          </w:tcPr>
          <w:p w:rsidR="00657839" w:rsidRPr="00AC734F" w:rsidRDefault="00657839" w:rsidP="00657839">
            <w:pPr>
              <w:jc w:val="center"/>
              <w:rPr>
                <w:rStyle w:val="rvts15"/>
                <w:rFonts w:ascii="Times New Roman" w:hAnsi="Times New Roman" w:cs="Times New Roman"/>
                <w:b/>
              </w:rPr>
            </w:pPr>
          </w:p>
        </w:tc>
      </w:tr>
      <w:tr w:rsidR="00657839" w:rsidRPr="00AC734F" w:rsidTr="00C45283">
        <w:tc>
          <w:tcPr>
            <w:tcW w:w="5042" w:type="dxa"/>
          </w:tcPr>
          <w:p w:rsidR="00657839" w:rsidRPr="00AC734F" w:rsidRDefault="008469E8" w:rsidP="00657839">
            <w:pPr>
              <w:jc w:val="center"/>
              <w:rPr>
                <w:rStyle w:val="rvts15"/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</w:t>
            </w:r>
            <w:r w:rsidR="00657839" w:rsidRPr="00AC734F">
              <w:rPr>
                <w:rFonts w:ascii="Times New Roman" w:hAnsi="Times New Roman" w:cs="Times New Roman"/>
                <w:b/>
                <w:color w:val="000000"/>
              </w:rPr>
              <w:t>таття 19</w:t>
            </w:r>
          </w:p>
        </w:tc>
        <w:tc>
          <w:tcPr>
            <w:tcW w:w="5043" w:type="dxa"/>
          </w:tcPr>
          <w:p w:rsidR="00657839" w:rsidRPr="00AC734F" w:rsidRDefault="008469E8" w:rsidP="00657839">
            <w:pPr>
              <w:jc w:val="center"/>
              <w:rPr>
                <w:rStyle w:val="rvts15"/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</w:t>
            </w:r>
            <w:r w:rsidR="00657839" w:rsidRPr="00AC734F">
              <w:rPr>
                <w:rFonts w:ascii="Times New Roman" w:hAnsi="Times New Roman" w:cs="Times New Roman"/>
                <w:b/>
                <w:color w:val="000000"/>
              </w:rPr>
              <w:t>таття 19</w:t>
            </w:r>
          </w:p>
        </w:tc>
        <w:tc>
          <w:tcPr>
            <w:tcW w:w="5043" w:type="dxa"/>
          </w:tcPr>
          <w:p w:rsidR="00657839" w:rsidRPr="00AC734F" w:rsidRDefault="00657839" w:rsidP="00657839">
            <w:pPr>
              <w:jc w:val="center"/>
              <w:rPr>
                <w:rStyle w:val="rvts15"/>
                <w:rFonts w:ascii="Times New Roman" w:hAnsi="Times New Roman" w:cs="Times New Roman"/>
                <w:b/>
              </w:rPr>
            </w:pPr>
          </w:p>
        </w:tc>
      </w:tr>
      <w:tr w:rsidR="00BD1AD5" w:rsidRPr="00AC734F" w:rsidTr="00C45283">
        <w:trPr>
          <w:trHeight w:val="117"/>
        </w:trPr>
        <w:tc>
          <w:tcPr>
            <w:tcW w:w="5042" w:type="dxa"/>
          </w:tcPr>
          <w:p w:rsidR="00BD1AD5" w:rsidRPr="00AC734F" w:rsidRDefault="00CD0E8E" w:rsidP="00BD1AD5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hyperlink r:id="rId14" w:tgtFrame="_blank" w:history="1">
              <w:r w:rsidR="00BD1AD5" w:rsidRPr="00AC734F">
                <w:rPr>
                  <w:rStyle w:val="aa"/>
                  <w:rFonts w:ascii="Times New Roman" w:hAnsi="Times New Roman" w:cs="Times New Roman"/>
                  <w:color w:val="auto"/>
                  <w:u w:val="none"/>
                  <w:shd w:val="clear" w:color="auto" w:fill="FFFFFF"/>
                </w:rPr>
                <w:t>Порядок</w:t>
              </w:r>
            </w:hyperlink>
            <w:r w:rsidR="00BD1AD5"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 реєстрації у </w:t>
            </w:r>
            <w:r w:rsidR="00BD1AD5" w:rsidRPr="00AC734F">
              <w:rPr>
                <w:rFonts w:ascii="Times New Roman" w:hAnsi="Times New Roman" w:cs="Times New Roman"/>
                <w:i/>
                <w:shd w:val="clear" w:color="auto" w:fill="FFFFFF"/>
              </w:rPr>
              <w:t>Фонді соціального захисту</w:t>
            </w:r>
            <w:r w:rsidR="00BD1AD5"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BD1AD5" w:rsidRPr="00AC734F">
              <w:rPr>
                <w:rFonts w:ascii="Times New Roman" w:hAnsi="Times New Roman" w:cs="Times New Roman"/>
                <w:i/>
                <w:shd w:val="clear" w:color="auto" w:fill="FFFFFF"/>
              </w:rPr>
              <w:t>інвалідів</w:t>
            </w:r>
            <w:r w:rsidR="00BD1AD5"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, його відділеннях, строки подання йому звітів про зайнятість та працевлаштування осіб з інвалідністю, зарахування кількості робочих місць для працевлаштування осіб з інвалідністю, контролю за виконанням нормативу робочих місць та перевірки підприємств, установ, організацій, у тому числі підприємств, організацій громадських організацій осіб з інвалідністю, фізичних осіб, які використовують найману працю, щодо їх реєстрації у </w:t>
            </w:r>
            <w:r w:rsidR="00BD1AD5" w:rsidRPr="00AC734F">
              <w:rPr>
                <w:rFonts w:ascii="Times New Roman" w:hAnsi="Times New Roman" w:cs="Times New Roman"/>
                <w:i/>
                <w:shd w:val="clear" w:color="auto" w:fill="FFFFFF"/>
              </w:rPr>
              <w:t>Фонді соціального захисту</w:t>
            </w:r>
            <w:r w:rsidR="00BD1AD5"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BD1AD5" w:rsidRPr="00AC734F">
              <w:rPr>
                <w:rFonts w:ascii="Times New Roman" w:hAnsi="Times New Roman" w:cs="Times New Roman"/>
                <w:i/>
                <w:shd w:val="clear" w:color="auto" w:fill="FFFFFF"/>
              </w:rPr>
              <w:t>інвалідів</w:t>
            </w:r>
            <w:r w:rsidR="00BD1AD5" w:rsidRPr="00AC734F">
              <w:rPr>
                <w:rFonts w:ascii="Times New Roman" w:hAnsi="Times New Roman" w:cs="Times New Roman"/>
                <w:shd w:val="clear" w:color="auto" w:fill="FFFFFF"/>
              </w:rPr>
              <w:t>, його відділеннях, подачі щорічного звіту, а також надання державній службі зайнятості інформації, необхідної для організації працевлаштування осіб з інвалідністю, визначаються Кабінетом Міністрів України.</w:t>
            </w:r>
          </w:p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Центральний орган виконавчої влади, що реалізує державну політику з питань нагляду та контролю за додержанням законодавства про працю, зайнятість населення, з метою контролю за виконанням нормативу робочих місць, передбаченого частиною першою цієї статті, у </w:t>
            </w:r>
            <w:hyperlink r:id="rId15" w:tgtFrame="_blank" w:history="1">
              <w:r w:rsidRPr="00AC734F">
                <w:rPr>
                  <w:rStyle w:val="aa"/>
                  <w:rFonts w:ascii="Times New Roman" w:hAnsi="Times New Roman" w:cs="Times New Roman"/>
                  <w:color w:val="auto"/>
                  <w:u w:val="none"/>
                  <w:shd w:val="clear" w:color="auto" w:fill="FFFFFF"/>
                </w:rPr>
                <w:t>порядку</w:t>
              </w:r>
            </w:hyperlink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, визначеному 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 xml:space="preserve">Кабінетом Міністрів України, здійснює перевірки підприємств, установ, організацій, у тому числі підприємств, організацій громадських організацій осіб з інвалідністю, фізичних осіб, які використовують найману працю, щодо реєстрації у </w:t>
            </w:r>
            <w:r w:rsidRPr="00AC734F">
              <w:rPr>
                <w:rFonts w:ascii="Times New Roman" w:hAnsi="Times New Roman" w:cs="Times New Roman"/>
                <w:i/>
                <w:shd w:val="clear" w:color="auto" w:fill="FFFFFF"/>
              </w:rPr>
              <w:t>Фонді соціального захисту інвалідів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>, подання ними звітів про зайнятість та працевлаштування осіб з інвалідністю, виконання нормативу робочих місць, призначених для працевлаштування осіб з інвалідністю, у тому числі шляхом його зарахування.</w:t>
            </w:r>
          </w:p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Підприємства, установи, організації, у тому числі підприємства, організації громадських організацій осіб з інвалідністю, фізичні особи, в яких за основним місцем роботи працює 8 і більше осіб, реєструються у відповідних відділеннях </w:t>
            </w:r>
            <w:r w:rsidRPr="00AC734F">
              <w:rPr>
                <w:rFonts w:ascii="Times New Roman" w:hAnsi="Times New Roman" w:cs="Times New Roman"/>
                <w:i/>
                <w:shd w:val="clear" w:color="auto" w:fill="FFFFFF"/>
              </w:rPr>
              <w:t>Фонду соціального захисту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AC734F">
              <w:rPr>
                <w:rFonts w:ascii="Times New Roman" w:hAnsi="Times New Roman" w:cs="Times New Roman"/>
                <w:i/>
                <w:shd w:val="clear" w:color="auto" w:fill="FFFFFF"/>
              </w:rPr>
              <w:t>інвалідів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за своїм місцезнаходженням і щороку подають цим відділенням звіт про зайнятість та працевлаштування осіб з інвалідністю.</w:t>
            </w:r>
          </w:p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Керівники підприємств, установ, організацій, у тому числі підприємств, організацій громадських організацій осіб з інвалідністю, фізичні особи, які використовують найману працю, у разі незабезпечення виконання нормативів робочих місць для працевлаштування осіб з інвалідністю, неподання </w:t>
            </w:r>
            <w:r w:rsidRPr="00AC734F">
              <w:rPr>
                <w:rFonts w:ascii="Times New Roman" w:hAnsi="Times New Roman" w:cs="Times New Roman"/>
                <w:i/>
                <w:shd w:val="clear" w:color="auto" w:fill="FFFFFF"/>
              </w:rPr>
              <w:t>Фонду соціального захисту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AC734F">
              <w:rPr>
                <w:rFonts w:ascii="Times New Roman" w:hAnsi="Times New Roman" w:cs="Times New Roman"/>
                <w:i/>
                <w:shd w:val="clear" w:color="auto" w:fill="FFFFFF"/>
              </w:rPr>
              <w:t>інвалідів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звіту про зайнятість та працевлаштування осіб з інвалідністю несуть відповідальність у встановленому законом порядку.</w:t>
            </w:r>
          </w:p>
          <w:p w:rsidR="00BD1AD5" w:rsidRPr="00AC734F" w:rsidRDefault="00BD1AD5" w:rsidP="00BD1A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3" w:type="dxa"/>
          </w:tcPr>
          <w:p w:rsidR="00BD1AD5" w:rsidRPr="00AC734F" w:rsidRDefault="00CD0E8E" w:rsidP="00BD1AD5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hyperlink r:id="rId16" w:tgtFrame="_blank" w:history="1">
              <w:r w:rsidR="00BD1AD5" w:rsidRPr="00AC734F">
                <w:rPr>
                  <w:rStyle w:val="aa"/>
                  <w:rFonts w:ascii="Times New Roman" w:hAnsi="Times New Roman" w:cs="Times New Roman"/>
                  <w:color w:val="auto"/>
                  <w:u w:val="none"/>
                  <w:shd w:val="clear" w:color="auto" w:fill="FFFFFF"/>
                </w:rPr>
                <w:t>Порядок</w:t>
              </w:r>
            </w:hyperlink>
            <w:r w:rsidR="00BD1AD5"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 реєстрації у </w:t>
            </w:r>
            <w:r w:rsidR="00BD1AD5" w:rsidRPr="00AC734F">
              <w:rPr>
                <w:rFonts w:ascii="Times New Roman" w:hAnsi="Times New Roman" w:cs="Times New Roman"/>
                <w:b/>
                <w:shd w:val="clear" w:color="auto" w:fill="FFFFFF"/>
              </w:rPr>
              <w:t>Фонді соціального захисту</w:t>
            </w:r>
            <w:r w:rsidR="00BD1AD5"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BD1AD5" w:rsidRPr="00AC734F">
              <w:rPr>
                <w:rFonts w:ascii="Times New Roman" w:hAnsi="Times New Roman" w:cs="Times New Roman"/>
                <w:b/>
                <w:shd w:val="clear" w:color="auto" w:fill="FFFFFF"/>
              </w:rPr>
              <w:t>осіб з інвалідністю</w:t>
            </w:r>
            <w:r w:rsidR="00BD1AD5"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, його відділеннях, строки подання йому звітів про зайнятість та працевлаштування осіб з інвалідністю, зарахування кількості робочих місць для працевлаштування осіб з інвалідністю, контролю за виконанням нормативу робочих місць та перевірки підприємств, установ, організацій, у тому числі підприємств, організацій громадських організацій осіб з інвалідністю, фізичних осіб, які використовують найману працю, щодо їх реєстрації у </w:t>
            </w:r>
            <w:r w:rsidR="00BD1AD5" w:rsidRPr="00AC734F">
              <w:rPr>
                <w:rFonts w:ascii="Times New Roman" w:hAnsi="Times New Roman" w:cs="Times New Roman"/>
                <w:b/>
                <w:shd w:val="clear" w:color="auto" w:fill="FFFFFF"/>
              </w:rPr>
              <w:t>Фонді соціального захисту</w:t>
            </w:r>
            <w:r w:rsidR="00BD1AD5"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BD1AD5" w:rsidRPr="00AC734F">
              <w:rPr>
                <w:rFonts w:ascii="Times New Roman" w:hAnsi="Times New Roman" w:cs="Times New Roman"/>
                <w:b/>
                <w:shd w:val="clear" w:color="auto" w:fill="FFFFFF"/>
              </w:rPr>
              <w:t>осіб з інвалідністю</w:t>
            </w:r>
            <w:r w:rsidR="00BD1AD5" w:rsidRPr="00AC734F">
              <w:rPr>
                <w:rFonts w:ascii="Times New Roman" w:hAnsi="Times New Roman" w:cs="Times New Roman"/>
                <w:shd w:val="clear" w:color="auto" w:fill="FFFFFF"/>
              </w:rPr>
              <w:t>, його відділеннях, подачі щорічного звіту, а також надання державній службі зайнятості інформації, необхідної для організації працевлаштування осіб з інвалідністю, визначаються Кабінетом Міністрів України.</w:t>
            </w:r>
          </w:p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Центральний орган виконавчої влади, що реалізує державну політику з питань нагляду та контролю за додержанням законодавства про працю, зайнятість населення, з метою контролю за виконанням нормативу робочих місць, передбаченого частиною першою цієї статті, у </w:t>
            </w:r>
            <w:hyperlink r:id="rId17" w:tgtFrame="_blank" w:history="1">
              <w:r w:rsidRPr="00AC734F">
                <w:rPr>
                  <w:rStyle w:val="aa"/>
                  <w:rFonts w:ascii="Times New Roman" w:hAnsi="Times New Roman" w:cs="Times New Roman"/>
                  <w:color w:val="auto"/>
                  <w:u w:val="none"/>
                  <w:shd w:val="clear" w:color="auto" w:fill="FFFFFF"/>
                </w:rPr>
                <w:t>порядку</w:t>
              </w:r>
            </w:hyperlink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, визначеному 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 xml:space="preserve">Кабінетом Міністрів України, здійснює перевірки підприємств, установ, організацій, у тому числі підприємств, організацій громадських організацій осіб з інвалідністю, фізичних осіб, які використовують найману працю, щодо реєстрації у </w:t>
            </w:r>
            <w:r w:rsidRPr="00AC734F">
              <w:rPr>
                <w:rFonts w:ascii="Times New Roman" w:hAnsi="Times New Roman" w:cs="Times New Roman"/>
                <w:b/>
                <w:shd w:val="clear" w:color="auto" w:fill="FFFFFF"/>
              </w:rPr>
              <w:t>Фонді соціального захисту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AC734F">
              <w:rPr>
                <w:rFonts w:ascii="Times New Roman" w:hAnsi="Times New Roman" w:cs="Times New Roman"/>
                <w:b/>
                <w:shd w:val="clear" w:color="auto" w:fill="FFFFFF"/>
              </w:rPr>
              <w:t>осіб з інвалідністю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>, подання ними звітів про зайнятість та працевлаштування осіб з інвалідністю, виконання нормативу робочих місць, призначених для працевлаштування осіб з інвалідністю, у тому числі шляхом його зарахування.</w:t>
            </w:r>
          </w:p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Підприємства, установи, організації, у тому числі підприємства, організації громадських організацій осіб з інвалідністю, фізичні особи, в яких за основним місцем роботи працює 8 і більше осіб, реєструються у відповідних відділеннях </w:t>
            </w:r>
            <w:r w:rsidRPr="00AC734F">
              <w:rPr>
                <w:rFonts w:ascii="Times New Roman" w:hAnsi="Times New Roman" w:cs="Times New Roman"/>
                <w:b/>
                <w:shd w:val="clear" w:color="auto" w:fill="FFFFFF"/>
              </w:rPr>
              <w:t>Фонду соціального захисту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AC734F">
              <w:rPr>
                <w:rFonts w:ascii="Times New Roman" w:hAnsi="Times New Roman" w:cs="Times New Roman"/>
                <w:b/>
                <w:shd w:val="clear" w:color="auto" w:fill="FFFFFF"/>
              </w:rPr>
              <w:t>осіб з інвалідністю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за своїм місцезнаходженням і щороку подають цим відділенням звіт про зайнятість та працевлаштування осіб з інвалідністю.</w:t>
            </w:r>
          </w:p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Керівники підприємств, установ, організацій, у тому числі підприємств, організацій громадських організацій осіб з інвалідністю, фізичні особи, які використовують найману працю, у разі незабезпечення виконання нормативів робочих місць для працевлаштування осіб з інвалідністю, неподання </w:t>
            </w:r>
            <w:r w:rsidRPr="00AC734F">
              <w:rPr>
                <w:rFonts w:ascii="Times New Roman" w:hAnsi="Times New Roman" w:cs="Times New Roman"/>
                <w:b/>
                <w:shd w:val="clear" w:color="auto" w:fill="FFFFFF"/>
              </w:rPr>
              <w:t>Фонду соціального захисту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AC734F">
              <w:rPr>
                <w:rFonts w:ascii="Times New Roman" w:hAnsi="Times New Roman" w:cs="Times New Roman"/>
                <w:b/>
                <w:shd w:val="clear" w:color="auto" w:fill="FFFFFF"/>
              </w:rPr>
              <w:t>осіб з інвалідністю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звіту про зайнятість та працевлаштування осіб з інвалідністю несуть відповідальність у встановленому законом порядку.</w:t>
            </w:r>
          </w:p>
          <w:p w:rsidR="00BD1AD5" w:rsidRPr="00AC734F" w:rsidRDefault="00BD1AD5" w:rsidP="00BD1A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3" w:type="dxa"/>
          </w:tcPr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</w:rPr>
            </w:pPr>
            <w:r w:rsidRPr="00AC734F">
              <w:rPr>
                <w:rFonts w:ascii="Times New Roman" w:hAnsi="Times New Roman" w:cs="Times New Roman"/>
              </w:rPr>
              <w:lastRenderedPageBreak/>
              <w:t xml:space="preserve">Приведення у відповідність </w:t>
            </w:r>
            <w:r w:rsidRPr="00BD1AD5">
              <w:rPr>
                <w:rFonts w:ascii="Times New Roman" w:hAnsi="Times New Roman" w:cs="Times New Roman"/>
              </w:rPr>
              <w:t>до Закону України „Про ратифікацію Конвенції про права осіб з інвалідністю і Факультативного протоколу до неї” від 16.12.2009 № 1767-VІ (зі змінами)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657839" w:rsidRPr="00AC734F" w:rsidTr="00C45283">
        <w:tc>
          <w:tcPr>
            <w:tcW w:w="5042" w:type="dxa"/>
          </w:tcPr>
          <w:p w:rsidR="00657839" w:rsidRPr="00AC734F" w:rsidRDefault="00657839" w:rsidP="00657839">
            <w:pPr>
              <w:jc w:val="center"/>
              <w:rPr>
                <w:rFonts w:ascii="Times New Roman" w:hAnsi="Times New Roman" w:cs="Times New Roman"/>
              </w:rPr>
            </w:pPr>
            <w:r w:rsidRPr="00AC734F">
              <w:rPr>
                <w:rFonts w:ascii="Times New Roman" w:hAnsi="Times New Roman" w:cs="Times New Roman"/>
                <w:b/>
                <w:color w:val="000000"/>
              </w:rPr>
              <w:t>Стаття 20</w:t>
            </w:r>
          </w:p>
        </w:tc>
        <w:tc>
          <w:tcPr>
            <w:tcW w:w="5043" w:type="dxa"/>
          </w:tcPr>
          <w:p w:rsidR="00657839" w:rsidRPr="00AC734F" w:rsidRDefault="003B6983" w:rsidP="006578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</w:t>
            </w:r>
            <w:r w:rsidR="00657839" w:rsidRPr="00AC734F">
              <w:rPr>
                <w:rFonts w:ascii="Times New Roman" w:hAnsi="Times New Roman" w:cs="Times New Roman"/>
                <w:b/>
                <w:color w:val="000000"/>
              </w:rPr>
              <w:t>таття 20</w:t>
            </w:r>
          </w:p>
        </w:tc>
        <w:tc>
          <w:tcPr>
            <w:tcW w:w="5043" w:type="dxa"/>
          </w:tcPr>
          <w:p w:rsidR="00657839" w:rsidRPr="00AC734F" w:rsidRDefault="00657839" w:rsidP="00657839">
            <w:pPr>
              <w:jc w:val="center"/>
              <w:rPr>
                <w:rStyle w:val="rvts15"/>
                <w:rFonts w:ascii="Times New Roman" w:hAnsi="Times New Roman" w:cs="Times New Roman"/>
                <w:b/>
              </w:rPr>
            </w:pPr>
          </w:p>
        </w:tc>
      </w:tr>
      <w:tr w:rsidR="00BD1AD5" w:rsidRPr="00AC734F" w:rsidTr="00C45283">
        <w:tc>
          <w:tcPr>
            <w:tcW w:w="5042" w:type="dxa"/>
          </w:tcPr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Підприємства, установи, організації, у тому числі підприємства, організації громадських організацій осіб з інвалідністю, фізичні особи, які використовують найману працю, де 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середньооблікова чисельність працюючих осіб з інвалідністю менша, ніж установлено нормативом, передбаченим </w:t>
            </w:r>
            <w:hyperlink r:id="rId18" w:anchor="n152" w:history="1">
              <w:r w:rsidRPr="00AC734F">
                <w:rPr>
                  <w:rStyle w:val="aa"/>
                  <w:rFonts w:ascii="Times New Roman" w:hAnsi="Times New Roman" w:cs="Times New Roman"/>
                  <w:color w:val="auto"/>
                  <w:u w:val="none"/>
                  <w:shd w:val="clear" w:color="auto" w:fill="FFFFFF"/>
                </w:rPr>
                <w:t>статтею 19</w:t>
              </w:r>
            </w:hyperlink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 цього Закону, щороку сплачують відповідним відділенням </w:t>
            </w:r>
            <w:r w:rsidRPr="00AC734F">
              <w:rPr>
                <w:rFonts w:ascii="Times New Roman" w:hAnsi="Times New Roman" w:cs="Times New Roman"/>
                <w:i/>
                <w:shd w:val="clear" w:color="auto" w:fill="FFFFFF"/>
              </w:rPr>
              <w:t>Фонду соціального захисту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AC734F">
              <w:rPr>
                <w:rFonts w:ascii="Times New Roman" w:hAnsi="Times New Roman" w:cs="Times New Roman"/>
                <w:i/>
                <w:shd w:val="clear" w:color="auto" w:fill="FFFFFF"/>
              </w:rPr>
              <w:t>інвалідів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адміністративно-господарські санкції, сума яких визначається в розмірі середньої річної заробітної плати на відповідному підприємстві, в установі, організації, у тому числі на підприємстві, в організації громадських організацій осіб з інвалідністю, у фізичної особи, яка використовує найману працю, за кожне робоче місце, призначене для працевлаштування особи з інвалідністю і не зайняте особою з інвалідністю. </w:t>
            </w:r>
          </w:p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Суми адміністративно-господарських санкцій і пені, що надійшли до державного бюджету, використовуються </w:t>
            </w:r>
            <w:r w:rsidRPr="00AC734F">
              <w:rPr>
                <w:rFonts w:ascii="Times New Roman" w:hAnsi="Times New Roman" w:cs="Times New Roman"/>
                <w:i/>
                <w:shd w:val="clear" w:color="auto" w:fill="FFFFFF"/>
              </w:rPr>
              <w:t xml:space="preserve">Фондом соціального захисту інвалідів 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>для:</w:t>
            </w:r>
          </w:p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У разі нецільового використання фінансової допомоги, позики або їх частин підприємствами, установами, організаціями, у тому числі підприємствами, організаціями громадських організацій осіб з інвалідністю, фізичними особами, які використовують найману працю, або створення ними робочих місць для працевлаштування осіб з інвалідністю у меншій кількості, ніж передбачалося умовами надання позики чи поворотної фінансової допомоги, відповідна сума цих коштів, проіндексована з урахуванням рівня інфляції, підлягає поверненню до державного бюджету на підставі відповідного рішення </w:t>
            </w:r>
            <w:r w:rsidRPr="00AC734F">
              <w:rPr>
                <w:rFonts w:ascii="Times New Roman" w:hAnsi="Times New Roman" w:cs="Times New Roman"/>
                <w:i/>
                <w:shd w:val="clear" w:color="auto" w:fill="FFFFFF"/>
              </w:rPr>
              <w:t>Фонду соціального захисту інвалідів.</w:t>
            </w:r>
          </w:p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Порядок сплати адміністративно-господарських санкцій і пені до відділень </w:t>
            </w:r>
            <w:r w:rsidRPr="00AC734F">
              <w:rPr>
                <w:rFonts w:ascii="Times New Roman" w:hAnsi="Times New Roman" w:cs="Times New Roman"/>
                <w:i/>
                <w:shd w:val="clear" w:color="auto" w:fill="FFFFFF"/>
              </w:rPr>
              <w:t>Фонду соціального захисту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AC734F">
              <w:rPr>
                <w:rFonts w:ascii="Times New Roman" w:hAnsi="Times New Roman" w:cs="Times New Roman"/>
                <w:i/>
                <w:shd w:val="clear" w:color="auto" w:fill="FFFFFF"/>
              </w:rPr>
              <w:t>інвалідів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, їх акумуляції, обліку та контролю за їх використанням, а також з урахуванням пропозицій всеукраїнських 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громадських організацій осіб з інвалідністю - використання цих коштів встановлюється законом.</w:t>
            </w:r>
          </w:p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Спори, що виникають із правовідносин за </w:t>
            </w:r>
            <w:hyperlink r:id="rId19" w:anchor="n152" w:history="1">
              <w:r w:rsidRPr="00AC734F">
                <w:rPr>
                  <w:rStyle w:val="aa"/>
                  <w:rFonts w:ascii="Times New Roman" w:hAnsi="Times New Roman" w:cs="Times New Roman"/>
                  <w:color w:val="auto"/>
                  <w:u w:val="none"/>
                  <w:shd w:val="clear" w:color="auto" w:fill="FFFFFF"/>
                </w:rPr>
                <w:t>статтями 19</w:t>
              </w:r>
            </w:hyperlink>
            <w:r w:rsidRPr="00AC734F">
              <w:rPr>
                <w:rFonts w:ascii="Times New Roman" w:hAnsi="Times New Roman" w:cs="Times New Roman"/>
              </w:rPr>
              <w:t xml:space="preserve"> 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і </w:t>
            </w:r>
            <w:hyperlink r:id="rId20" w:anchor="n168" w:history="1">
              <w:r w:rsidRPr="00AC734F">
                <w:rPr>
                  <w:rStyle w:val="aa"/>
                  <w:rFonts w:ascii="Times New Roman" w:hAnsi="Times New Roman" w:cs="Times New Roman"/>
                  <w:color w:val="auto"/>
                  <w:u w:val="none"/>
                  <w:shd w:val="clear" w:color="auto" w:fill="FFFFFF"/>
                </w:rPr>
                <w:t>20</w:t>
              </w:r>
            </w:hyperlink>
            <w:r w:rsidRPr="00AC734F">
              <w:rPr>
                <w:rFonts w:ascii="Times New Roman" w:hAnsi="Times New Roman" w:cs="Times New Roman"/>
              </w:rPr>
              <w:t xml:space="preserve"> 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цього Закону, вирішуються </w:t>
            </w:r>
            <w:r w:rsidRPr="00AC734F">
              <w:rPr>
                <w:rFonts w:ascii="Times New Roman" w:hAnsi="Times New Roman" w:cs="Times New Roman"/>
                <w:i/>
                <w:shd w:val="clear" w:color="auto" w:fill="FFFFFF"/>
              </w:rPr>
              <w:t>Фондом соціального захисту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AC734F">
              <w:rPr>
                <w:rFonts w:ascii="Times New Roman" w:hAnsi="Times New Roman" w:cs="Times New Roman"/>
                <w:i/>
                <w:shd w:val="clear" w:color="auto" w:fill="FFFFFF"/>
              </w:rPr>
              <w:t>інвалідів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або в судовому порядку.</w:t>
            </w:r>
          </w:p>
          <w:p w:rsidR="00BD1AD5" w:rsidRPr="00AC734F" w:rsidRDefault="00BD1AD5" w:rsidP="00BD1AD5">
            <w:pPr>
              <w:rPr>
                <w:rFonts w:ascii="Times New Roman" w:hAnsi="Times New Roman" w:cs="Times New Roman"/>
              </w:rPr>
            </w:pPr>
            <w:r w:rsidRPr="00AC734F">
              <w:rPr>
                <w:rFonts w:ascii="Times New Roman" w:hAnsi="Times New Roman" w:cs="Times New Roman"/>
                <w:i/>
                <w:shd w:val="clear" w:color="auto" w:fill="FFFFFF"/>
              </w:rPr>
              <w:t>Фонд соціального захисту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AC734F">
              <w:rPr>
                <w:rFonts w:ascii="Times New Roman" w:hAnsi="Times New Roman" w:cs="Times New Roman"/>
                <w:i/>
                <w:shd w:val="clear" w:color="auto" w:fill="FFFFFF"/>
              </w:rPr>
              <w:t>інвалідів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>, його відділення мають право захищати свої права та законні інтереси, у тому числі в суді.</w:t>
            </w:r>
          </w:p>
        </w:tc>
        <w:tc>
          <w:tcPr>
            <w:tcW w:w="5043" w:type="dxa"/>
          </w:tcPr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AC734F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 xml:space="preserve">Підприємства, установи, організації, у тому числі підприємства, організації громадських організацій осіб з інвалідністю, фізичні особи, які використовують найману працю, де 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середньооблікова чисельність працюючих осіб з інвалідністю менша, ніж установлено нормативом, передбаченим </w:t>
            </w:r>
            <w:hyperlink r:id="rId21" w:anchor="n152" w:history="1">
              <w:r w:rsidRPr="00AC734F">
                <w:rPr>
                  <w:rStyle w:val="aa"/>
                  <w:rFonts w:ascii="Times New Roman" w:hAnsi="Times New Roman" w:cs="Times New Roman"/>
                  <w:color w:val="auto"/>
                  <w:u w:val="none"/>
                  <w:shd w:val="clear" w:color="auto" w:fill="FFFFFF"/>
                </w:rPr>
                <w:t>статтею 19</w:t>
              </w:r>
            </w:hyperlink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 цього Закону щороку сплачують відповідним відділенням </w:t>
            </w:r>
            <w:r w:rsidRPr="00AC734F">
              <w:rPr>
                <w:rFonts w:ascii="Times New Roman" w:hAnsi="Times New Roman" w:cs="Times New Roman"/>
                <w:b/>
                <w:shd w:val="clear" w:color="auto" w:fill="FFFFFF"/>
              </w:rPr>
              <w:t>Фонду соціального захисту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AC734F">
              <w:rPr>
                <w:rFonts w:ascii="Times New Roman" w:hAnsi="Times New Roman" w:cs="Times New Roman"/>
                <w:b/>
                <w:shd w:val="clear" w:color="auto" w:fill="FFFFFF"/>
              </w:rPr>
              <w:t>осіб з інвалідністю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адміністративно-господарські санкції, сума яких визначається в розмірі середньої річної заробітної плати на відповідному підприємстві, в установі, організації, у тому числі на підприємстві, в організації громадських організацій осіб з інвалідністю, у фізичної особи, яка використовує найману працю, за кожне робоче місце, призначене для працевлаштування особи з інвалідністю і не зайняте особою з інвалідністю. </w:t>
            </w:r>
          </w:p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Суми адміністративно-господарських санкцій і пені, що надійшли до державного бюджету, використовуються </w:t>
            </w:r>
            <w:r w:rsidRPr="00AC734F">
              <w:rPr>
                <w:rFonts w:ascii="Times New Roman" w:hAnsi="Times New Roman" w:cs="Times New Roman"/>
                <w:b/>
                <w:shd w:val="clear" w:color="auto" w:fill="FFFFFF"/>
              </w:rPr>
              <w:t>Фондом соціального захисту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AC734F">
              <w:rPr>
                <w:rFonts w:ascii="Times New Roman" w:hAnsi="Times New Roman" w:cs="Times New Roman"/>
                <w:b/>
                <w:shd w:val="clear" w:color="auto" w:fill="FFFFFF"/>
              </w:rPr>
              <w:t>осіб з інвалідністю</w:t>
            </w:r>
            <w:r w:rsidRPr="00AC734F">
              <w:rPr>
                <w:rFonts w:ascii="Times New Roman" w:hAnsi="Times New Roman" w:cs="Times New Roman"/>
                <w:i/>
                <w:shd w:val="clear" w:color="auto" w:fill="FFFFFF"/>
              </w:rPr>
              <w:t xml:space="preserve"> 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>для:</w:t>
            </w:r>
          </w:p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У разі нецільового використання фінансової допомоги, позики або їх частин підприємствами, установами, організаціями, у тому числі підприємствами, організаціями громадських організацій осіб з інвалідністю, фізичними особами, які використовують найману працю, або створення ними робочих місць для працевлаштування осіб з інвалідністю у меншій кількості, ніж передбачалося умовами надання позики чи поворотної фінансової допомоги, відповідна сума цих коштів, проіндексована з урахуванням рівня інфляції, підлягає поверненню до державного бюджету на підставі відповідного рішення </w:t>
            </w:r>
            <w:r w:rsidRPr="00AC734F">
              <w:rPr>
                <w:rFonts w:ascii="Times New Roman" w:hAnsi="Times New Roman" w:cs="Times New Roman"/>
                <w:b/>
                <w:shd w:val="clear" w:color="auto" w:fill="FFFFFF"/>
              </w:rPr>
              <w:t>Фонду соціального захисту інвалідів.</w:t>
            </w:r>
          </w:p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Порядок сплати адміністративно-господарських санкцій і пені до відділень </w:t>
            </w:r>
            <w:r w:rsidRPr="00AC734F">
              <w:rPr>
                <w:rFonts w:ascii="Times New Roman" w:hAnsi="Times New Roman" w:cs="Times New Roman"/>
                <w:b/>
                <w:shd w:val="clear" w:color="auto" w:fill="FFFFFF"/>
              </w:rPr>
              <w:t>Фонду соціального захисту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AC734F">
              <w:rPr>
                <w:rFonts w:ascii="Times New Roman" w:hAnsi="Times New Roman" w:cs="Times New Roman"/>
                <w:b/>
                <w:shd w:val="clear" w:color="auto" w:fill="FFFFFF"/>
              </w:rPr>
              <w:t>осіб з інвалідністю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, їх акумуляції, обліку та контролю за їх використанням, а також з урахуванням пропозицій всеукраїнських 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громадських організацій осіб з інвалідністю - використання цих коштів встановлюється законом.</w:t>
            </w:r>
          </w:p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Спори, що виникають із правовідносин за </w:t>
            </w:r>
            <w:hyperlink r:id="rId22" w:anchor="n152" w:history="1">
              <w:r w:rsidRPr="00AC734F">
                <w:rPr>
                  <w:rStyle w:val="aa"/>
                  <w:rFonts w:ascii="Times New Roman" w:hAnsi="Times New Roman" w:cs="Times New Roman"/>
                  <w:color w:val="auto"/>
                  <w:u w:val="none"/>
                  <w:shd w:val="clear" w:color="auto" w:fill="FFFFFF"/>
                </w:rPr>
                <w:t>статтями 19</w:t>
              </w:r>
            </w:hyperlink>
            <w:r w:rsidRPr="00AC734F">
              <w:rPr>
                <w:rFonts w:ascii="Times New Roman" w:hAnsi="Times New Roman" w:cs="Times New Roman"/>
              </w:rPr>
              <w:t xml:space="preserve"> 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і </w:t>
            </w:r>
            <w:hyperlink r:id="rId23" w:anchor="n168" w:history="1">
              <w:r w:rsidRPr="00AC734F">
                <w:rPr>
                  <w:rStyle w:val="aa"/>
                  <w:rFonts w:ascii="Times New Roman" w:hAnsi="Times New Roman" w:cs="Times New Roman"/>
                  <w:color w:val="auto"/>
                  <w:u w:val="none"/>
                  <w:shd w:val="clear" w:color="auto" w:fill="FFFFFF"/>
                </w:rPr>
                <w:t>20</w:t>
              </w:r>
            </w:hyperlink>
            <w:r w:rsidRPr="00AC734F">
              <w:rPr>
                <w:rFonts w:ascii="Times New Roman" w:hAnsi="Times New Roman" w:cs="Times New Roman"/>
              </w:rPr>
              <w:t xml:space="preserve"> 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цього Закону, вирішуються </w:t>
            </w:r>
            <w:r w:rsidRPr="00AC734F">
              <w:rPr>
                <w:rFonts w:ascii="Times New Roman" w:hAnsi="Times New Roman" w:cs="Times New Roman"/>
                <w:b/>
                <w:shd w:val="clear" w:color="auto" w:fill="FFFFFF"/>
              </w:rPr>
              <w:t>Фондом соціального захисту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AC734F">
              <w:rPr>
                <w:rFonts w:ascii="Times New Roman" w:hAnsi="Times New Roman" w:cs="Times New Roman"/>
                <w:b/>
                <w:shd w:val="clear" w:color="auto" w:fill="FFFFFF"/>
              </w:rPr>
              <w:t>осіб з інвалідністю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або в судовому порядку.</w:t>
            </w:r>
          </w:p>
          <w:p w:rsidR="00BD1AD5" w:rsidRPr="00AC734F" w:rsidRDefault="00BD1AD5" w:rsidP="00BD1AD5">
            <w:pPr>
              <w:rPr>
                <w:rFonts w:ascii="Times New Roman" w:hAnsi="Times New Roman" w:cs="Times New Roman"/>
              </w:rPr>
            </w:pPr>
            <w:r w:rsidRPr="00AC734F">
              <w:rPr>
                <w:rFonts w:ascii="Times New Roman" w:hAnsi="Times New Roman" w:cs="Times New Roman"/>
                <w:b/>
                <w:shd w:val="clear" w:color="auto" w:fill="FFFFFF"/>
              </w:rPr>
              <w:t>Фонд соціального захисту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AC734F">
              <w:rPr>
                <w:rFonts w:ascii="Times New Roman" w:hAnsi="Times New Roman" w:cs="Times New Roman"/>
                <w:b/>
                <w:shd w:val="clear" w:color="auto" w:fill="FFFFFF"/>
              </w:rPr>
              <w:t>осіб з інвалідністю,</w:t>
            </w:r>
            <w:r w:rsidRPr="00AC734F">
              <w:rPr>
                <w:rFonts w:ascii="Times New Roman" w:hAnsi="Times New Roman" w:cs="Times New Roman"/>
                <w:shd w:val="clear" w:color="auto" w:fill="FFFFFF"/>
              </w:rPr>
              <w:t xml:space="preserve"> його відділення мають право захищати свої права та законні інтереси, у тому числі в суді.</w:t>
            </w:r>
          </w:p>
        </w:tc>
        <w:tc>
          <w:tcPr>
            <w:tcW w:w="5043" w:type="dxa"/>
          </w:tcPr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</w:rPr>
            </w:pPr>
            <w:r w:rsidRPr="00AC734F">
              <w:rPr>
                <w:rFonts w:ascii="Times New Roman" w:hAnsi="Times New Roman" w:cs="Times New Roman"/>
              </w:rPr>
              <w:lastRenderedPageBreak/>
              <w:t xml:space="preserve">Приведення у відповідність </w:t>
            </w:r>
            <w:r w:rsidRPr="00BD1AD5">
              <w:rPr>
                <w:rFonts w:ascii="Times New Roman" w:hAnsi="Times New Roman" w:cs="Times New Roman"/>
              </w:rPr>
              <w:t>до Закону України „Про ратифікацію Конвенції про права осіб з інвалідністю і Факультативного протоколу до неї” від 16.12.2009 № 1767-VІ (зі змінами)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657839" w:rsidRPr="00AC734F" w:rsidTr="00C45283">
        <w:tc>
          <w:tcPr>
            <w:tcW w:w="5042" w:type="dxa"/>
          </w:tcPr>
          <w:p w:rsidR="00657839" w:rsidRPr="00AC734F" w:rsidRDefault="00657839" w:rsidP="00657839">
            <w:pPr>
              <w:jc w:val="both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AC734F">
              <w:rPr>
                <w:rStyle w:val="rvts15"/>
                <w:rFonts w:ascii="Times New Roman" w:hAnsi="Times New Roman" w:cs="Times New Roman"/>
                <w:b/>
              </w:rPr>
              <w:lastRenderedPageBreak/>
              <w:t>VI. МАТЕРІАЛЬНЕ, СОЦІАЛЬНО-ПОБУТОВЕ І МЕДИЧНЕ ЗАБЕЗПЕЧЕННЯ ОСІБ З ІНВАЛІДНІСТЮ</w:t>
            </w:r>
          </w:p>
        </w:tc>
        <w:tc>
          <w:tcPr>
            <w:tcW w:w="5043" w:type="dxa"/>
          </w:tcPr>
          <w:p w:rsidR="00657839" w:rsidRPr="00AC734F" w:rsidRDefault="00657839" w:rsidP="00657839">
            <w:pPr>
              <w:jc w:val="both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AC734F">
              <w:rPr>
                <w:rStyle w:val="rvts15"/>
                <w:rFonts w:ascii="Times New Roman" w:hAnsi="Times New Roman" w:cs="Times New Roman"/>
                <w:b/>
              </w:rPr>
              <w:t>VI. МАТЕРІАЛЬНЕ, СОЦІАЛЬНО-ПОБУТОВЕ І МЕДИЧНЕ ЗАБЕЗПЕЧЕННЯ ОСІБ З ІНВАЛІДНІСТЮ</w:t>
            </w:r>
          </w:p>
        </w:tc>
        <w:tc>
          <w:tcPr>
            <w:tcW w:w="5043" w:type="dxa"/>
          </w:tcPr>
          <w:p w:rsidR="00657839" w:rsidRPr="00AC734F" w:rsidRDefault="00657839" w:rsidP="00657839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57839" w:rsidRPr="00AC734F" w:rsidTr="00C45283">
        <w:tc>
          <w:tcPr>
            <w:tcW w:w="5042" w:type="dxa"/>
          </w:tcPr>
          <w:p w:rsidR="00657839" w:rsidRPr="00AC734F" w:rsidRDefault="00657839" w:rsidP="006578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C734F">
              <w:rPr>
                <w:rFonts w:ascii="Times New Roman" w:hAnsi="Times New Roman" w:cs="Times New Roman"/>
                <w:b/>
                <w:color w:val="000000"/>
              </w:rPr>
              <w:t>Стаття 37</w:t>
            </w:r>
          </w:p>
        </w:tc>
        <w:tc>
          <w:tcPr>
            <w:tcW w:w="5043" w:type="dxa"/>
          </w:tcPr>
          <w:p w:rsidR="00657839" w:rsidRPr="00AC734F" w:rsidRDefault="00657839" w:rsidP="006578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C734F">
              <w:rPr>
                <w:rFonts w:ascii="Times New Roman" w:hAnsi="Times New Roman" w:cs="Times New Roman"/>
                <w:b/>
                <w:color w:val="000000"/>
              </w:rPr>
              <w:t>Стаття 37</w:t>
            </w:r>
          </w:p>
        </w:tc>
        <w:tc>
          <w:tcPr>
            <w:tcW w:w="5043" w:type="dxa"/>
          </w:tcPr>
          <w:p w:rsidR="00657839" w:rsidRPr="00AC734F" w:rsidRDefault="00657839" w:rsidP="0065783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D1AD5" w:rsidRPr="00AC734F" w:rsidTr="00C45283">
        <w:tc>
          <w:tcPr>
            <w:tcW w:w="5042" w:type="dxa"/>
          </w:tcPr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AC734F">
              <w:rPr>
                <w:rStyle w:val="rvts0"/>
                <w:rFonts w:ascii="Times New Roman" w:hAnsi="Times New Roman" w:cs="Times New Roman"/>
              </w:rPr>
              <w:t xml:space="preserve">Види необхідної матеріальної, соціально-побутової і медичної допомоги особам з інвалідністю визначаються органами медико-соціальної експертизи в індивідуальній програмі реабілітації. Допомога подається за рахунок коштів </w:t>
            </w:r>
            <w:bookmarkStart w:id="9" w:name="w126"/>
            <w:r w:rsidRPr="00AC734F">
              <w:rPr>
                <w:rStyle w:val="rvts0"/>
                <w:rFonts w:ascii="Times New Roman" w:hAnsi="Times New Roman" w:cs="Times New Roman"/>
                <w:i/>
              </w:rPr>
              <w:fldChar w:fldCharType="begin"/>
            </w:r>
            <w:r w:rsidRPr="00AC734F">
              <w:rPr>
                <w:rStyle w:val="rvts0"/>
                <w:rFonts w:ascii="Times New Roman" w:hAnsi="Times New Roman" w:cs="Times New Roman"/>
                <w:i/>
              </w:rPr>
              <w:instrText xml:space="preserve"> HYPERLINK "https://zakon.rada.gov.ua/laws/show/875-12?find=1&amp;text=%D1%84%D0%BE%D0%BD%D0%B4" \l "w127" </w:instrText>
            </w:r>
            <w:r w:rsidRPr="00AC734F">
              <w:rPr>
                <w:rStyle w:val="rvts0"/>
                <w:rFonts w:ascii="Times New Roman" w:hAnsi="Times New Roman" w:cs="Times New Roman"/>
                <w:i/>
              </w:rPr>
              <w:fldChar w:fldCharType="separate"/>
            </w:r>
            <w:r w:rsidRPr="00AC734F">
              <w:rPr>
                <w:rStyle w:val="aa"/>
                <w:rFonts w:ascii="Times New Roman" w:hAnsi="Times New Roman" w:cs="Times New Roman"/>
                <w:i/>
                <w:color w:val="auto"/>
                <w:u w:val="none"/>
              </w:rPr>
              <w:t>Фонд</w:t>
            </w:r>
            <w:r w:rsidRPr="00AC734F">
              <w:rPr>
                <w:rStyle w:val="rvts0"/>
                <w:rFonts w:ascii="Times New Roman" w:hAnsi="Times New Roman" w:cs="Times New Roman"/>
                <w:i/>
              </w:rPr>
              <w:fldChar w:fldCharType="end"/>
            </w:r>
            <w:bookmarkEnd w:id="9"/>
            <w:r w:rsidRPr="00AC734F">
              <w:rPr>
                <w:rStyle w:val="rvts0"/>
                <w:rFonts w:ascii="Times New Roman" w:hAnsi="Times New Roman" w:cs="Times New Roman"/>
                <w:i/>
              </w:rPr>
              <w:t>у соціального захисту</w:t>
            </w:r>
            <w:r w:rsidRPr="00AC734F">
              <w:rPr>
                <w:rStyle w:val="rvts0"/>
                <w:rFonts w:ascii="Times New Roman" w:hAnsi="Times New Roman" w:cs="Times New Roman"/>
              </w:rPr>
              <w:t xml:space="preserve"> </w:t>
            </w:r>
            <w:r w:rsidRPr="00AC734F">
              <w:rPr>
                <w:rStyle w:val="rvts0"/>
                <w:rFonts w:ascii="Times New Roman" w:hAnsi="Times New Roman" w:cs="Times New Roman"/>
                <w:i/>
              </w:rPr>
              <w:t>інвалідів.</w:t>
            </w:r>
          </w:p>
        </w:tc>
        <w:tc>
          <w:tcPr>
            <w:tcW w:w="5043" w:type="dxa"/>
          </w:tcPr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AC734F">
              <w:rPr>
                <w:rStyle w:val="rvts0"/>
                <w:rFonts w:ascii="Times New Roman" w:hAnsi="Times New Roman" w:cs="Times New Roman"/>
              </w:rPr>
              <w:t xml:space="preserve">Види необхідної матеріальної, соціально-побутової і медичної допомоги особам з інвалідністю визначаються органами медико-соціальної експертизи в індивідуальній програмі реабілітації. Допомога подається за рахунок коштів </w:t>
            </w:r>
            <w:hyperlink r:id="rId24" w:anchor="w127" w:history="1">
              <w:r w:rsidRPr="00AC734F">
                <w:rPr>
                  <w:rStyle w:val="aa"/>
                  <w:rFonts w:ascii="Times New Roman" w:hAnsi="Times New Roman" w:cs="Times New Roman"/>
                  <w:b/>
                  <w:color w:val="auto"/>
                  <w:u w:val="none"/>
                </w:rPr>
                <w:t>Фонд</w:t>
              </w:r>
            </w:hyperlink>
            <w:r w:rsidRPr="00AC734F">
              <w:rPr>
                <w:rStyle w:val="rvts0"/>
                <w:rFonts w:ascii="Times New Roman" w:hAnsi="Times New Roman" w:cs="Times New Roman"/>
                <w:b/>
              </w:rPr>
              <w:t>у соціального захисту</w:t>
            </w:r>
            <w:r w:rsidRPr="00AC734F">
              <w:rPr>
                <w:rStyle w:val="rvts0"/>
                <w:rFonts w:ascii="Times New Roman" w:hAnsi="Times New Roman" w:cs="Times New Roman"/>
              </w:rPr>
              <w:t xml:space="preserve"> </w:t>
            </w:r>
            <w:r w:rsidRPr="00AC734F">
              <w:rPr>
                <w:rStyle w:val="rvts0"/>
                <w:rFonts w:ascii="Times New Roman" w:hAnsi="Times New Roman" w:cs="Times New Roman"/>
                <w:b/>
              </w:rPr>
              <w:t>осіб з інвалідністю</w:t>
            </w:r>
            <w:r w:rsidRPr="00AC734F">
              <w:rPr>
                <w:rStyle w:val="rvts0"/>
                <w:rFonts w:ascii="Times New Roman" w:hAnsi="Times New Roman" w:cs="Times New Roman"/>
              </w:rPr>
              <w:t>.</w:t>
            </w:r>
          </w:p>
        </w:tc>
        <w:tc>
          <w:tcPr>
            <w:tcW w:w="5043" w:type="dxa"/>
          </w:tcPr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</w:rPr>
            </w:pPr>
            <w:r w:rsidRPr="00AC734F">
              <w:rPr>
                <w:rFonts w:ascii="Times New Roman" w:hAnsi="Times New Roman" w:cs="Times New Roman"/>
              </w:rPr>
              <w:t xml:space="preserve">Приведення у відповідність </w:t>
            </w:r>
            <w:r w:rsidRPr="00BD1AD5">
              <w:rPr>
                <w:rFonts w:ascii="Times New Roman" w:hAnsi="Times New Roman" w:cs="Times New Roman"/>
              </w:rPr>
              <w:t>до Закону України „Про ратифікацію Конвенції про права осіб з інвалідністю і Факультативного протоколу до неї” від 16.12.2009 № 1767-VІ (зі змінами)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657839" w:rsidRPr="00AC734F" w:rsidTr="007B54D6">
        <w:tc>
          <w:tcPr>
            <w:tcW w:w="15128" w:type="dxa"/>
            <w:gridSpan w:val="3"/>
          </w:tcPr>
          <w:p w:rsidR="00B1755E" w:rsidRDefault="00B1755E" w:rsidP="005562C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B54D6" w:rsidRDefault="00657839" w:rsidP="005562C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C734F">
              <w:rPr>
                <w:rFonts w:ascii="Times New Roman" w:hAnsi="Times New Roman" w:cs="Times New Roman"/>
                <w:b/>
              </w:rPr>
              <w:t xml:space="preserve">Закон України </w:t>
            </w:r>
            <w:r w:rsidRPr="00AC734F">
              <w:rPr>
                <w:rFonts w:ascii="Times New Roman" w:hAnsi="Times New Roman" w:cs="Times New Roman"/>
                <w:b/>
                <w:color w:val="000000"/>
              </w:rPr>
              <w:t>„</w:t>
            </w:r>
            <w:r w:rsidRPr="00AC734F">
              <w:rPr>
                <w:rFonts w:ascii="Times New Roman" w:hAnsi="Times New Roman" w:cs="Times New Roman"/>
                <w:b/>
              </w:rPr>
              <w:t>Про зайнятість населення</w:t>
            </w:r>
            <w:r w:rsidRPr="00AC734F">
              <w:rPr>
                <w:rFonts w:ascii="Times New Roman" w:hAnsi="Times New Roman" w:cs="Times New Roman"/>
                <w:b/>
                <w:color w:val="000000"/>
              </w:rPr>
              <w:t>”</w:t>
            </w:r>
          </w:p>
          <w:p w:rsidR="00B1755E" w:rsidRPr="005562C1" w:rsidRDefault="00B1755E" w:rsidP="005562C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657839" w:rsidRPr="00AC734F" w:rsidTr="007B54D6">
        <w:tc>
          <w:tcPr>
            <w:tcW w:w="15128" w:type="dxa"/>
            <w:gridSpan w:val="3"/>
          </w:tcPr>
          <w:p w:rsidR="00657839" w:rsidRPr="00AC734F" w:rsidRDefault="00657839" w:rsidP="005562C1">
            <w:pPr>
              <w:jc w:val="center"/>
              <w:rPr>
                <w:rFonts w:ascii="Times New Roman" w:hAnsi="Times New Roman" w:cs="Times New Roman"/>
              </w:rPr>
            </w:pPr>
            <w:r w:rsidRPr="00AC734F">
              <w:rPr>
                <w:rStyle w:val="rvts15"/>
                <w:rFonts w:ascii="Times New Roman" w:hAnsi="Times New Roman" w:cs="Times New Roman"/>
                <w:b/>
              </w:rPr>
              <w:t xml:space="preserve">Розділ II </w:t>
            </w:r>
            <w:r w:rsidRPr="00AC734F">
              <w:rPr>
                <w:rFonts w:ascii="Times New Roman" w:hAnsi="Times New Roman" w:cs="Times New Roman"/>
                <w:b/>
              </w:rPr>
              <w:br/>
            </w:r>
            <w:r w:rsidRPr="00AC734F">
              <w:rPr>
                <w:rStyle w:val="rvts15"/>
                <w:rFonts w:ascii="Times New Roman" w:hAnsi="Times New Roman" w:cs="Times New Roman"/>
                <w:b/>
              </w:rPr>
              <w:t>ДЕРЖАВНА ПОЛІТИКА У СФЕРІ ЗАЙНЯТОСТІ НАСЕЛЕННЯ</w:t>
            </w:r>
          </w:p>
        </w:tc>
      </w:tr>
      <w:tr w:rsidR="00657839" w:rsidRPr="00AC734F" w:rsidTr="00C45283">
        <w:tc>
          <w:tcPr>
            <w:tcW w:w="5042" w:type="dxa"/>
          </w:tcPr>
          <w:p w:rsidR="00657839" w:rsidRPr="00AC734F" w:rsidRDefault="00657839" w:rsidP="003B6983">
            <w:pPr>
              <w:jc w:val="center"/>
              <w:rPr>
                <w:rStyle w:val="rvts0"/>
                <w:rFonts w:ascii="Times New Roman" w:hAnsi="Times New Roman" w:cs="Times New Roman"/>
              </w:rPr>
            </w:pPr>
            <w:r w:rsidRPr="00AC734F">
              <w:rPr>
                <w:rFonts w:ascii="Times New Roman" w:hAnsi="Times New Roman" w:cs="Times New Roman"/>
                <w:b/>
                <w:color w:val="000000"/>
              </w:rPr>
              <w:t>Стаття 20</w:t>
            </w:r>
          </w:p>
        </w:tc>
        <w:tc>
          <w:tcPr>
            <w:tcW w:w="5043" w:type="dxa"/>
          </w:tcPr>
          <w:p w:rsidR="00657839" w:rsidRPr="00AC734F" w:rsidRDefault="00657839" w:rsidP="003B6983">
            <w:pPr>
              <w:jc w:val="center"/>
              <w:rPr>
                <w:rStyle w:val="rvts0"/>
                <w:rFonts w:ascii="Times New Roman" w:hAnsi="Times New Roman" w:cs="Times New Roman"/>
              </w:rPr>
            </w:pPr>
            <w:r w:rsidRPr="00AC734F">
              <w:rPr>
                <w:rFonts w:ascii="Times New Roman" w:hAnsi="Times New Roman" w:cs="Times New Roman"/>
                <w:b/>
                <w:color w:val="000000"/>
              </w:rPr>
              <w:t>Стаття 20</w:t>
            </w:r>
          </w:p>
        </w:tc>
        <w:tc>
          <w:tcPr>
            <w:tcW w:w="5043" w:type="dxa"/>
          </w:tcPr>
          <w:p w:rsidR="00657839" w:rsidRPr="00AC734F" w:rsidRDefault="00657839" w:rsidP="0065783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D1AD5" w:rsidRPr="00AC734F" w:rsidTr="00C45283">
        <w:tc>
          <w:tcPr>
            <w:tcW w:w="5042" w:type="dxa"/>
          </w:tcPr>
          <w:p w:rsidR="00BD1AD5" w:rsidRPr="00AC734F" w:rsidRDefault="00BD1AD5" w:rsidP="00BD1AD5">
            <w:pPr>
              <w:jc w:val="both"/>
              <w:rPr>
                <w:rStyle w:val="rvts0"/>
                <w:rFonts w:ascii="Times New Roman" w:hAnsi="Times New Roman" w:cs="Times New Roman"/>
              </w:rPr>
            </w:pPr>
            <w:r w:rsidRPr="00AC734F">
              <w:rPr>
                <w:rStyle w:val="rvts0"/>
                <w:rFonts w:ascii="Times New Roman" w:hAnsi="Times New Roman" w:cs="Times New Roman"/>
              </w:rPr>
              <w:t xml:space="preserve">1. Фінансування заходів щодо реалізації державної політики у сфері зайнятості населення здійснюється за рахунок коштів державного і місцевих бюджетів, </w:t>
            </w:r>
            <w:bookmarkStart w:id="10" w:name="w11"/>
            <w:r w:rsidRPr="00AC734F">
              <w:rPr>
                <w:rStyle w:val="rvts0"/>
                <w:rFonts w:ascii="Times New Roman" w:hAnsi="Times New Roman" w:cs="Times New Roman"/>
                <w:i/>
              </w:rPr>
              <w:fldChar w:fldCharType="begin"/>
            </w:r>
            <w:r w:rsidRPr="00AC734F">
              <w:rPr>
                <w:rStyle w:val="rvts0"/>
                <w:rFonts w:ascii="Times New Roman" w:hAnsi="Times New Roman" w:cs="Times New Roman"/>
                <w:i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"w12" </w:instrText>
            </w:r>
            <w:r w:rsidRPr="00AC734F">
              <w:rPr>
                <w:rStyle w:val="rvts0"/>
                <w:rFonts w:ascii="Times New Roman" w:hAnsi="Times New Roman" w:cs="Times New Roman"/>
                <w:i/>
              </w:rPr>
              <w:fldChar w:fldCharType="separate"/>
            </w:r>
            <w:r w:rsidRPr="00AC734F">
              <w:rPr>
                <w:rStyle w:val="aa"/>
                <w:rFonts w:ascii="Times New Roman" w:hAnsi="Times New Roman" w:cs="Times New Roman"/>
                <w:i/>
                <w:color w:val="auto"/>
                <w:u w:val="none"/>
              </w:rPr>
              <w:t>Фонд</w:t>
            </w:r>
            <w:r w:rsidRPr="00AC734F">
              <w:rPr>
                <w:rStyle w:val="rvts0"/>
                <w:rFonts w:ascii="Times New Roman" w:hAnsi="Times New Roman" w:cs="Times New Roman"/>
                <w:i/>
              </w:rPr>
              <w:fldChar w:fldCharType="end"/>
            </w:r>
            <w:bookmarkEnd w:id="10"/>
            <w:r w:rsidRPr="00AC734F">
              <w:rPr>
                <w:rStyle w:val="rvts0"/>
                <w:rFonts w:ascii="Times New Roman" w:hAnsi="Times New Roman" w:cs="Times New Roman"/>
                <w:i/>
              </w:rPr>
              <w:t xml:space="preserve">у </w:t>
            </w:r>
            <w:bookmarkStart w:id="11" w:name="w242"/>
            <w:r w:rsidRPr="00AC734F">
              <w:rPr>
                <w:rStyle w:val="rvts0"/>
                <w:rFonts w:ascii="Times New Roman" w:hAnsi="Times New Roman" w:cs="Times New Roman"/>
                <w:i/>
              </w:rPr>
              <w:fldChar w:fldCharType="begin"/>
            </w:r>
            <w:r w:rsidRPr="00AC734F">
              <w:rPr>
                <w:rStyle w:val="rvts0"/>
                <w:rFonts w:ascii="Times New Roman" w:hAnsi="Times New Roman" w:cs="Times New Roman"/>
                <w:i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"w243" </w:instrText>
            </w:r>
            <w:r w:rsidRPr="00AC734F">
              <w:rPr>
                <w:rStyle w:val="rvts0"/>
                <w:rFonts w:ascii="Times New Roman" w:hAnsi="Times New Roman" w:cs="Times New Roman"/>
                <w:i/>
              </w:rPr>
              <w:fldChar w:fldCharType="separate"/>
            </w:r>
            <w:r w:rsidRPr="00AC734F">
              <w:rPr>
                <w:rStyle w:val="aa"/>
                <w:rFonts w:ascii="Times New Roman" w:hAnsi="Times New Roman" w:cs="Times New Roman"/>
                <w:i/>
                <w:color w:val="auto"/>
                <w:u w:val="none"/>
              </w:rPr>
              <w:t>соціального</w:t>
            </w:r>
            <w:r w:rsidRPr="00AC734F">
              <w:rPr>
                <w:rStyle w:val="rvts0"/>
                <w:rFonts w:ascii="Times New Roman" w:hAnsi="Times New Roman" w:cs="Times New Roman"/>
                <w:i/>
              </w:rPr>
              <w:fldChar w:fldCharType="end"/>
            </w:r>
            <w:bookmarkEnd w:id="11"/>
            <w:r w:rsidRPr="00AC734F">
              <w:rPr>
                <w:rStyle w:val="rvts0"/>
                <w:rFonts w:ascii="Times New Roman" w:hAnsi="Times New Roman" w:cs="Times New Roman"/>
                <w:i/>
              </w:rPr>
              <w:t xml:space="preserve"> </w:t>
            </w:r>
            <w:bookmarkStart w:id="12" w:name="w326"/>
            <w:r w:rsidRPr="00AC734F">
              <w:rPr>
                <w:rStyle w:val="rvts0"/>
                <w:rFonts w:ascii="Times New Roman" w:hAnsi="Times New Roman" w:cs="Times New Roman"/>
                <w:i/>
              </w:rPr>
              <w:fldChar w:fldCharType="begin"/>
            </w:r>
            <w:r w:rsidRPr="00AC734F">
              <w:rPr>
                <w:rStyle w:val="rvts0"/>
                <w:rFonts w:ascii="Times New Roman" w:hAnsi="Times New Roman" w:cs="Times New Roman"/>
                <w:i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"w327" </w:instrText>
            </w:r>
            <w:r w:rsidRPr="00AC734F">
              <w:rPr>
                <w:rStyle w:val="rvts0"/>
                <w:rFonts w:ascii="Times New Roman" w:hAnsi="Times New Roman" w:cs="Times New Roman"/>
                <w:i/>
              </w:rPr>
              <w:fldChar w:fldCharType="separate"/>
            </w:r>
            <w:r w:rsidRPr="00AC734F">
              <w:rPr>
                <w:rStyle w:val="aa"/>
                <w:rFonts w:ascii="Times New Roman" w:hAnsi="Times New Roman" w:cs="Times New Roman"/>
                <w:i/>
                <w:color w:val="auto"/>
                <w:u w:val="none"/>
              </w:rPr>
              <w:t>захисту</w:t>
            </w:r>
            <w:r w:rsidRPr="00AC734F">
              <w:rPr>
                <w:rStyle w:val="rvts0"/>
                <w:rFonts w:ascii="Times New Roman" w:hAnsi="Times New Roman" w:cs="Times New Roman"/>
                <w:i/>
              </w:rPr>
              <w:fldChar w:fldCharType="end"/>
            </w:r>
            <w:bookmarkEnd w:id="12"/>
            <w:r w:rsidRPr="00AC734F">
              <w:rPr>
                <w:rStyle w:val="rvts0"/>
                <w:rFonts w:ascii="Times New Roman" w:hAnsi="Times New Roman" w:cs="Times New Roman"/>
                <w:i/>
              </w:rPr>
              <w:t xml:space="preserve"> інвалідів,</w:t>
            </w:r>
            <w:r w:rsidRPr="00AC734F">
              <w:rPr>
                <w:rStyle w:val="rvts0"/>
                <w:rFonts w:ascii="Times New Roman" w:hAnsi="Times New Roman" w:cs="Times New Roman"/>
              </w:rPr>
              <w:t xml:space="preserve"> </w:t>
            </w:r>
            <w:bookmarkStart w:id="13" w:name="w12"/>
            <w:r w:rsidRPr="00AC734F">
              <w:rPr>
                <w:rStyle w:val="rvts0"/>
                <w:rFonts w:ascii="Times New Roman" w:hAnsi="Times New Roman" w:cs="Times New Roman"/>
              </w:rPr>
              <w:fldChar w:fldCharType="begin"/>
            </w:r>
            <w:r w:rsidRPr="00AC734F">
              <w:rPr>
                <w:rStyle w:val="rvts0"/>
                <w:rFonts w:ascii="Times New Roman" w:hAnsi="Times New Roman" w:cs="Times New Roman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"w13" </w:instrText>
            </w:r>
            <w:r w:rsidRPr="00AC734F">
              <w:rPr>
                <w:rStyle w:val="rvts0"/>
                <w:rFonts w:ascii="Times New Roman" w:hAnsi="Times New Roman" w:cs="Times New Roman"/>
              </w:rPr>
              <w:fldChar w:fldCharType="separate"/>
            </w:r>
            <w:r w:rsidRPr="00AC734F">
              <w:rPr>
                <w:rStyle w:val="aa"/>
                <w:rFonts w:ascii="Times New Roman" w:hAnsi="Times New Roman" w:cs="Times New Roman"/>
                <w:color w:val="auto"/>
                <w:u w:val="none"/>
              </w:rPr>
              <w:t>Фонд</w:t>
            </w:r>
            <w:r w:rsidRPr="00AC734F">
              <w:rPr>
                <w:rStyle w:val="rvts0"/>
                <w:rFonts w:ascii="Times New Roman" w:hAnsi="Times New Roman" w:cs="Times New Roman"/>
              </w:rPr>
              <w:fldChar w:fldCharType="end"/>
            </w:r>
            <w:bookmarkEnd w:id="13"/>
            <w:r w:rsidRPr="00AC734F">
              <w:rPr>
                <w:rStyle w:val="rvts0"/>
                <w:rFonts w:ascii="Times New Roman" w:hAnsi="Times New Roman" w:cs="Times New Roman"/>
              </w:rPr>
              <w:t xml:space="preserve">у загальнообов'язкового державного </w:t>
            </w:r>
            <w:bookmarkStart w:id="14" w:name="w243"/>
            <w:r w:rsidRPr="00AC734F">
              <w:rPr>
                <w:rStyle w:val="rvts0"/>
                <w:rFonts w:ascii="Times New Roman" w:hAnsi="Times New Roman" w:cs="Times New Roman"/>
              </w:rPr>
              <w:fldChar w:fldCharType="begin"/>
            </w:r>
            <w:r w:rsidRPr="00AC734F">
              <w:rPr>
                <w:rStyle w:val="rvts0"/>
                <w:rFonts w:ascii="Times New Roman" w:hAnsi="Times New Roman" w:cs="Times New Roman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"w244" </w:instrText>
            </w:r>
            <w:r w:rsidRPr="00AC734F">
              <w:rPr>
                <w:rStyle w:val="rvts0"/>
                <w:rFonts w:ascii="Times New Roman" w:hAnsi="Times New Roman" w:cs="Times New Roman"/>
              </w:rPr>
              <w:fldChar w:fldCharType="separate"/>
            </w:r>
            <w:r w:rsidRPr="00AC734F">
              <w:rPr>
                <w:rStyle w:val="aa"/>
                <w:rFonts w:ascii="Times New Roman" w:hAnsi="Times New Roman" w:cs="Times New Roman"/>
                <w:color w:val="auto"/>
                <w:u w:val="none"/>
              </w:rPr>
              <w:t>соціального</w:t>
            </w:r>
            <w:r w:rsidRPr="00AC734F">
              <w:rPr>
                <w:rStyle w:val="rvts0"/>
                <w:rFonts w:ascii="Times New Roman" w:hAnsi="Times New Roman" w:cs="Times New Roman"/>
              </w:rPr>
              <w:fldChar w:fldCharType="end"/>
            </w:r>
            <w:bookmarkEnd w:id="14"/>
            <w:r w:rsidRPr="00AC734F">
              <w:rPr>
                <w:rStyle w:val="rvts0"/>
                <w:rFonts w:ascii="Times New Roman" w:hAnsi="Times New Roman" w:cs="Times New Roman"/>
              </w:rPr>
              <w:t xml:space="preserve"> страхування України на випадок безробіття та інших джерел відповідно до законодавства.</w:t>
            </w:r>
          </w:p>
        </w:tc>
        <w:tc>
          <w:tcPr>
            <w:tcW w:w="5043" w:type="dxa"/>
          </w:tcPr>
          <w:p w:rsidR="00BD1AD5" w:rsidRPr="00AC734F" w:rsidRDefault="00BD1AD5" w:rsidP="00BD1AD5">
            <w:pPr>
              <w:jc w:val="both"/>
              <w:rPr>
                <w:rStyle w:val="rvts0"/>
                <w:rFonts w:ascii="Times New Roman" w:hAnsi="Times New Roman" w:cs="Times New Roman"/>
              </w:rPr>
            </w:pPr>
            <w:r w:rsidRPr="00AC734F">
              <w:rPr>
                <w:rStyle w:val="rvts0"/>
                <w:rFonts w:ascii="Times New Roman" w:hAnsi="Times New Roman" w:cs="Times New Roman"/>
              </w:rPr>
              <w:t xml:space="preserve">1. Фінансування заходів щодо реалізації державної політики у сфері зайнятості населення здійснюється за рахунок коштів державного і місцевих бюджетів, </w:t>
            </w:r>
            <w:hyperlink r:id="rId25" w:anchor="w12" w:history="1">
              <w:r w:rsidRPr="00AC734F">
                <w:rPr>
                  <w:rStyle w:val="aa"/>
                  <w:rFonts w:ascii="Times New Roman" w:hAnsi="Times New Roman" w:cs="Times New Roman"/>
                  <w:b/>
                  <w:color w:val="auto"/>
                  <w:u w:val="none"/>
                </w:rPr>
                <w:t>Фонд</w:t>
              </w:r>
            </w:hyperlink>
            <w:r w:rsidRPr="00AC734F">
              <w:rPr>
                <w:rStyle w:val="rvts0"/>
                <w:rFonts w:ascii="Times New Roman" w:hAnsi="Times New Roman" w:cs="Times New Roman"/>
                <w:b/>
              </w:rPr>
              <w:t xml:space="preserve">у </w:t>
            </w:r>
            <w:hyperlink r:id="rId26" w:anchor="w243" w:history="1">
              <w:r w:rsidRPr="00AC734F">
                <w:rPr>
                  <w:rStyle w:val="aa"/>
                  <w:rFonts w:ascii="Times New Roman" w:hAnsi="Times New Roman" w:cs="Times New Roman"/>
                  <w:b/>
                  <w:color w:val="auto"/>
                  <w:u w:val="none"/>
                </w:rPr>
                <w:t>соціального</w:t>
              </w:r>
            </w:hyperlink>
            <w:r w:rsidRPr="00AC734F">
              <w:rPr>
                <w:rStyle w:val="rvts0"/>
                <w:rFonts w:ascii="Times New Roman" w:hAnsi="Times New Roman" w:cs="Times New Roman"/>
                <w:b/>
              </w:rPr>
              <w:t xml:space="preserve"> </w:t>
            </w:r>
            <w:hyperlink r:id="rId27" w:anchor="w327" w:history="1">
              <w:r w:rsidRPr="00AC734F">
                <w:rPr>
                  <w:rStyle w:val="aa"/>
                  <w:rFonts w:ascii="Times New Roman" w:hAnsi="Times New Roman" w:cs="Times New Roman"/>
                  <w:b/>
                  <w:color w:val="auto"/>
                  <w:u w:val="none"/>
                </w:rPr>
                <w:t>захисту</w:t>
              </w:r>
            </w:hyperlink>
            <w:r w:rsidRPr="00AC734F">
              <w:rPr>
                <w:rStyle w:val="rvts0"/>
                <w:rFonts w:ascii="Times New Roman" w:hAnsi="Times New Roman" w:cs="Times New Roman"/>
                <w:b/>
              </w:rPr>
              <w:t xml:space="preserve"> осіб з інвалідністю</w:t>
            </w:r>
            <w:r w:rsidRPr="00AC734F">
              <w:rPr>
                <w:rStyle w:val="rvts0"/>
                <w:rFonts w:ascii="Times New Roman" w:hAnsi="Times New Roman" w:cs="Times New Roman"/>
              </w:rPr>
              <w:t xml:space="preserve">, </w:t>
            </w:r>
            <w:hyperlink r:id="rId28" w:anchor="w13" w:history="1">
              <w:r w:rsidRPr="00AC734F">
                <w:rPr>
                  <w:rStyle w:val="aa"/>
                  <w:rFonts w:ascii="Times New Roman" w:hAnsi="Times New Roman" w:cs="Times New Roman"/>
                  <w:color w:val="auto"/>
                  <w:u w:val="none"/>
                </w:rPr>
                <w:t>Фонд</w:t>
              </w:r>
            </w:hyperlink>
            <w:r w:rsidRPr="00AC734F">
              <w:rPr>
                <w:rStyle w:val="rvts0"/>
                <w:rFonts w:ascii="Times New Roman" w:hAnsi="Times New Roman" w:cs="Times New Roman"/>
              </w:rPr>
              <w:t xml:space="preserve">у загальнообов'язкового державного </w:t>
            </w:r>
            <w:hyperlink r:id="rId29" w:anchor="w244" w:history="1">
              <w:r w:rsidRPr="00AC734F">
                <w:rPr>
                  <w:rStyle w:val="aa"/>
                  <w:rFonts w:ascii="Times New Roman" w:hAnsi="Times New Roman" w:cs="Times New Roman"/>
                  <w:color w:val="auto"/>
                  <w:u w:val="none"/>
                </w:rPr>
                <w:t>соціального</w:t>
              </w:r>
            </w:hyperlink>
            <w:r w:rsidRPr="00AC734F">
              <w:rPr>
                <w:rStyle w:val="rvts0"/>
                <w:rFonts w:ascii="Times New Roman" w:hAnsi="Times New Roman" w:cs="Times New Roman"/>
              </w:rPr>
              <w:t xml:space="preserve"> страхування України на випадок безробіття та інших джерел відповідно до законодавства.</w:t>
            </w:r>
          </w:p>
        </w:tc>
        <w:tc>
          <w:tcPr>
            <w:tcW w:w="5043" w:type="dxa"/>
          </w:tcPr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</w:rPr>
            </w:pPr>
            <w:r w:rsidRPr="00AC734F">
              <w:rPr>
                <w:rFonts w:ascii="Times New Roman" w:hAnsi="Times New Roman" w:cs="Times New Roman"/>
              </w:rPr>
              <w:t xml:space="preserve">Приведення у відповідність </w:t>
            </w:r>
            <w:r w:rsidRPr="00BD1AD5">
              <w:rPr>
                <w:rFonts w:ascii="Times New Roman" w:hAnsi="Times New Roman" w:cs="Times New Roman"/>
              </w:rPr>
              <w:t>до Закону України „Про ратифікацію Конвенції про права осіб з інвалідністю і Факультативного протоколу до неї” від 16.12.2009 № 1767-VІ (зі змінами)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657839" w:rsidRPr="00AC734F" w:rsidTr="007B54D6">
        <w:tc>
          <w:tcPr>
            <w:tcW w:w="15128" w:type="dxa"/>
            <w:gridSpan w:val="3"/>
          </w:tcPr>
          <w:p w:rsidR="00657839" w:rsidRPr="00AC734F" w:rsidRDefault="00657839" w:rsidP="005562C1">
            <w:pPr>
              <w:jc w:val="center"/>
              <w:rPr>
                <w:rFonts w:ascii="Times New Roman" w:hAnsi="Times New Roman" w:cs="Times New Roman"/>
              </w:rPr>
            </w:pPr>
            <w:r w:rsidRPr="00AC734F">
              <w:rPr>
                <w:rStyle w:val="rvts15"/>
                <w:rFonts w:ascii="Times New Roman" w:hAnsi="Times New Roman" w:cs="Times New Roman"/>
                <w:b/>
              </w:rPr>
              <w:t xml:space="preserve">Розділ IV </w:t>
            </w:r>
            <w:r w:rsidRPr="00AC734F">
              <w:rPr>
                <w:rFonts w:ascii="Times New Roman" w:hAnsi="Times New Roman" w:cs="Times New Roman"/>
                <w:b/>
              </w:rPr>
              <w:br/>
            </w:r>
            <w:r w:rsidRPr="00AC734F">
              <w:rPr>
                <w:rStyle w:val="rvts15"/>
                <w:rFonts w:ascii="Times New Roman" w:hAnsi="Times New Roman" w:cs="Times New Roman"/>
                <w:b/>
              </w:rPr>
              <w:t>СПРИЯННЯ ЗАЙНЯТОСТІ НАСЕЛЕННЯ</w:t>
            </w:r>
          </w:p>
        </w:tc>
      </w:tr>
      <w:tr w:rsidR="00657839" w:rsidRPr="00AC734F" w:rsidTr="00C45283">
        <w:tc>
          <w:tcPr>
            <w:tcW w:w="5042" w:type="dxa"/>
          </w:tcPr>
          <w:p w:rsidR="00657839" w:rsidRPr="00AC734F" w:rsidRDefault="00657839" w:rsidP="00657839">
            <w:pPr>
              <w:jc w:val="center"/>
              <w:rPr>
                <w:rStyle w:val="rvts0"/>
                <w:rFonts w:ascii="Times New Roman" w:hAnsi="Times New Roman" w:cs="Times New Roman"/>
                <w:b/>
              </w:rPr>
            </w:pPr>
            <w:r w:rsidRPr="00AC734F">
              <w:rPr>
                <w:rStyle w:val="rvts9"/>
                <w:rFonts w:ascii="Times New Roman" w:hAnsi="Times New Roman" w:cs="Times New Roman"/>
                <w:b/>
              </w:rPr>
              <w:t xml:space="preserve">Стаття </w:t>
            </w:r>
            <w:r w:rsidRPr="00AC734F">
              <w:rPr>
                <w:rFonts w:ascii="Times New Roman" w:hAnsi="Times New Roman" w:cs="Times New Roman"/>
                <w:b/>
                <w:color w:val="000000"/>
              </w:rPr>
              <w:t>24</w:t>
            </w:r>
            <w:r w:rsidRPr="00AC734F">
              <w:rPr>
                <w:rStyle w:val="rvts37"/>
                <w:rFonts w:ascii="Times New Roman" w:hAnsi="Times New Roman" w:cs="Times New Roman"/>
                <w:b/>
                <w:bCs/>
                <w:shd w:val="clear" w:color="auto" w:fill="FFFFFF"/>
                <w:vertAlign w:val="superscript"/>
              </w:rPr>
              <w:t>1</w:t>
            </w:r>
          </w:p>
        </w:tc>
        <w:tc>
          <w:tcPr>
            <w:tcW w:w="5043" w:type="dxa"/>
          </w:tcPr>
          <w:p w:rsidR="00657839" w:rsidRPr="00AC734F" w:rsidRDefault="00657839" w:rsidP="00657839">
            <w:pPr>
              <w:jc w:val="center"/>
              <w:rPr>
                <w:rStyle w:val="rvts0"/>
                <w:rFonts w:ascii="Times New Roman" w:hAnsi="Times New Roman" w:cs="Times New Roman"/>
                <w:b/>
              </w:rPr>
            </w:pPr>
            <w:r w:rsidRPr="00AC734F">
              <w:rPr>
                <w:rStyle w:val="rvts9"/>
                <w:rFonts w:ascii="Times New Roman" w:hAnsi="Times New Roman" w:cs="Times New Roman"/>
                <w:b/>
              </w:rPr>
              <w:t xml:space="preserve">Стаття </w:t>
            </w:r>
            <w:r w:rsidRPr="00AC734F">
              <w:rPr>
                <w:rFonts w:ascii="Times New Roman" w:hAnsi="Times New Roman" w:cs="Times New Roman"/>
                <w:b/>
                <w:color w:val="000000"/>
              </w:rPr>
              <w:t>24</w:t>
            </w:r>
            <w:r w:rsidRPr="00AC734F">
              <w:rPr>
                <w:rStyle w:val="rvts37"/>
                <w:rFonts w:ascii="Times New Roman" w:hAnsi="Times New Roman" w:cs="Times New Roman"/>
                <w:b/>
                <w:bCs/>
                <w:shd w:val="clear" w:color="auto" w:fill="FFFFFF"/>
                <w:vertAlign w:val="superscript"/>
              </w:rPr>
              <w:t>1</w:t>
            </w:r>
          </w:p>
        </w:tc>
        <w:tc>
          <w:tcPr>
            <w:tcW w:w="5043" w:type="dxa"/>
          </w:tcPr>
          <w:p w:rsidR="00657839" w:rsidRPr="00AC734F" w:rsidRDefault="00657839" w:rsidP="00657839">
            <w:pPr>
              <w:jc w:val="center"/>
              <w:rPr>
                <w:rStyle w:val="rvts0"/>
                <w:rFonts w:ascii="Times New Roman" w:hAnsi="Times New Roman" w:cs="Times New Roman"/>
                <w:b/>
              </w:rPr>
            </w:pPr>
          </w:p>
        </w:tc>
      </w:tr>
      <w:tr w:rsidR="00BD1AD5" w:rsidRPr="00AC734F" w:rsidTr="00C45283">
        <w:tc>
          <w:tcPr>
            <w:tcW w:w="5042" w:type="dxa"/>
          </w:tcPr>
          <w:p w:rsidR="00BD1AD5" w:rsidRPr="00AC734F" w:rsidRDefault="00BD1AD5" w:rsidP="00BD1AD5">
            <w:pPr>
              <w:pStyle w:val="rvps2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AC734F">
              <w:rPr>
                <w:sz w:val="22"/>
                <w:szCs w:val="22"/>
              </w:rPr>
              <w:t xml:space="preserve">3. Фінансування заходів сприяння зайнятості, визначених цією статтею, здійснюється в межах </w:t>
            </w:r>
            <w:r w:rsidRPr="00AC734F">
              <w:rPr>
                <w:sz w:val="22"/>
                <w:szCs w:val="22"/>
              </w:rPr>
              <w:lastRenderedPageBreak/>
              <w:t xml:space="preserve">коштів </w:t>
            </w:r>
            <w:bookmarkStart w:id="15" w:name="w113"/>
            <w:r w:rsidRPr="00AC734F">
              <w:rPr>
                <w:sz w:val="22"/>
                <w:szCs w:val="22"/>
              </w:rPr>
              <w:fldChar w:fldCharType="begin"/>
            </w:r>
            <w:r w:rsidRPr="00AC734F">
              <w:rPr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"w114" </w:instrText>
            </w:r>
            <w:r w:rsidRPr="00AC734F">
              <w:rPr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color w:val="auto"/>
                <w:sz w:val="22"/>
                <w:szCs w:val="22"/>
                <w:u w:val="none"/>
              </w:rPr>
              <w:t>Фонд</w:t>
            </w:r>
            <w:r w:rsidRPr="00AC734F">
              <w:rPr>
                <w:sz w:val="22"/>
                <w:szCs w:val="22"/>
              </w:rPr>
              <w:fldChar w:fldCharType="end"/>
            </w:r>
            <w:bookmarkEnd w:id="15"/>
            <w:r w:rsidRPr="00AC734F">
              <w:rPr>
                <w:sz w:val="22"/>
                <w:szCs w:val="22"/>
              </w:rPr>
              <w:t xml:space="preserve">у загальнообов’язкового державного </w:t>
            </w:r>
            <w:bookmarkStart w:id="16" w:name="w258"/>
            <w:r w:rsidRPr="00AC734F">
              <w:rPr>
                <w:sz w:val="22"/>
                <w:szCs w:val="22"/>
              </w:rPr>
              <w:fldChar w:fldCharType="begin"/>
            </w:r>
            <w:r w:rsidRPr="00AC734F">
              <w:rPr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"w259" </w:instrText>
            </w:r>
            <w:r w:rsidRPr="00AC734F">
              <w:rPr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color w:val="auto"/>
                <w:sz w:val="22"/>
                <w:szCs w:val="22"/>
                <w:u w:val="none"/>
              </w:rPr>
              <w:t>соціального</w:t>
            </w:r>
            <w:r w:rsidRPr="00AC734F">
              <w:rPr>
                <w:sz w:val="22"/>
                <w:szCs w:val="22"/>
              </w:rPr>
              <w:fldChar w:fldCharType="end"/>
            </w:r>
            <w:bookmarkEnd w:id="16"/>
            <w:r w:rsidRPr="00AC734F">
              <w:rPr>
                <w:sz w:val="22"/>
                <w:szCs w:val="22"/>
              </w:rPr>
              <w:t xml:space="preserve"> страхування України на випадок безробіття та </w:t>
            </w:r>
            <w:bookmarkStart w:id="17" w:name="w114"/>
            <w:r w:rsidRPr="00AC734F">
              <w:rPr>
                <w:i/>
                <w:sz w:val="22"/>
                <w:szCs w:val="22"/>
              </w:rPr>
              <w:fldChar w:fldCharType="begin"/>
            </w:r>
            <w:r w:rsidRPr="00AC734F">
              <w:rPr>
                <w:i/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"w115" </w:instrText>
            </w:r>
            <w:r w:rsidRPr="00AC734F">
              <w:rPr>
                <w:i/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i/>
                <w:color w:val="auto"/>
                <w:sz w:val="22"/>
                <w:szCs w:val="22"/>
                <w:u w:val="none"/>
              </w:rPr>
              <w:t>Фонд</w:t>
            </w:r>
            <w:r w:rsidRPr="00AC734F">
              <w:rPr>
                <w:i/>
                <w:sz w:val="22"/>
                <w:szCs w:val="22"/>
              </w:rPr>
              <w:fldChar w:fldCharType="end"/>
            </w:r>
            <w:bookmarkEnd w:id="17"/>
            <w:r w:rsidRPr="00AC734F">
              <w:rPr>
                <w:i/>
                <w:sz w:val="22"/>
                <w:szCs w:val="22"/>
              </w:rPr>
              <w:t xml:space="preserve">у </w:t>
            </w:r>
            <w:bookmarkStart w:id="18" w:name="w259"/>
            <w:r w:rsidRPr="00AC734F">
              <w:rPr>
                <w:i/>
                <w:sz w:val="22"/>
                <w:szCs w:val="22"/>
              </w:rPr>
              <w:fldChar w:fldCharType="begin"/>
            </w:r>
            <w:r w:rsidRPr="00AC734F">
              <w:rPr>
                <w:i/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"w260" </w:instrText>
            </w:r>
            <w:r w:rsidRPr="00AC734F">
              <w:rPr>
                <w:i/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i/>
                <w:color w:val="auto"/>
                <w:sz w:val="22"/>
                <w:szCs w:val="22"/>
                <w:u w:val="none"/>
              </w:rPr>
              <w:t>соціального</w:t>
            </w:r>
            <w:r w:rsidRPr="00AC734F">
              <w:rPr>
                <w:i/>
                <w:sz w:val="22"/>
                <w:szCs w:val="22"/>
              </w:rPr>
              <w:fldChar w:fldCharType="end"/>
            </w:r>
            <w:bookmarkEnd w:id="18"/>
            <w:r w:rsidRPr="00AC734F">
              <w:rPr>
                <w:i/>
                <w:sz w:val="22"/>
                <w:szCs w:val="22"/>
              </w:rPr>
              <w:t xml:space="preserve"> </w:t>
            </w:r>
            <w:bookmarkStart w:id="19" w:name="w330"/>
            <w:r w:rsidRPr="00AC734F">
              <w:rPr>
                <w:i/>
                <w:sz w:val="22"/>
                <w:szCs w:val="22"/>
              </w:rPr>
              <w:fldChar w:fldCharType="begin"/>
            </w:r>
            <w:r w:rsidRPr="00AC734F">
              <w:rPr>
                <w:i/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"w331" </w:instrText>
            </w:r>
            <w:r w:rsidRPr="00AC734F">
              <w:rPr>
                <w:i/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i/>
                <w:color w:val="auto"/>
                <w:sz w:val="22"/>
                <w:szCs w:val="22"/>
                <w:u w:val="none"/>
              </w:rPr>
              <w:t>захисту</w:t>
            </w:r>
            <w:r w:rsidRPr="00AC734F">
              <w:rPr>
                <w:i/>
                <w:sz w:val="22"/>
                <w:szCs w:val="22"/>
              </w:rPr>
              <w:fldChar w:fldCharType="end"/>
            </w:r>
            <w:bookmarkEnd w:id="19"/>
            <w:r w:rsidRPr="00AC734F">
              <w:rPr>
                <w:sz w:val="22"/>
                <w:szCs w:val="22"/>
              </w:rPr>
              <w:t xml:space="preserve"> </w:t>
            </w:r>
            <w:r w:rsidRPr="00AC734F">
              <w:rPr>
                <w:i/>
                <w:sz w:val="22"/>
                <w:szCs w:val="22"/>
              </w:rPr>
              <w:t>інвалідів</w:t>
            </w:r>
            <w:r w:rsidRPr="00AC734F">
              <w:rPr>
                <w:sz w:val="22"/>
                <w:szCs w:val="22"/>
              </w:rPr>
              <w:t xml:space="preserve"> </w:t>
            </w:r>
            <w:r w:rsidRPr="00C3357A">
              <w:rPr>
                <w:i/>
                <w:sz w:val="22"/>
                <w:szCs w:val="22"/>
              </w:rPr>
              <w:t>України</w:t>
            </w:r>
            <w:r w:rsidRPr="00AC734F">
              <w:rPr>
                <w:sz w:val="22"/>
                <w:szCs w:val="22"/>
              </w:rPr>
              <w:t xml:space="preserve"> (у разі працевлаштування особи з інвалідністю з числа зареєстрованих безробітних та якій допомога по безробіттю призначена відповідно до </w:t>
            </w:r>
            <w:hyperlink r:id="rId30" w:tgtFrame="_blank" w:history="1">
              <w:r w:rsidRPr="00AC734F">
                <w:rPr>
                  <w:rStyle w:val="aa"/>
                  <w:color w:val="auto"/>
                  <w:sz w:val="22"/>
                  <w:szCs w:val="22"/>
                  <w:u w:val="none"/>
                </w:rPr>
                <w:t>частини другої</w:t>
              </w:r>
            </w:hyperlink>
            <w:r w:rsidRPr="00AC734F">
              <w:rPr>
                <w:sz w:val="22"/>
                <w:szCs w:val="22"/>
              </w:rPr>
              <w:t xml:space="preserve"> статті 22 Закону України "Про загальнообов’язкове державне </w:t>
            </w:r>
            <w:bookmarkStart w:id="20" w:name="w260"/>
            <w:r w:rsidRPr="00AC734F">
              <w:rPr>
                <w:sz w:val="22"/>
                <w:szCs w:val="22"/>
              </w:rPr>
              <w:fldChar w:fldCharType="begin"/>
            </w:r>
            <w:r w:rsidRPr="00AC734F">
              <w:rPr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"w261" </w:instrText>
            </w:r>
            <w:r w:rsidRPr="00AC734F">
              <w:rPr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color w:val="auto"/>
                <w:sz w:val="22"/>
                <w:szCs w:val="22"/>
                <w:u w:val="none"/>
              </w:rPr>
              <w:t>соціальн</w:t>
            </w:r>
            <w:r w:rsidRPr="00AC734F">
              <w:rPr>
                <w:sz w:val="22"/>
                <w:szCs w:val="22"/>
              </w:rPr>
              <w:fldChar w:fldCharType="end"/>
            </w:r>
            <w:bookmarkEnd w:id="20"/>
            <w:r w:rsidRPr="00AC734F">
              <w:rPr>
                <w:sz w:val="22"/>
                <w:szCs w:val="22"/>
              </w:rPr>
              <w:t>е страхування на випадок безробіття") після працевлаштування зареєстрованих безробітних з числа внутрішньо переміщених осіб за направленням територіальних органів центрального органу виконавчої влади, що реалізує державну політику у сфері зайнятості населення та трудової міграції.</w:t>
            </w:r>
          </w:p>
          <w:p w:rsidR="00BD1AD5" w:rsidRPr="00AC734F" w:rsidRDefault="00BD1AD5" w:rsidP="00BD1AD5">
            <w:pPr>
              <w:pStyle w:val="rvps2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bookmarkStart w:id="21" w:name="n921"/>
            <w:bookmarkStart w:id="22" w:name="n759"/>
            <w:bookmarkEnd w:id="21"/>
            <w:bookmarkEnd w:id="22"/>
            <w:r w:rsidRPr="00AC734F">
              <w:rPr>
                <w:sz w:val="22"/>
                <w:szCs w:val="22"/>
              </w:rPr>
              <w:t xml:space="preserve"> 4. У разі звільнення працівника, за якого виплачувалася компенсація відповідно до частини другої цієї статті, з ініціативи роботодавця або за згодою сторін до закінчення встановленого строку збереження гарантій зайнятості сума виплачених коштів повертається у повному обсязі до бюджету </w:t>
            </w:r>
            <w:bookmarkStart w:id="23" w:name="w115"/>
            <w:r w:rsidRPr="00AC734F">
              <w:rPr>
                <w:sz w:val="22"/>
                <w:szCs w:val="22"/>
              </w:rPr>
              <w:fldChar w:fldCharType="begin"/>
            </w:r>
            <w:r w:rsidRPr="00AC734F">
              <w:rPr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"w116" </w:instrText>
            </w:r>
            <w:r w:rsidRPr="00AC734F">
              <w:rPr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color w:val="auto"/>
                <w:sz w:val="22"/>
                <w:szCs w:val="22"/>
                <w:u w:val="none"/>
              </w:rPr>
              <w:t>Фонд</w:t>
            </w:r>
            <w:r w:rsidRPr="00AC734F">
              <w:rPr>
                <w:sz w:val="22"/>
                <w:szCs w:val="22"/>
              </w:rPr>
              <w:fldChar w:fldCharType="end"/>
            </w:r>
            <w:bookmarkEnd w:id="23"/>
            <w:r w:rsidRPr="00AC734F">
              <w:rPr>
                <w:sz w:val="22"/>
                <w:szCs w:val="22"/>
              </w:rPr>
              <w:t xml:space="preserve">у загальнообов’язкового державного </w:t>
            </w:r>
            <w:bookmarkStart w:id="24" w:name="w261"/>
            <w:r w:rsidRPr="00AC734F">
              <w:rPr>
                <w:sz w:val="22"/>
                <w:szCs w:val="22"/>
              </w:rPr>
              <w:fldChar w:fldCharType="begin"/>
            </w:r>
            <w:r w:rsidRPr="00AC734F">
              <w:rPr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"w262" </w:instrText>
            </w:r>
            <w:r w:rsidRPr="00AC734F">
              <w:rPr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color w:val="auto"/>
                <w:sz w:val="22"/>
                <w:szCs w:val="22"/>
                <w:u w:val="none"/>
              </w:rPr>
              <w:t>соціального</w:t>
            </w:r>
            <w:r w:rsidRPr="00AC734F">
              <w:rPr>
                <w:sz w:val="22"/>
                <w:szCs w:val="22"/>
              </w:rPr>
              <w:fldChar w:fldCharType="end"/>
            </w:r>
            <w:bookmarkEnd w:id="24"/>
            <w:r w:rsidRPr="00AC734F">
              <w:rPr>
                <w:sz w:val="22"/>
                <w:szCs w:val="22"/>
              </w:rPr>
              <w:t xml:space="preserve"> страхування України на випадок безробіття або </w:t>
            </w:r>
            <w:bookmarkStart w:id="25" w:name="w116"/>
            <w:r w:rsidRPr="00AC734F">
              <w:rPr>
                <w:i/>
                <w:sz w:val="22"/>
                <w:szCs w:val="22"/>
              </w:rPr>
              <w:fldChar w:fldCharType="begin"/>
            </w:r>
            <w:r w:rsidRPr="00AC734F">
              <w:rPr>
                <w:i/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"w117" </w:instrText>
            </w:r>
            <w:r w:rsidRPr="00AC734F">
              <w:rPr>
                <w:i/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i/>
                <w:color w:val="auto"/>
                <w:sz w:val="22"/>
                <w:szCs w:val="22"/>
                <w:u w:val="none"/>
              </w:rPr>
              <w:t>Фонд</w:t>
            </w:r>
            <w:r w:rsidRPr="00AC734F">
              <w:rPr>
                <w:i/>
                <w:sz w:val="22"/>
                <w:szCs w:val="22"/>
              </w:rPr>
              <w:fldChar w:fldCharType="end"/>
            </w:r>
            <w:bookmarkEnd w:id="25"/>
            <w:r w:rsidRPr="00AC734F">
              <w:rPr>
                <w:i/>
                <w:sz w:val="22"/>
                <w:szCs w:val="22"/>
              </w:rPr>
              <w:t xml:space="preserve">у </w:t>
            </w:r>
            <w:bookmarkStart w:id="26" w:name="w262"/>
            <w:r w:rsidRPr="00AC734F">
              <w:rPr>
                <w:i/>
                <w:sz w:val="22"/>
                <w:szCs w:val="22"/>
              </w:rPr>
              <w:fldChar w:fldCharType="begin"/>
            </w:r>
            <w:r w:rsidRPr="00AC734F">
              <w:rPr>
                <w:i/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"w263" </w:instrText>
            </w:r>
            <w:r w:rsidRPr="00AC734F">
              <w:rPr>
                <w:i/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i/>
                <w:color w:val="auto"/>
                <w:sz w:val="22"/>
                <w:szCs w:val="22"/>
                <w:u w:val="none"/>
              </w:rPr>
              <w:t>соціального</w:t>
            </w:r>
            <w:r w:rsidRPr="00AC734F">
              <w:rPr>
                <w:i/>
                <w:sz w:val="22"/>
                <w:szCs w:val="22"/>
              </w:rPr>
              <w:fldChar w:fldCharType="end"/>
            </w:r>
            <w:bookmarkEnd w:id="26"/>
            <w:r w:rsidRPr="00AC734F">
              <w:rPr>
                <w:i/>
                <w:sz w:val="22"/>
                <w:szCs w:val="22"/>
              </w:rPr>
              <w:t xml:space="preserve"> </w:t>
            </w:r>
            <w:bookmarkStart w:id="27" w:name="w331"/>
            <w:r w:rsidRPr="00AC734F">
              <w:rPr>
                <w:i/>
                <w:sz w:val="22"/>
                <w:szCs w:val="22"/>
              </w:rPr>
              <w:fldChar w:fldCharType="begin"/>
            </w:r>
            <w:r w:rsidRPr="00AC734F">
              <w:rPr>
                <w:i/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"w332" </w:instrText>
            </w:r>
            <w:r w:rsidRPr="00AC734F">
              <w:rPr>
                <w:i/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i/>
                <w:color w:val="auto"/>
                <w:sz w:val="22"/>
                <w:szCs w:val="22"/>
                <w:u w:val="none"/>
              </w:rPr>
              <w:t>захисту</w:t>
            </w:r>
            <w:r w:rsidRPr="00AC734F">
              <w:rPr>
                <w:i/>
                <w:sz w:val="22"/>
                <w:szCs w:val="22"/>
              </w:rPr>
              <w:fldChar w:fldCharType="end"/>
            </w:r>
            <w:bookmarkEnd w:id="27"/>
            <w:r w:rsidRPr="00AC734F">
              <w:rPr>
                <w:sz w:val="22"/>
                <w:szCs w:val="22"/>
              </w:rPr>
              <w:t xml:space="preserve"> </w:t>
            </w:r>
            <w:r w:rsidRPr="00AC734F">
              <w:rPr>
                <w:i/>
                <w:sz w:val="22"/>
                <w:szCs w:val="22"/>
              </w:rPr>
              <w:t>інвалідів</w:t>
            </w:r>
            <w:r w:rsidRPr="00AC734F">
              <w:rPr>
                <w:sz w:val="22"/>
                <w:szCs w:val="22"/>
              </w:rPr>
              <w:t xml:space="preserve"> залежно від джерела компенсації.</w:t>
            </w:r>
          </w:p>
          <w:p w:rsidR="00BD1AD5" w:rsidRPr="00AC734F" w:rsidRDefault="00BD1AD5" w:rsidP="00BD1AD5">
            <w:pPr>
              <w:jc w:val="both"/>
              <w:rPr>
                <w:rStyle w:val="rvts0"/>
                <w:rFonts w:ascii="Times New Roman" w:hAnsi="Times New Roman" w:cs="Times New Roman"/>
              </w:rPr>
            </w:pPr>
          </w:p>
        </w:tc>
        <w:tc>
          <w:tcPr>
            <w:tcW w:w="5043" w:type="dxa"/>
          </w:tcPr>
          <w:p w:rsidR="00BD1AD5" w:rsidRPr="00AC734F" w:rsidRDefault="00BD1AD5" w:rsidP="00BD1AD5">
            <w:pPr>
              <w:pStyle w:val="rvps2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AC734F">
              <w:rPr>
                <w:sz w:val="22"/>
                <w:szCs w:val="22"/>
              </w:rPr>
              <w:lastRenderedPageBreak/>
              <w:t xml:space="preserve">3. Фінансування заходів сприяння зайнятості, визначених цією статтею, здійснюється в межах </w:t>
            </w:r>
            <w:r w:rsidRPr="00AC734F">
              <w:rPr>
                <w:sz w:val="22"/>
                <w:szCs w:val="22"/>
              </w:rPr>
              <w:lastRenderedPageBreak/>
              <w:t xml:space="preserve">коштів </w:t>
            </w:r>
            <w:hyperlink r:id="rId31" w:anchor="w114" w:history="1">
              <w:r w:rsidRPr="00AC734F">
                <w:rPr>
                  <w:rStyle w:val="aa"/>
                  <w:color w:val="auto"/>
                  <w:sz w:val="22"/>
                  <w:szCs w:val="22"/>
                  <w:u w:val="none"/>
                </w:rPr>
                <w:t>Фонд</w:t>
              </w:r>
            </w:hyperlink>
            <w:r w:rsidRPr="00AC734F">
              <w:rPr>
                <w:sz w:val="22"/>
                <w:szCs w:val="22"/>
              </w:rPr>
              <w:t xml:space="preserve">у загальнообов’язкового державного </w:t>
            </w:r>
            <w:hyperlink r:id="rId32" w:anchor="w259" w:history="1">
              <w:r w:rsidRPr="00AC734F">
                <w:rPr>
                  <w:rStyle w:val="aa"/>
                  <w:color w:val="auto"/>
                  <w:sz w:val="22"/>
                  <w:szCs w:val="22"/>
                  <w:u w:val="none"/>
                </w:rPr>
                <w:t>соціального</w:t>
              </w:r>
            </w:hyperlink>
            <w:r w:rsidRPr="00AC734F">
              <w:rPr>
                <w:sz w:val="22"/>
                <w:szCs w:val="22"/>
              </w:rPr>
              <w:t xml:space="preserve"> страхування України на випадок безробіття та </w:t>
            </w:r>
            <w:hyperlink r:id="rId33" w:anchor="w115" w:history="1">
              <w:r w:rsidRPr="00AC734F">
                <w:rPr>
                  <w:rStyle w:val="aa"/>
                  <w:b/>
                  <w:color w:val="auto"/>
                  <w:sz w:val="22"/>
                  <w:szCs w:val="22"/>
                  <w:u w:val="none"/>
                </w:rPr>
                <w:t>Фонд</w:t>
              </w:r>
            </w:hyperlink>
            <w:r w:rsidRPr="00AC734F">
              <w:rPr>
                <w:b/>
                <w:sz w:val="22"/>
                <w:szCs w:val="22"/>
              </w:rPr>
              <w:t xml:space="preserve">у </w:t>
            </w:r>
            <w:hyperlink r:id="rId34" w:anchor="w260" w:history="1">
              <w:r w:rsidRPr="00AC734F">
                <w:rPr>
                  <w:rStyle w:val="aa"/>
                  <w:b/>
                  <w:color w:val="auto"/>
                  <w:sz w:val="22"/>
                  <w:szCs w:val="22"/>
                  <w:u w:val="none"/>
                </w:rPr>
                <w:t>соціального</w:t>
              </w:r>
            </w:hyperlink>
            <w:r w:rsidRPr="00AC734F">
              <w:rPr>
                <w:b/>
                <w:sz w:val="22"/>
                <w:szCs w:val="22"/>
              </w:rPr>
              <w:t xml:space="preserve"> </w:t>
            </w:r>
            <w:hyperlink r:id="rId35" w:anchor="w331" w:history="1">
              <w:r w:rsidRPr="00AC734F">
                <w:rPr>
                  <w:rStyle w:val="aa"/>
                  <w:b/>
                  <w:color w:val="auto"/>
                  <w:sz w:val="22"/>
                  <w:szCs w:val="22"/>
                  <w:u w:val="none"/>
                </w:rPr>
                <w:t>захисту</w:t>
              </w:r>
            </w:hyperlink>
            <w:r w:rsidRPr="00AC734F">
              <w:rPr>
                <w:b/>
                <w:sz w:val="22"/>
                <w:szCs w:val="22"/>
              </w:rPr>
              <w:t xml:space="preserve"> осіб з інвалідністю</w:t>
            </w:r>
            <w:r w:rsidRPr="00AC734F">
              <w:rPr>
                <w:sz w:val="22"/>
                <w:szCs w:val="22"/>
              </w:rPr>
              <w:t xml:space="preserve"> (у разі працевлаштування особи з інвалідністю з числа зареєстрованих безробітних та якій допомога по безробіттю призначена відповідно до </w:t>
            </w:r>
            <w:hyperlink r:id="rId36" w:tgtFrame="_blank" w:history="1">
              <w:r w:rsidRPr="00AC734F">
                <w:rPr>
                  <w:rStyle w:val="aa"/>
                  <w:color w:val="auto"/>
                  <w:sz w:val="22"/>
                  <w:szCs w:val="22"/>
                  <w:u w:val="none"/>
                </w:rPr>
                <w:t>частини другої</w:t>
              </w:r>
            </w:hyperlink>
            <w:r w:rsidRPr="00AC734F">
              <w:rPr>
                <w:sz w:val="22"/>
                <w:szCs w:val="22"/>
              </w:rPr>
              <w:t xml:space="preserve"> статті 22 Закону України "Про загальнообов’язкове державне </w:t>
            </w:r>
            <w:hyperlink r:id="rId37" w:anchor="w261" w:history="1">
              <w:r w:rsidRPr="00AC734F">
                <w:rPr>
                  <w:rStyle w:val="aa"/>
                  <w:color w:val="auto"/>
                  <w:sz w:val="22"/>
                  <w:szCs w:val="22"/>
                  <w:u w:val="none"/>
                </w:rPr>
                <w:t>соціальн</w:t>
              </w:r>
            </w:hyperlink>
            <w:r w:rsidRPr="00AC734F">
              <w:rPr>
                <w:sz w:val="22"/>
                <w:szCs w:val="22"/>
              </w:rPr>
              <w:t>е страхування на випадок безробіття") після працевлаштування зареєстрованих безробітних з числа внутрішньо переміщених осіб за направленням територіальних органів центрального органу виконавчої влади, що реалізує державну політику у сфері зайнятості населення та трудової міграції.</w:t>
            </w:r>
          </w:p>
          <w:p w:rsidR="00BD1AD5" w:rsidRPr="00AC734F" w:rsidRDefault="00BD1AD5" w:rsidP="00BD1AD5">
            <w:pPr>
              <w:pStyle w:val="rvps2"/>
              <w:spacing w:before="0" w:beforeAutospacing="0" w:after="0" w:afterAutospacing="0"/>
              <w:jc w:val="both"/>
              <w:rPr>
                <w:rStyle w:val="rvts0"/>
                <w:sz w:val="22"/>
                <w:szCs w:val="22"/>
              </w:rPr>
            </w:pPr>
            <w:r w:rsidRPr="00AC734F">
              <w:rPr>
                <w:sz w:val="22"/>
                <w:szCs w:val="22"/>
              </w:rPr>
              <w:t xml:space="preserve"> 4. У разі звільнення працівника, за якого виплачувалася компенсація відповідно до частини другої цієї статті, з ініціативи роботодавця або за згодою сторін до закінчення встановленого строку збереження гарантій зайнятості сума виплачених коштів повертається у повному обсязі до бюджету </w:t>
            </w:r>
            <w:hyperlink r:id="rId38" w:anchor="w116" w:history="1">
              <w:r w:rsidRPr="00AC734F">
                <w:rPr>
                  <w:rStyle w:val="aa"/>
                  <w:color w:val="auto"/>
                  <w:sz w:val="22"/>
                  <w:szCs w:val="22"/>
                  <w:u w:val="none"/>
                </w:rPr>
                <w:t>Фонд</w:t>
              </w:r>
            </w:hyperlink>
            <w:r w:rsidRPr="00AC734F">
              <w:rPr>
                <w:sz w:val="22"/>
                <w:szCs w:val="22"/>
              </w:rPr>
              <w:t xml:space="preserve">у загальнообов’язкового державного </w:t>
            </w:r>
            <w:hyperlink r:id="rId39" w:anchor="w262" w:history="1">
              <w:r w:rsidRPr="00AC734F">
                <w:rPr>
                  <w:rStyle w:val="aa"/>
                  <w:color w:val="auto"/>
                  <w:sz w:val="22"/>
                  <w:szCs w:val="22"/>
                  <w:u w:val="none"/>
                </w:rPr>
                <w:t>соціального</w:t>
              </w:r>
            </w:hyperlink>
            <w:r w:rsidRPr="00AC734F">
              <w:rPr>
                <w:sz w:val="22"/>
                <w:szCs w:val="22"/>
              </w:rPr>
              <w:t xml:space="preserve"> страхування України на випадок безробіття або </w:t>
            </w:r>
            <w:hyperlink r:id="rId40" w:anchor="w117" w:history="1">
              <w:r w:rsidRPr="00AC734F">
                <w:rPr>
                  <w:rStyle w:val="aa"/>
                  <w:b/>
                  <w:color w:val="auto"/>
                  <w:sz w:val="22"/>
                  <w:szCs w:val="22"/>
                  <w:u w:val="none"/>
                </w:rPr>
                <w:t>Фонд</w:t>
              </w:r>
            </w:hyperlink>
            <w:r w:rsidRPr="00AC734F">
              <w:rPr>
                <w:b/>
                <w:sz w:val="22"/>
                <w:szCs w:val="22"/>
              </w:rPr>
              <w:t xml:space="preserve">у </w:t>
            </w:r>
            <w:hyperlink r:id="rId41" w:anchor="w263" w:history="1">
              <w:r w:rsidRPr="00AC734F">
                <w:rPr>
                  <w:rStyle w:val="aa"/>
                  <w:b/>
                  <w:color w:val="auto"/>
                  <w:sz w:val="22"/>
                  <w:szCs w:val="22"/>
                  <w:u w:val="none"/>
                </w:rPr>
                <w:t>соціального</w:t>
              </w:r>
            </w:hyperlink>
            <w:r w:rsidRPr="00AC734F">
              <w:rPr>
                <w:b/>
                <w:sz w:val="22"/>
                <w:szCs w:val="22"/>
              </w:rPr>
              <w:t xml:space="preserve"> </w:t>
            </w:r>
            <w:hyperlink r:id="rId42" w:anchor="w332" w:history="1">
              <w:r w:rsidRPr="00AC734F">
                <w:rPr>
                  <w:rStyle w:val="aa"/>
                  <w:b/>
                  <w:color w:val="auto"/>
                  <w:sz w:val="22"/>
                  <w:szCs w:val="22"/>
                  <w:u w:val="none"/>
                </w:rPr>
                <w:t>захисту</w:t>
              </w:r>
            </w:hyperlink>
            <w:r w:rsidRPr="00AC734F">
              <w:rPr>
                <w:sz w:val="22"/>
                <w:szCs w:val="22"/>
              </w:rPr>
              <w:t xml:space="preserve"> </w:t>
            </w:r>
            <w:r w:rsidRPr="00AC734F">
              <w:rPr>
                <w:b/>
                <w:sz w:val="22"/>
                <w:szCs w:val="22"/>
              </w:rPr>
              <w:t>осіб з інвалідністю</w:t>
            </w:r>
            <w:r w:rsidRPr="00AC734F">
              <w:rPr>
                <w:sz w:val="22"/>
                <w:szCs w:val="22"/>
              </w:rPr>
              <w:t xml:space="preserve"> залежно від джерела компенсації.</w:t>
            </w:r>
          </w:p>
        </w:tc>
        <w:tc>
          <w:tcPr>
            <w:tcW w:w="5043" w:type="dxa"/>
          </w:tcPr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</w:rPr>
            </w:pPr>
            <w:r w:rsidRPr="00AC734F">
              <w:rPr>
                <w:rFonts w:ascii="Times New Roman" w:hAnsi="Times New Roman" w:cs="Times New Roman"/>
              </w:rPr>
              <w:lastRenderedPageBreak/>
              <w:t xml:space="preserve">Приведення у відповідність </w:t>
            </w:r>
            <w:r w:rsidRPr="00BD1AD5">
              <w:rPr>
                <w:rFonts w:ascii="Times New Roman" w:hAnsi="Times New Roman" w:cs="Times New Roman"/>
              </w:rPr>
              <w:t xml:space="preserve">до Закону України „Про ратифікацію Конвенції про права осіб з </w:t>
            </w:r>
            <w:r w:rsidRPr="00BD1AD5">
              <w:rPr>
                <w:rFonts w:ascii="Times New Roman" w:hAnsi="Times New Roman" w:cs="Times New Roman"/>
              </w:rPr>
              <w:lastRenderedPageBreak/>
              <w:t>інвалідністю і Факультативного протоколу до неї” від 16.12.2009 № 1767-VІ (зі змінами)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657839" w:rsidRPr="00AC734F" w:rsidTr="00C45283">
        <w:tc>
          <w:tcPr>
            <w:tcW w:w="5042" w:type="dxa"/>
          </w:tcPr>
          <w:p w:rsidR="00657839" w:rsidRPr="00AC734F" w:rsidRDefault="00657839" w:rsidP="00657839">
            <w:pPr>
              <w:jc w:val="center"/>
              <w:rPr>
                <w:rStyle w:val="rvts0"/>
                <w:rFonts w:ascii="Times New Roman" w:hAnsi="Times New Roman" w:cs="Times New Roman"/>
              </w:rPr>
            </w:pPr>
            <w:r w:rsidRPr="00AC734F">
              <w:rPr>
                <w:rFonts w:ascii="Times New Roman" w:hAnsi="Times New Roman" w:cs="Times New Roman"/>
                <w:b/>
                <w:color w:val="000000"/>
              </w:rPr>
              <w:t>Стаття 26</w:t>
            </w:r>
          </w:p>
        </w:tc>
        <w:tc>
          <w:tcPr>
            <w:tcW w:w="5043" w:type="dxa"/>
          </w:tcPr>
          <w:p w:rsidR="00657839" w:rsidRPr="00AC734F" w:rsidRDefault="00657839" w:rsidP="00657839">
            <w:pPr>
              <w:jc w:val="center"/>
              <w:rPr>
                <w:rStyle w:val="rvts0"/>
                <w:rFonts w:ascii="Times New Roman" w:hAnsi="Times New Roman" w:cs="Times New Roman"/>
              </w:rPr>
            </w:pPr>
            <w:r w:rsidRPr="00AC734F">
              <w:rPr>
                <w:rFonts w:ascii="Times New Roman" w:hAnsi="Times New Roman" w:cs="Times New Roman"/>
                <w:b/>
                <w:color w:val="000000"/>
              </w:rPr>
              <w:t>Стаття 26</w:t>
            </w:r>
          </w:p>
        </w:tc>
        <w:tc>
          <w:tcPr>
            <w:tcW w:w="5043" w:type="dxa"/>
          </w:tcPr>
          <w:p w:rsidR="00657839" w:rsidRPr="00AC734F" w:rsidRDefault="00657839" w:rsidP="00657839">
            <w:pPr>
              <w:jc w:val="center"/>
              <w:rPr>
                <w:rStyle w:val="rvts0"/>
                <w:rFonts w:ascii="Times New Roman" w:hAnsi="Times New Roman" w:cs="Times New Roman"/>
              </w:rPr>
            </w:pPr>
          </w:p>
        </w:tc>
      </w:tr>
      <w:tr w:rsidR="00BD1AD5" w:rsidRPr="00AC734F" w:rsidTr="00C45283">
        <w:tc>
          <w:tcPr>
            <w:tcW w:w="5042" w:type="dxa"/>
          </w:tcPr>
          <w:p w:rsidR="00BD1AD5" w:rsidRPr="00AC734F" w:rsidRDefault="00BD1AD5" w:rsidP="00BD1AD5">
            <w:pPr>
              <w:pStyle w:val="rvps2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AC734F">
              <w:rPr>
                <w:sz w:val="22"/>
                <w:szCs w:val="22"/>
              </w:rPr>
              <w:t>1</w:t>
            </w:r>
            <w:bookmarkStart w:id="28" w:name="n241"/>
            <w:bookmarkEnd w:id="28"/>
            <w:r w:rsidRPr="00AC734F">
              <w:rPr>
                <w:sz w:val="22"/>
                <w:szCs w:val="22"/>
              </w:rPr>
              <w:t>….</w:t>
            </w:r>
          </w:p>
          <w:p w:rsidR="00BD1AD5" w:rsidRPr="00323EF5" w:rsidRDefault="00BD1AD5" w:rsidP="00BD1AD5">
            <w:pPr>
              <w:pStyle w:val="rvps2"/>
              <w:spacing w:before="0" w:beforeAutospacing="0" w:after="0" w:afterAutospacing="0"/>
              <w:jc w:val="both"/>
            </w:pPr>
            <w:r w:rsidRPr="00AC734F">
              <w:rPr>
                <w:sz w:val="22"/>
                <w:szCs w:val="22"/>
              </w:rPr>
              <w:t xml:space="preserve">Компенсація виплачується протягом одного року з дня працевлаштування особи за рахунок коштів, передбачених у бюджеті </w:t>
            </w:r>
            <w:bookmarkStart w:id="29" w:name="w117"/>
            <w:r w:rsidRPr="00AC734F">
              <w:rPr>
                <w:sz w:val="22"/>
                <w:szCs w:val="22"/>
              </w:rPr>
              <w:fldChar w:fldCharType="begin"/>
            </w:r>
            <w:r w:rsidRPr="00AC734F">
              <w:rPr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"w118" </w:instrText>
            </w:r>
            <w:r w:rsidRPr="00AC734F">
              <w:rPr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color w:val="auto"/>
                <w:sz w:val="22"/>
                <w:szCs w:val="22"/>
                <w:u w:val="none"/>
              </w:rPr>
              <w:t>Фонд</w:t>
            </w:r>
            <w:r w:rsidRPr="00AC734F">
              <w:rPr>
                <w:sz w:val="22"/>
                <w:szCs w:val="22"/>
              </w:rPr>
              <w:fldChar w:fldCharType="end"/>
            </w:r>
            <w:bookmarkEnd w:id="29"/>
            <w:r w:rsidRPr="00AC734F">
              <w:rPr>
                <w:sz w:val="22"/>
                <w:szCs w:val="22"/>
              </w:rPr>
              <w:t xml:space="preserve">у загальнообов'язкового державного </w:t>
            </w:r>
            <w:bookmarkStart w:id="30" w:name="w264"/>
            <w:r w:rsidRPr="00AC734F">
              <w:rPr>
                <w:sz w:val="22"/>
                <w:szCs w:val="22"/>
              </w:rPr>
              <w:fldChar w:fldCharType="begin"/>
            </w:r>
            <w:r w:rsidRPr="00AC734F">
              <w:rPr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"w265" </w:instrText>
            </w:r>
            <w:r w:rsidRPr="00AC734F">
              <w:rPr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color w:val="auto"/>
                <w:sz w:val="22"/>
                <w:szCs w:val="22"/>
                <w:u w:val="none"/>
              </w:rPr>
              <w:t>соціального</w:t>
            </w:r>
            <w:r w:rsidRPr="00AC734F">
              <w:rPr>
                <w:sz w:val="22"/>
                <w:szCs w:val="22"/>
              </w:rPr>
              <w:fldChar w:fldCharType="end"/>
            </w:r>
            <w:bookmarkEnd w:id="30"/>
            <w:r w:rsidRPr="00AC734F">
              <w:rPr>
                <w:sz w:val="22"/>
                <w:szCs w:val="22"/>
              </w:rPr>
              <w:t xml:space="preserve"> страхування України на випадок безробіття та </w:t>
            </w:r>
            <w:bookmarkStart w:id="31" w:name="w118"/>
            <w:r w:rsidRPr="00AC734F">
              <w:rPr>
                <w:i/>
                <w:sz w:val="22"/>
                <w:szCs w:val="22"/>
              </w:rPr>
              <w:fldChar w:fldCharType="begin"/>
            </w:r>
            <w:r w:rsidRPr="00AC734F">
              <w:rPr>
                <w:i/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"w119" </w:instrText>
            </w:r>
            <w:r w:rsidRPr="00AC734F">
              <w:rPr>
                <w:i/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i/>
                <w:color w:val="auto"/>
                <w:sz w:val="22"/>
                <w:szCs w:val="22"/>
                <w:u w:val="none"/>
              </w:rPr>
              <w:t>Фонд</w:t>
            </w:r>
            <w:r w:rsidRPr="00AC734F">
              <w:rPr>
                <w:i/>
                <w:sz w:val="22"/>
                <w:szCs w:val="22"/>
              </w:rPr>
              <w:fldChar w:fldCharType="end"/>
            </w:r>
            <w:bookmarkEnd w:id="31"/>
            <w:r w:rsidRPr="00AC734F">
              <w:rPr>
                <w:i/>
                <w:sz w:val="22"/>
                <w:szCs w:val="22"/>
              </w:rPr>
              <w:t xml:space="preserve">у </w:t>
            </w:r>
            <w:bookmarkStart w:id="32" w:name="w265"/>
            <w:r w:rsidRPr="00AC734F">
              <w:rPr>
                <w:i/>
                <w:sz w:val="22"/>
                <w:szCs w:val="22"/>
              </w:rPr>
              <w:fldChar w:fldCharType="begin"/>
            </w:r>
            <w:r w:rsidRPr="00AC734F">
              <w:rPr>
                <w:i/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"w266" </w:instrText>
            </w:r>
            <w:r w:rsidRPr="00AC734F">
              <w:rPr>
                <w:i/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i/>
                <w:color w:val="auto"/>
                <w:sz w:val="22"/>
                <w:szCs w:val="22"/>
                <w:u w:val="none"/>
              </w:rPr>
              <w:t>соціального</w:t>
            </w:r>
            <w:r w:rsidRPr="00AC734F">
              <w:rPr>
                <w:i/>
                <w:sz w:val="22"/>
                <w:szCs w:val="22"/>
              </w:rPr>
              <w:fldChar w:fldCharType="end"/>
            </w:r>
            <w:bookmarkEnd w:id="32"/>
            <w:r w:rsidRPr="00AC734F">
              <w:rPr>
                <w:i/>
                <w:sz w:val="22"/>
                <w:szCs w:val="22"/>
              </w:rPr>
              <w:t xml:space="preserve"> </w:t>
            </w:r>
            <w:bookmarkStart w:id="33" w:name="w332"/>
            <w:r w:rsidRPr="00AC734F">
              <w:rPr>
                <w:i/>
                <w:sz w:val="22"/>
                <w:szCs w:val="22"/>
              </w:rPr>
              <w:fldChar w:fldCharType="begin"/>
            </w:r>
            <w:r w:rsidRPr="00AC734F">
              <w:rPr>
                <w:i/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"w333" </w:instrText>
            </w:r>
            <w:r w:rsidRPr="00AC734F">
              <w:rPr>
                <w:i/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i/>
                <w:color w:val="auto"/>
                <w:sz w:val="22"/>
                <w:szCs w:val="22"/>
                <w:u w:val="none"/>
              </w:rPr>
              <w:t>захисту</w:t>
            </w:r>
            <w:r w:rsidRPr="00AC734F">
              <w:rPr>
                <w:i/>
                <w:sz w:val="22"/>
                <w:szCs w:val="22"/>
              </w:rPr>
              <w:fldChar w:fldCharType="end"/>
            </w:r>
            <w:bookmarkEnd w:id="33"/>
            <w:r w:rsidRPr="00AC734F">
              <w:rPr>
                <w:sz w:val="22"/>
                <w:szCs w:val="22"/>
              </w:rPr>
              <w:t xml:space="preserve"> </w:t>
            </w:r>
            <w:r w:rsidRPr="00AC734F">
              <w:rPr>
                <w:i/>
                <w:sz w:val="22"/>
                <w:szCs w:val="22"/>
              </w:rPr>
              <w:t>інвалідів</w:t>
            </w:r>
            <w:r w:rsidRPr="00AC734F">
              <w:rPr>
                <w:sz w:val="22"/>
                <w:szCs w:val="22"/>
              </w:rPr>
              <w:t xml:space="preserve"> (у разі працевлаштування особи з інвалідністю з числа зареєстрованих безробітних, але якій відповідно до законодавства допомога по безробіттю не </w:t>
            </w:r>
            <w:r w:rsidRPr="00AC734F">
              <w:rPr>
                <w:sz w:val="22"/>
                <w:szCs w:val="22"/>
              </w:rPr>
              <w:lastRenderedPageBreak/>
              <w:t xml:space="preserve">призначається), у визначеному Кабінетом Міністрів України </w:t>
            </w:r>
            <w:hyperlink r:id="rId43" w:anchor="n15" w:tgtFrame="_blank" w:history="1">
              <w:r w:rsidRPr="00323EF5">
                <w:t>порядку</w:t>
              </w:r>
            </w:hyperlink>
            <w:r w:rsidRPr="00AC734F">
              <w:rPr>
                <w:sz w:val="22"/>
                <w:szCs w:val="22"/>
              </w:rPr>
              <w:t>.</w:t>
            </w:r>
            <w:r w:rsidRPr="00323EF5">
              <w:t xml:space="preserve"> </w:t>
            </w:r>
          </w:p>
          <w:p w:rsidR="00BD1AD5" w:rsidRPr="00AC734F" w:rsidRDefault="00BD1AD5" w:rsidP="00323EF5">
            <w:pPr>
              <w:pStyle w:val="rvps2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323EF5">
              <w:t>2. У разі звільнення працівника, за якого виплачувалася</w:t>
            </w:r>
            <w:r w:rsidRPr="00AC734F">
              <w:rPr>
                <w:rStyle w:val="rvts0"/>
                <w:sz w:val="22"/>
                <w:szCs w:val="22"/>
              </w:rPr>
              <w:t xml:space="preserve"> компенсація відповідно до частини першої цієї статті, з ініціативи роботодавця або за згодою сторін до закінчення дворічного строку з дня працевлаштування сума виплачених коштів повертається в повному обсязі до бюджету </w:t>
            </w:r>
            <w:bookmarkStart w:id="34" w:name="w119"/>
            <w:r w:rsidRPr="00AC734F">
              <w:rPr>
                <w:rStyle w:val="rvts0"/>
                <w:sz w:val="22"/>
                <w:szCs w:val="22"/>
              </w:rPr>
              <w:fldChar w:fldCharType="begin"/>
            </w:r>
            <w:r w:rsidRPr="00AC734F">
              <w:rPr>
                <w:rStyle w:val="rvts0"/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"w120" </w:instrText>
            </w:r>
            <w:r w:rsidRPr="00AC734F">
              <w:rPr>
                <w:rStyle w:val="rvts0"/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color w:val="auto"/>
                <w:sz w:val="22"/>
                <w:szCs w:val="22"/>
                <w:u w:val="none"/>
              </w:rPr>
              <w:t>Фонд</w:t>
            </w:r>
            <w:r w:rsidRPr="00AC734F">
              <w:rPr>
                <w:rStyle w:val="rvts0"/>
                <w:sz w:val="22"/>
                <w:szCs w:val="22"/>
              </w:rPr>
              <w:fldChar w:fldCharType="end"/>
            </w:r>
            <w:bookmarkEnd w:id="34"/>
            <w:r w:rsidRPr="00AC734F">
              <w:rPr>
                <w:rStyle w:val="rvts0"/>
                <w:sz w:val="22"/>
                <w:szCs w:val="22"/>
              </w:rPr>
              <w:t xml:space="preserve">у загальнообов'язкового державного </w:t>
            </w:r>
            <w:bookmarkStart w:id="35" w:name="w266"/>
            <w:r w:rsidRPr="00AC734F">
              <w:rPr>
                <w:rStyle w:val="rvts0"/>
                <w:sz w:val="22"/>
                <w:szCs w:val="22"/>
              </w:rPr>
              <w:fldChar w:fldCharType="begin"/>
            </w:r>
            <w:r w:rsidRPr="00AC734F">
              <w:rPr>
                <w:rStyle w:val="rvts0"/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"w267" </w:instrText>
            </w:r>
            <w:r w:rsidRPr="00AC734F">
              <w:rPr>
                <w:rStyle w:val="rvts0"/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color w:val="auto"/>
                <w:sz w:val="22"/>
                <w:szCs w:val="22"/>
                <w:u w:val="none"/>
              </w:rPr>
              <w:t>соціального</w:t>
            </w:r>
            <w:r w:rsidRPr="00AC734F">
              <w:rPr>
                <w:rStyle w:val="rvts0"/>
                <w:sz w:val="22"/>
                <w:szCs w:val="22"/>
              </w:rPr>
              <w:fldChar w:fldCharType="end"/>
            </w:r>
            <w:bookmarkEnd w:id="35"/>
            <w:r w:rsidRPr="00AC734F">
              <w:rPr>
                <w:rStyle w:val="rvts0"/>
                <w:sz w:val="22"/>
                <w:szCs w:val="22"/>
              </w:rPr>
              <w:t xml:space="preserve"> страхування України на випадок безробіття або </w:t>
            </w:r>
            <w:bookmarkStart w:id="36" w:name="w120"/>
            <w:r w:rsidRPr="00AC734F">
              <w:rPr>
                <w:rStyle w:val="rvts0"/>
                <w:i/>
                <w:sz w:val="22"/>
                <w:szCs w:val="22"/>
              </w:rPr>
              <w:fldChar w:fldCharType="begin"/>
            </w:r>
            <w:r w:rsidRPr="00AC734F">
              <w:rPr>
                <w:rStyle w:val="rvts0"/>
                <w:i/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"w121" </w:instrText>
            </w:r>
            <w:r w:rsidRPr="00AC734F">
              <w:rPr>
                <w:rStyle w:val="rvts0"/>
                <w:i/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i/>
                <w:color w:val="auto"/>
                <w:sz w:val="22"/>
                <w:szCs w:val="22"/>
                <w:u w:val="none"/>
              </w:rPr>
              <w:t>Фонд</w:t>
            </w:r>
            <w:r w:rsidRPr="00AC734F">
              <w:rPr>
                <w:rStyle w:val="rvts0"/>
                <w:i/>
                <w:sz w:val="22"/>
                <w:szCs w:val="22"/>
              </w:rPr>
              <w:fldChar w:fldCharType="end"/>
            </w:r>
            <w:bookmarkEnd w:id="36"/>
            <w:r w:rsidRPr="00AC734F">
              <w:rPr>
                <w:rStyle w:val="rvts0"/>
                <w:i/>
                <w:sz w:val="22"/>
                <w:szCs w:val="22"/>
              </w:rPr>
              <w:t xml:space="preserve">у </w:t>
            </w:r>
            <w:bookmarkStart w:id="37" w:name="w267"/>
            <w:r w:rsidRPr="00AC734F">
              <w:rPr>
                <w:rStyle w:val="rvts0"/>
                <w:i/>
                <w:sz w:val="22"/>
                <w:szCs w:val="22"/>
              </w:rPr>
              <w:fldChar w:fldCharType="begin"/>
            </w:r>
            <w:r w:rsidRPr="00AC734F">
              <w:rPr>
                <w:rStyle w:val="rvts0"/>
                <w:i/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"w268" </w:instrText>
            </w:r>
            <w:r w:rsidRPr="00AC734F">
              <w:rPr>
                <w:rStyle w:val="rvts0"/>
                <w:i/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i/>
                <w:color w:val="auto"/>
                <w:sz w:val="22"/>
                <w:szCs w:val="22"/>
                <w:u w:val="none"/>
              </w:rPr>
              <w:t>соціального</w:t>
            </w:r>
            <w:r w:rsidRPr="00AC734F">
              <w:rPr>
                <w:rStyle w:val="rvts0"/>
                <w:i/>
                <w:sz w:val="22"/>
                <w:szCs w:val="22"/>
              </w:rPr>
              <w:fldChar w:fldCharType="end"/>
            </w:r>
            <w:bookmarkEnd w:id="37"/>
            <w:r w:rsidRPr="00AC734F">
              <w:rPr>
                <w:rStyle w:val="rvts0"/>
                <w:i/>
                <w:sz w:val="22"/>
                <w:szCs w:val="22"/>
              </w:rPr>
              <w:t xml:space="preserve"> </w:t>
            </w:r>
            <w:bookmarkStart w:id="38" w:name="w333"/>
            <w:r w:rsidRPr="00AC734F">
              <w:rPr>
                <w:rStyle w:val="rvts0"/>
                <w:i/>
                <w:sz w:val="22"/>
                <w:szCs w:val="22"/>
              </w:rPr>
              <w:fldChar w:fldCharType="begin"/>
            </w:r>
            <w:r w:rsidRPr="00AC734F">
              <w:rPr>
                <w:rStyle w:val="rvts0"/>
                <w:i/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"w334" </w:instrText>
            </w:r>
            <w:r w:rsidRPr="00AC734F">
              <w:rPr>
                <w:rStyle w:val="rvts0"/>
                <w:i/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i/>
                <w:color w:val="auto"/>
                <w:sz w:val="22"/>
                <w:szCs w:val="22"/>
                <w:u w:val="none"/>
              </w:rPr>
              <w:t>захисту</w:t>
            </w:r>
            <w:r w:rsidRPr="00AC734F">
              <w:rPr>
                <w:rStyle w:val="rvts0"/>
                <w:i/>
                <w:sz w:val="22"/>
                <w:szCs w:val="22"/>
              </w:rPr>
              <w:fldChar w:fldCharType="end"/>
            </w:r>
            <w:bookmarkEnd w:id="38"/>
            <w:r w:rsidRPr="00AC734F">
              <w:rPr>
                <w:rStyle w:val="rvts0"/>
                <w:sz w:val="22"/>
                <w:szCs w:val="22"/>
              </w:rPr>
              <w:t xml:space="preserve"> </w:t>
            </w:r>
            <w:r w:rsidRPr="00AC734F">
              <w:rPr>
                <w:rStyle w:val="rvts0"/>
                <w:i/>
                <w:sz w:val="22"/>
                <w:szCs w:val="22"/>
              </w:rPr>
              <w:t>інвалідів</w:t>
            </w:r>
            <w:r w:rsidRPr="00AC734F">
              <w:rPr>
                <w:rStyle w:val="rvts0"/>
                <w:sz w:val="22"/>
                <w:szCs w:val="22"/>
              </w:rPr>
              <w:t xml:space="preserve"> залежно від джерела компенсації або на його робоче місце за направленням територіального органу центрального органу виконавчої влади, що реалізує державну політику у сфері зайнятості населення та трудової міграції, у межах дворічного строку працевлаштовується інший безробітний.</w:t>
            </w:r>
          </w:p>
        </w:tc>
        <w:tc>
          <w:tcPr>
            <w:tcW w:w="5043" w:type="dxa"/>
          </w:tcPr>
          <w:p w:rsidR="00BD1AD5" w:rsidRPr="00AC734F" w:rsidRDefault="00BD1AD5" w:rsidP="00BD1AD5">
            <w:pPr>
              <w:pStyle w:val="rvps2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AC734F">
              <w:rPr>
                <w:sz w:val="22"/>
                <w:szCs w:val="22"/>
              </w:rPr>
              <w:lastRenderedPageBreak/>
              <w:t>1….</w:t>
            </w:r>
          </w:p>
          <w:p w:rsidR="00BD1AD5" w:rsidRPr="00AC734F" w:rsidRDefault="00BD1AD5" w:rsidP="00BD1AD5">
            <w:pPr>
              <w:pStyle w:val="rvps2"/>
              <w:spacing w:before="0" w:beforeAutospacing="0" w:after="0" w:afterAutospacing="0"/>
              <w:jc w:val="both"/>
              <w:rPr>
                <w:rStyle w:val="11"/>
                <w:sz w:val="22"/>
                <w:szCs w:val="22"/>
                <w:lang w:val="uk-UA" w:eastAsia="uk-UA"/>
              </w:rPr>
            </w:pPr>
            <w:r w:rsidRPr="00AC734F">
              <w:rPr>
                <w:sz w:val="22"/>
                <w:szCs w:val="22"/>
              </w:rPr>
              <w:t xml:space="preserve">Компенсація виплачується протягом одного року з дня працевлаштування особи за рахунок коштів, передбачених у бюджеті </w:t>
            </w:r>
            <w:hyperlink r:id="rId44" w:anchor="w118" w:history="1">
              <w:r w:rsidRPr="00AC734F">
                <w:rPr>
                  <w:rStyle w:val="aa"/>
                  <w:color w:val="auto"/>
                  <w:sz w:val="22"/>
                  <w:szCs w:val="22"/>
                  <w:u w:val="none"/>
                </w:rPr>
                <w:t>Фонд</w:t>
              </w:r>
            </w:hyperlink>
            <w:r w:rsidRPr="00AC734F">
              <w:rPr>
                <w:sz w:val="22"/>
                <w:szCs w:val="22"/>
              </w:rPr>
              <w:t xml:space="preserve">у загальнообов'язкового державного </w:t>
            </w:r>
            <w:hyperlink r:id="rId45" w:anchor="w265" w:history="1">
              <w:r w:rsidRPr="00AC734F">
                <w:rPr>
                  <w:rStyle w:val="aa"/>
                  <w:color w:val="auto"/>
                  <w:sz w:val="22"/>
                  <w:szCs w:val="22"/>
                  <w:u w:val="none"/>
                </w:rPr>
                <w:t>соціального</w:t>
              </w:r>
            </w:hyperlink>
            <w:r w:rsidRPr="00AC734F">
              <w:rPr>
                <w:sz w:val="22"/>
                <w:szCs w:val="22"/>
              </w:rPr>
              <w:t xml:space="preserve"> страхування України на випадок безробіття та </w:t>
            </w:r>
            <w:hyperlink r:id="rId46" w:anchor="w119" w:history="1">
              <w:r w:rsidRPr="00AC734F">
                <w:rPr>
                  <w:rStyle w:val="aa"/>
                  <w:b/>
                  <w:color w:val="auto"/>
                  <w:sz w:val="22"/>
                  <w:szCs w:val="22"/>
                  <w:u w:val="none"/>
                </w:rPr>
                <w:t>Фонд</w:t>
              </w:r>
            </w:hyperlink>
            <w:r w:rsidRPr="00AC734F">
              <w:rPr>
                <w:b/>
                <w:sz w:val="22"/>
                <w:szCs w:val="22"/>
              </w:rPr>
              <w:t xml:space="preserve">у </w:t>
            </w:r>
            <w:hyperlink r:id="rId47" w:anchor="w266" w:history="1">
              <w:r w:rsidRPr="00AC734F">
                <w:rPr>
                  <w:rStyle w:val="aa"/>
                  <w:b/>
                  <w:color w:val="auto"/>
                  <w:sz w:val="22"/>
                  <w:szCs w:val="22"/>
                  <w:u w:val="none"/>
                </w:rPr>
                <w:t>соціального</w:t>
              </w:r>
            </w:hyperlink>
            <w:r w:rsidRPr="00AC734F">
              <w:rPr>
                <w:b/>
                <w:sz w:val="22"/>
                <w:szCs w:val="22"/>
              </w:rPr>
              <w:t xml:space="preserve"> </w:t>
            </w:r>
            <w:hyperlink r:id="rId48" w:anchor="w333" w:history="1">
              <w:r w:rsidRPr="00AC734F">
                <w:rPr>
                  <w:rStyle w:val="aa"/>
                  <w:b/>
                  <w:color w:val="auto"/>
                  <w:sz w:val="22"/>
                  <w:szCs w:val="22"/>
                  <w:u w:val="none"/>
                </w:rPr>
                <w:t>захисту</w:t>
              </w:r>
            </w:hyperlink>
            <w:r w:rsidRPr="00AC734F">
              <w:rPr>
                <w:sz w:val="22"/>
                <w:szCs w:val="22"/>
              </w:rPr>
              <w:t xml:space="preserve"> </w:t>
            </w:r>
            <w:r w:rsidRPr="00AC734F">
              <w:rPr>
                <w:b/>
                <w:sz w:val="22"/>
                <w:szCs w:val="22"/>
              </w:rPr>
              <w:t>осіб з інвалідністю</w:t>
            </w:r>
            <w:r w:rsidRPr="00AC734F">
              <w:rPr>
                <w:sz w:val="22"/>
                <w:szCs w:val="22"/>
              </w:rPr>
              <w:t xml:space="preserve"> (у разі працевлаштування особи з інвалідністю з числа зареєстрованих безробітних, але якій відповідно до законодавства допомога по безробіттю не </w:t>
            </w:r>
            <w:r w:rsidRPr="00AC734F">
              <w:rPr>
                <w:sz w:val="22"/>
                <w:szCs w:val="22"/>
              </w:rPr>
              <w:lastRenderedPageBreak/>
              <w:t xml:space="preserve">призначається), у визначеному Кабінетом Міністрів України </w:t>
            </w:r>
            <w:hyperlink r:id="rId49" w:anchor="n15" w:tgtFrame="_blank" w:history="1">
              <w:r w:rsidRPr="00AC734F">
                <w:rPr>
                  <w:rStyle w:val="aa"/>
                  <w:color w:val="auto"/>
                  <w:sz w:val="22"/>
                  <w:szCs w:val="22"/>
                  <w:u w:val="none"/>
                </w:rPr>
                <w:t>порядку</w:t>
              </w:r>
            </w:hyperlink>
            <w:r w:rsidRPr="00AC734F">
              <w:rPr>
                <w:sz w:val="22"/>
                <w:szCs w:val="22"/>
              </w:rPr>
              <w:t>.</w:t>
            </w:r>
            <w:r w:rsidRPr="00AC734F">
              <w:rPr>
                <w:rStyle w:val="11"/>
                <w:sz w:val="22"/>
                <w:szCs w:val="22"/>
              </w:rPr>
              <w:t xml:space="preserve"> </w:t>
            </w:r>
          </w:p>
          <w:p w:rsidR="00BD1AD5" w:rsidRPr="00AC734F" w:rsidRDefault="00BD1AD5" w:rsidP="00BD1AD5">
            <w:pPr>
              <w:pStyle w:val="rvps2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AC734F">
              <w:rPr>
                <w:rStyle w:val="rvts0"/>
                <w:sz w:val="22"/>
                <w:szCs w:val="22"/>
              </w:rPr>
              <w:t xml:space="preserve">2. У разі звільнення працівника, за якого виплачувалася компенсація відповідно до частини першої цієї статті, з ініціативи роботодавця або за згодою сторін до закінчення дворічного строку з дня працевлаштування сума виплачених коштів повертається в повному обсязі до бюджету </w:t>
            </w:r>
            <w:hyperlink r:id="rId50" w:anchor="w120" w:history="1">
              <w:r w:rsidRPr="00AC734F">
                <w:rPr>
                  <w:rStyle w:val="aa"/>
                  <w:color w:val="auto"/>
                  <w:sz w:val="22"/>
                  <w:szCs w:val="22"/>
                  <w:u w:val="none"/>
                </w:rPr>
                <w:t>Фонд</w:t>
              </w:r>
            </w:hyperlink>
            <w:r w:rsidRPr="00AC734F">
              <w:rPr>
                <w:rStyle w:val="rvts0"/>
                <w:sz w:val="22"/>
                <w:szCs w:val="22"/>
              </w:rPr>
              <w:t xml:space="preserve">у загальнообов'язкового державного </w:t>
            </w:r>
            <w:hyperlink r:id="rId51" w:anchor="w267" w:history="1">
              <w:r w:rsidRPr="00AC734F">
                <w:rPr>
                  <w:rStyle w:val="aa"/>
                  <w:color w:val="auto"/>
                  <w:sz w:val="22"/>
                  <w:szCs w:val="22"/>
                  <w:u w:val="none"/>
                </w:rPr>
                <w:t>соціального</w:t>
              </w:r>
            </w:hyperlink>
            <w:r w:rsidRPr="00AC734F">
              <w:rPr>
                <w:rStyle w:val="rvts0"/>
                <w:sz w:val="22"/>
                <w:szCs w:val="22"/>
              </w:rPr>
              <w:t xml:space="preserve"> страхування України на випадок безробіття або </w:t>
            </w:r>
            <w:hyperlink r:id="rId52" w:anchor="w121" w:history="1">
              <w:r w:rsidRPr="00AC734F">
                <w:rPr>
                  <w:rStyle w:val="aa"/>
                  <w:b/>
                  <w:color w:val="auto"/>
                  <w:sz w:val="22"/>
                  <w:szCs w:val="22"/>
                  <w:u w:val="none"/>
                </w:rPr>
                <w:t>Фонд</w:t>
              </w:r>
            </w:hyperlink>
            <w:r w:rsidRPr="00AC734F">
              <w:rPr>
                <w:rStyle w:val="rvts0"/>
                <w:b/>
                <w:sz w:val="22"/>
                <w:szCs w:val="22"/>
              </w:rPr>
              <w:t xml:space="preserve">у </w:t>
            </w:r>
            <w:hyperlink r:id="rId53" w:anchor="w268" w:history="1">
              <w:r w:rsidRPr="00AC734F">
                <w:rPr>
                  <w:rStyle w:val="aa"/>
                  <w:b/>
                  <w:color w:val="auto"/>
                  <w:sz w:val="22"/>
                  <w:szCs w:val="22"/>
                  <w:u w:val="none"/>
                </w:rPr>
                <w:t>соціального</w:t>
              </w:r>
            </w:hyperlink>
            <w:r w:rsidRPr="00AC734F">
              <w:rPr>
                <w:rStyle w:val="rvts0"/>
                <w:b/>
                <w:sz w:val="22"/>
                <w:szCs w:val="22"/>
              </w:rPr>
              <w:t xml:space="preserve"> </w:t>
            </w:r>
            <w:hyperlink r:id="rId54" w:anchor="w334" w:history="1">
              <w:r w:rsidRPr="00AC734F">
                <w:rPr>
                  <w:rStyle w:val="aa"/>
                  <w:b/>
                  <w:color w:val="auto"/>
                  <w:sz w:val="22"/>
                  <w:szCs w:val="22"/>
                  <w:u w:val="none"/>
                </w:rPr>
                <w:t>захисту</w:t>
              </w:r>
            </w:hyperlink>
            <w:r w:rsidRPr="00AC734F">
              <w:rPr>
                <w:rStyle w:val="rvts0"/>
                <w:sz w:val="22"/>
                <w:szCs w:val="22"/>
              </w:rPr>
              <w:t xml:space="preserve">  </w:t>
            </w:r>
            <w:r w:rsidRPr="00AC734F">
              <w:rPr>
                <w:b/>
                <w:sz w:val="22"/>
                <w:szCs w:val="22"/>
              </w:rPr>
              <w:t>осіб з інвалідністю</w:t>
            </w:r>
            <w:r w:rsidRPr="00AC734F">
              <w:rPr>
                <w:sz w:val="22"/>
                <w:szCs w:val="22"/>
              </w:rPr>
              <w:t xml:space="preserve"> </w:t>
            </w:r>
            <w:r w:rsidRPr="00AC734F">
              <w:rPr>
                <w:rStyle w:val="rvts0"/>
                <w:sz w:val="22"/>
                <w:szCs w:val="22"/>
              </w:rPr>
              <w:t>залежно від джерела компенсації або на його робоче місце за направленням територіального органу центрального органу виконавчої влади, що реалізує державну політику у сфері зайнятості населення та трудової міграції, у межах дворічного строку працевлаштовується інший безробітний.</w:t>
            </w:r>
          </w:p>
        </w:tc>
        <w:tc>
          <w:tcPr>
            <w:tcW w:w="5043" w:type="dxa"/>
          </w:tcPr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</w:rPr>
            </w:pPr>
            <w:r w:rsidRPr="00AC734F">
              <w:rPr>
                <w:rFonts w:ascii="Times New Roman" w:hAnsi="Times New Roman" w:cs="Times New Roman"/>
              </w:rPr>
              <w:lastRenderedPageBreak/>
              <w:t xml:space="preserve">Приведення у відповідність </w:t>
            </w:r>
            <w:r w:rsidRPr="00BD1AD5">
              <w:rPr>
                <w:rFonts w:ascii="Times New Roman" w:hAnsi="Times New Roman" w:cs="Times New Roman"/>
              </w:rPr>
              <w:t>до Закону України „Про ратифікацію Конвенції про права осіб з інвалідністю і Факультативного протоколу до неї” від 16.12.2009 № 1767-VІ (зі змінами)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657839" w:rsidRPr="00AC734F" w:rsidTr="00C45283">
        <w:tc>
          <w:tcPr>
            <w:tcW w:w="5042" w:type="dxa"/>
          </w:tcPr>
          <w:p w:rsidR="00657839" w:rsidRPr="00AC734F" w:rsidRDefault="00657839" w:rsidP="0065783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C734F">
              <w:rPr>
                <w:rFonts w:ascii="Times New Roman" w:hAnsi="Times New Roman" w:cs="Times New Roman"/>
                <w:b/>
                <w:color w:val="000000"/>
              </w:rPr>
              <w:t>Стаття 27</w:t>
            </w:r>
          </w:p>
        </w:tc>
        <w:tc>
          <w:tcPr>
            <w:tcW w:w="5043" w:type="dxa"/>
          </w:tcPr>
          <w:p w:rsidR="00657839" w:rsidRPr="00AC734F" w:rsidRDefault="00657839" w:rsidP="0065783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C734F">
              <w:rPr>
                <w:rFonts w:ascii="Times New Roman" w:hAnsi="Times New Roman" w:cs="Times New Roman"/>
                <w:b/>
                <w:color w:val="000000"/>
              </w:rPr>
              <w:t>Стаття 27</w:t>
            </w:r>
          </w:p>
        </w:tc>
        <w:tc>
          <w:tcPr>
            <w:tcW w:w="5043" w:type="dxa"/>
          </w:tcPr>
          <w:p w:rsidR="00657839" w:rsidRPr="00AC734F" w:rsidRDefault="00657839" w:rsidP="0065783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BD1AD5" w:rsidRPr="00AC734F" w:rsidTr="00C45283">
        <w:tc>
          <w:tcPr>
            <w:tcW w:w="5042" w:type="dxa"/>
          </w:tcPr>
          <w:p w:rsidR="00BD1AD5" w:rsidRPr="00AC734F" w:rsidRDefault="00BD1AD5" w:rsidP="00BD1AD5">
            <w:pPr>
              <w:pStyle w:val="rvps2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AC734F">
              <w:rPr>
                <w:sz w:val="22"/>
                <w:szCs w:val="22"/>
              </w:rPr>
              <w:t xml:space="preserve">2. </w:t>
            </w:r>
            <w:bookmarkStart w:id="39" w:name="n252"/>
            <w:bookmarkEnd w:id="39"/>
            <w:r w:rsidRPr="00AC734F">
              <w:rPr>
                <w:sz w:val="22"/>
                <w:szCs w:val="22"/>
              </w:rPr>
              <w:t xml:space="preserve">Компенсація виплачується за рахунок коштів, передбачених на такі цілі у бюджеті </w:t>
            </w:r>
            <w:bookmarkStart w:id="40" w:name="w121"/>
            <w:r w:rsidRPr="00AC734F">
              <w:rPr>
                <w:sz w:val="22"/>
                <w:szCs w:val="22"/>
              </w:rPr>
              <w:fldChar w:fldCharType="begin"/>
            </w:r>
            <w:r w:rsidRPr="00AC734F">
              <w:rPr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"w122" </w:instrText>
            </w:r>
            <w:r w:rsidRPr="00AC734F">
              <w:rPr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color w:val="auto"/>
                <w:sz w:val="22"/>
                <w:szCs w:val="22"/>
                <w:u w:val="none"/>
              </w:rPr>
              <w:t>Фонд</w:t>
            </w:r>
            <w:r w:rsidRPr="00AC734F">
              <w:rPr>
                <w:sz w:val="22"/>
                <w:szCs w:val="22"/>
              </w:rPr>
              <w:fldChar w:fldCharType="end"/>
            </w:r>
            <w:bookmarkEnd w:id="40"/>
            <w:r w:rsidRPr="00AC734F">
              <w:rPr>
                <w:sz w:val="22"/>
                <w:szCs w:val="22"/>
              </w:rPr>
              <w:t xml:space="preserve">у загальнообов'язкового державного </w:t>
            </w:r>
            <w:bookmarkStart w:id="41" w:name="w270"/>
            <w:r w:rsidRPr="00AC734F">
              <w:rPr>
                <w:sz w:val="22"/>
                <w:szCs w:val="22"/>
              </w:rPr>
              <w:fldChar w:fldCharType="begin"/>
            </w:r>
            <w:r w:rsidRPr="00AC734F">
              <w:rPr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"w271" </w:instrText>
            </w:r>
            <w:r w:rsidRPr="00AC734F">
              <w:rPr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color w:val="auto"/>
                <w:sz w:val="22"/>
                <w:szCs w:val="22"/>
                <w:u w:val="none"/>
              </w:rPr>
              <w:t>соціального</w:t>
            </w:r>
            <w:r w:rsidRPr="00AC734F">
              <w:rPr>
                <w:sz w:val="22"/>
                <w:szCs w:val="22"/>
              </w:rPr>
              <w:fldChar w:fldCharType="end"/>
            </w:r>
            <w:bookmarkEnd w:id="41"/>
            <w:r w:rsidRPr="00AC734F">
              <w:rPr>
                <w:sz w:val="22"/>
                <w:szCs w:val="22"/>
              </w:rPr>
              <w:t xml:space="preserve"> страхування України на випадок безробіття та </w:t>
            </w:r>
            <w:bookmarkStart w:id="42" w:name="w122"/>
            <w:r w:rsidRPr="00AC734F">
              <w:rPr>
                <w:i/>
                <w:sz w:val="22"/>
                <w:szCs w:val="22"/>
              </w:rPr>
              <w:fldChar w:fldCharType="begin"/>
            </w:r>
            <w:r w:rsidRPr="00AC734F">
              <w:rPr>
                <w:i/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"w123" </w:instrText>
            </w:r>
            <w:r w:rsidRPr="00AC734F">
              <w:rPr>
                <w:i/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i/>
                <w:color w:val="auto"/>
                <w:sz w:val="22"/>
                <w:szCs w:val="22"/>
                <w:u w:val="none"/>
              </w:rPr>
              <w:t>Фонд</w:t>
            </w:r>
            <w:r w:rsidRPr="00AC734F">
              <w:rPr>
                <w:i/>
                <w:sz w:val="22"/>
                <w:szCs w:val="22"/>
              </w:rPr>
              <w:fldChar w:fldCharType="end"/>
            </w:r>
            <w:bookmarkEnd w:id="42"/>
            <w:r w:rsidRPr="00AC734F">
              <w:rPr>
                <w:i/>
                <w:sz w:val="22"/>
                <w:szCs w:val="22"/>
              </w:rPr>
              <w:t xml:space="preserve">у </w:t>
            </w:r>
            <w:bookmarkStart w:id="43" w:name="w271"/>
            <w:r w:rsidRPr="00AC734F">
              <w:rPr>
                <w:i/>
                <w:sz w:val="22"/>
                <w:szCs w:val="22"/>
              </w:rPr>
              <w:fldChar w:fldCharType="begin"/>
            </w:r>
            <w:r w:rsidRPr="00AC734F">
              <w:rPr>
                <w:i/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"w272" </w:instrText>
            </w:r>
            <w:r w:rsidRPr="00AC734F">
              <w:rPr>
                <w:i/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i/>
                <w:color w:val="auto"/>
                <w:sz w:val="22"/>
                <w:szCs w:val="22"/>
                <w:u w:val="none"/>
              </w:rPr>
              <w:t>соціального</w:t>
            </w:r>
            <w:r w:rsidRPr="00AC734F">
              <w:rPr>
                <w:i/>
                <w:sz w:val="22"/>
                <w:szCs w:val="22"/>
              </w:rPr>
              <w:fldChar w:fldCharType="end"/>
            </w:r>
            <w:bookmarkEnd w:id="43"/>
            <w:r w:rsidRPr="00AC734F">
              <w:rPr>
                <w:i/>
                <w:sz w:val="22"/>
                <w:szCs w:val="22"/>
              </w:rPr>
              <w:t xml:space="preserve"> </w:t>
            </w:r>
            <w:bookmarkStart w:id="44" w:name="w334"/>
            <w:r w:rsidRPr="00AC734F">
              <w:rPr>
                <w:i/>
                <w:sz w:val="22"/>
                <w:szCs w:val="22"/>
              </w:rPr>
              <w:fldChar w:fldCharType="begin"/>
            </w:r>
            <w:r w:rsidRPr="00AC734F">
              <w:rPr>
                <w:i/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"w335" </w:instrText>
            </w:r>
            <w:r w:rsidRPr="00AC734F">
              <w:rPr>
                <w:i/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i/>
                <w:color w:val="auto"/>
                <w:sz w:val="22"/>
                <w:szCs w:val="22"/>
                <w:u w:val="none"/>
              </w:rPr>
              <w:t>захисту</w:t>
            </w:r>
            <w:r w:rsidRPr="00AC734F">
              <w:rPr>
                <w:i/>
                <w:sz w:val="22"/>
                <w:szCs w:val="22"/>
              </w:rPr>
              <w:fldChar w:fldCharType="end"/>
            </w:r>
            <w:bookmarkEnd w:id="44"/>
            <w:r w:rsidRPr="00AC734F">
              <w:rPr>
                <w:sz w:val="22"/>
                <w:szCs w:val="22"/>
              </w:rPr>
              <w:t xml:space="preserve"> </w:t>
            </w:r>
            <w:r w:rsidRPr="00AC734F">
              <w:rPr>
                <w:i/>
                <w:sz w:val="22"/>
                <w:szCs w:val="22"/>
              </w:rPr>
              <w:t>інвалідів</w:t>
            </w:r>
            <w:r w:rsidRPr="00AC734F">
              <w:rPr>
                <w:sz w:val="22"/>
                <w:szCs w:val="22"/>
              </w:rPr>
              <w:t xml:space="preserve"> (у разі працевлаштування особи з інвалідністю з числа зареєстрованих безробітних, але якій відповідно до законодавства допомога по безробіттю не призначається), протягом одного року з дня працевлаштування безробітного у порядку та за </w:t>
            </w:r>
            <w:hyperlink r:id="rId55" w:anchor="n63" w:tgtFrame="_blank" w:history="1">
              <w:r w:rsidRPr="00AC734F">
                <w:rPr>
                  <w:rStyle w:val="aa"/>
                  <w:color w:val="auto"/>
                  <w:sz w:val="22"/>
                  <w:szCs w:val="22"/>
                  <w:u w:val="none"/>
                </w:rPr>
                <w:t>переліком пріоритетних видів економічної діяльності</w:t>
              </w:r>
            </w:hyperlink>
            <w:r w:rsidRPr="00AC734F">
              <w:rPr>
                <w:sz w:val="22"/>
                <w:szCs w:val="22"/>
              </w:rPr>
              <w:t>, визначених Кабінетом Міністрів України.</w:t>
            </w:r>
          </w:p>
          <w:p w:rsidR="00BD1AD5" w:rsidRPr="00D51D1B" w:rsidRDefault="00BD1AD5" w:rsidP="00D51D1B">
            <w:pPr>
              <w:pStyle w:val="rvps2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bookmarkStart w:id="45" w:name="n922"/>
            <w:bookmarkStart w:id="46" w:name="n253"/>
            <w:bookmarkEnd w:id="45"/>
            <w:bookmarkEnd w:id="46"/>
            <w:r w:rsidRPr="00AC734F">
              <w:rPr>
                <w:sz w:val="22"/>
                <w:szCs w:val="22"/>
              </w:rPr>
              <w:t xml:space="preserve"> 3. У разі звільнення працівника, за якого виплачувалася компенсація відповідно до частини другої цієї статті, з ініціативи роботодавця до закінчення дворічного строку з дня працевлаштування сума наданих коштів повертається в повному обсязі до бюджету </w:t>
            </w:r>
            <w:bookmarkStart w:id="47" w:name="w123"/>
            <w:r w:rsidRPr="00AC734F">
              <w:rPr>
                <w:sz w:val="22"/>
                <w:szCs w:val="22"/>
              </w:rPr>
              <w:fldChar w:fldCharType="begin"/>
            </w:r>
            <w:r w:rsidRPr="00AC734F">
              <w:rPr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"w124" </w:instrText>
            </w:r>
            <w:r w:rsidRPr="00AC734F">
              <w:rPr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color w:val="auto"/>
                <w:sz w:val="22"/>
                <w:szCs w:val="22"/>
                <w:u w:val="none"/>
              </w:rPr>
              <w:t>Фонд</w:t>
            </w:r>
            <w:r w:rsidRPr="00AC734F">
              <w:rPr>
                <w:sz w:val="22"/>
                <w:szCs w:val="22"/>
              </w:rPr>
              <w:fldChar w:fldCharType="end"/>
            </w:r>
            <w:bookmarkEnd w:id="47"/>
            <w:r w:rsidRPr="00AC734F">
              <w:rPr>
                <w:sz w:val="22"/>
                <w:szCs w:val="22"/>
              </w:rPr>
              <w:t xml:space="preserve">у загальнообов'язкового державного </w:t>
            </w:r>
            <w:bookmarkStart w:id="48" w:name="w272"/>
            <w:r w:rsidRPr="00AC734F">
              <w:rPr>
                <w:sz w:val="22"/>
                <w:szCs w:val="22"/>
              </w:rPr>
              <w:fldChar w:fldCharType="begin"/>
            </w:r>
            <w:r w:rsidRPr="00AC734F">
              <w:rPr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"w273" </w:instrText>
            </w:r>
            <w:r w:rsidRPr="00AC734F">
              <w:rPr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color w:val="auto"/>
                <w:sz w:val="22"/>
                <w:szCs w:val="22"/>
                <w:u w:val="none"/>
              </w:rPr>
              <w:t>соціального</w:t>
            </w:r>
            <w:r w:rsidRPr="00AC734F">
              <w:rPr>
                <w:sz w:val="22"/>
                <w:szCs w:val="22"/>
              </w:rPr>
              <w:fldChar w:fldCharType="end"/>
            </w:r>
            <w:bookmarkEnd w:id="48"/>
            <w:r w:rsidRPr="00AC734F">
              <w:rPr>
                <w:sz w:val="22"/>
                <w:szCs w:val="22"/>
              </w:rPr>
              <w:t xml:space="preserve"> </w:t>
            </w:r>
            <w:r w:rsidRPr="00AC734F">
              <w:rPr>
                <w:sz w:val="22"/>
                <w:szCs w:val="22"/>
              </w:rPr>
              <w:lastRenderedPageBreak/>
              <w:t xml:space="preserve">страхування України на випадок безробіття або </w:t>
            </w:r>
            <w:bookmarkStart w:id="49" w:name="w124"/>
            <w:r w:rsidRPr="00AC734F">
              <w:rPr>
                <w:i/>
                <w:sz w:val="22"/>
                <w:szCs w:val="22"/>
              </w:rPr>
              <w:fldChar w:fldCharType="begin"/>
            </w:r>
            <w:r w:rsidRPr="00AC734F">
              <w:rPr>
                <w:i/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"w125" </w:instrText>
            </w:r>
            <w:r w:rsidRPr="00AC734F">
              <w:rPr>
                <w:i/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i/>
                <w:color w:val="auto"/>
                <w:sz w:val="22"/>
                <w:szCs w:val="22"/>
                <w:u w:val="none"/>
              </w:rPr>
              <w:t>Фонд</w:t>
            </w:r>
            <w:r w:rsidRPr="00AC734F">
              <w:rPr>
                <w:i/>
                <w:sz w:val="22"/>
                <w:szCs w:val="22"/>
              </w:rPr>
              <w:fldChar w:fldCharType="end"/>
            </w:r>
            <w:bookmarkEnd w:id="49"/>
            <w:r w:rsidRPr="00AC734F">
              <w:rPr>
                <w:i/>
                <w:sz w:val="22"/>
                <w:szCs w:val="22"/>
              </w:rPr>
              <w:t xml:space="preserve">у </w:t>
            </w:r>
            <w:bookmarkStart w:id="50" w:name="w273"/>
            <w:r w:rsidRPr="00AC734F">
              <w:rPr>
                <w:i/>
                <w:sz w:val="22"/>
                <w:szCs w:val="22"/>
              </w:rPr>
              <w:fldChar w:fldCharType="begin"/>
            </w:r>
            <w:r w:rsidRPr="00AC734F">
              <w:rPr>
                <w:i/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"w274" </w:instrText>
            </w:r>
            <w:r w:rsidRPr="00AC734F">
              <w:rPr>
                <w:i/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i/>
                <w:color w:val="auto"/>
                <w:sz w:val="22"/>
                <w:szCs w:val="22"/>
                <w:u w:val="none"/>
              </w:rPr>
              <w:t>соціального</w:t>
            </w:r>
            <w:r w:rsidRPr="00AC734F">
              <w:rPr>
                <w:i/>
                <w:sz w:val="22"/>
                <w:szCs w:val="22"/>
              </w:rPr>
              <w:fldChar w:fldCharType="end"/>
            </w:r>
            <w:bookmarkEnd w:id="50"/>
            <w:r w:rsidRPr="00AC734F">
              <w:rPr>
                <w:i/>
                <w:sz w:val="22"/>
                <w:szCs w:val="22"/>
              </w:rPr>
              <w:t xml:space="preserve"> </w:t>
            </w:r>
            <w:bookmarkStart w:id="51" w:name="w335"/>
            <w:r w:rsidRPr="00AC734F">
              <w:rPr>
                <w:i/>
                <w:sz w:val="22"/>
                <w:szCs w:val="22"/>
              </w:rPr>
              <w:fldChar w:fldCharType="begin"/>
            </w:r>
            <w:r w:rsidRPr="00AC734F">
              <w:rPr>
                <w:i/>
                <w:sz w:val="22"/>
                <w:szCs w:val="22"/>
              </w:rPr>
              <w:instrText xml:space="preserve"> HYPERLINK "https://zakon.rada.gov.ua/laws/show/5067-17?find=1&amp;text=%D1%84%D0%BE%D0%BD%D0%B4+%D1%81%D0%BE%D1%86%D1%96%D0%B0%D0%BB%D1%8C%D0%BD%D0%BE%D0%B3%D0%BE+%D0%B7%D0%B0%D1%85%D0%B8%D1%81%D1%82%D1%83" \l "w336" </w:instrText>
            </w:r>
            <w:r w:rsidRPr="00AC734F">
              <w:rPr>
                <w:i/>
                <w:sz w:val="22"/>
                <w:szCs w:val="22"/>
              </w:rPr>
              <w:fldChar w:fldCharType="separate"/>
            </w:r>
            <w:r w:rsidRPr="00AC734F">
              <w:rPr>
                <w:rStyle w:val="aa"/>
                <w:i/>
                <w:color w:val="auto"/>
                <w:sz w:val="22"/>
                <w:szCs w:val="22"/>
                <w:u w:val="none"/>
              </w:rPr>
              <w:t>захисту</w:t>
            </w:r>
            <w:r w:rsidRPr="00AC734F">
              <w:rPr>
                <w:i/>
                <w:sz w:val="22"/>
                <w:szCs w:val="22"/>
              </w:rPr>
              <w:fldChar w:fldCharType="end"/>
            </w:r>
            <w:bookmarkEnd w:id="51"/>
            <w:r w:rsidRPr="00AC734F">
              <w:rPr>
                <w:sz w:val="22"/>
                <w:szCs w:val="22"/>
              </w:rPr>
              <w:t xml:space="preserve"> </w:t>
            </w:r>
            <w:r w:rsidRPr="00AC734F">
              <w:rPr>
                <w:i/>
                <w:sz w:val="22"/>
                <w:szCs w:val="22"/>
              </w:rPr>
              <w:t>інвалідів</w:t>
            </w:r>
            <w:r w:rsidRPr="00AC734F">
              <w:rPr>
                <w:sz w:val="22"/>
                <w:szCs w:val="22"/>
              </w:rPr>
              <w:t xml:space="preserve"> залежно від джерела компенсації або на його робоче місце за направленням територіального органу центрального органу виконавчої влади, що реалізує державну політику у сфері зайнятості населення та трудової міграції, у межах дворічного строку працевлаштовується інший безробітний.</w:t>
            </w:r>
          </w:p>
        </w:tc>
        <w:tc>
          <w:tcPr>
            <w:tcW w:w="5043" w:type="dxa"/>
          </w:tcPr>
          <w:p w:rsidR="00BD1AD5" w:rsidRPr="00AC734F" w:rsidRDefault="00BD1AD5" w:rsidP="00BD1AD5">
            <w:pPr>
              <w:pStyle w:val="rvps2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AC734F">
              <w:rPr>
                <w:sz w:val="22"/>
                <w:szCs w:val="22"/>
              </w:rPr>
              <w:lastRenderedPageBreak/>
              <w:t xml:space="preserve">2. Компенсація виплачується за рахунок коштів, передбачених на такі цілі у бюджеті </w:t>
            </w:r>
            <w:hyperlink r:id="rId56" w:anchor="w122" w:history="1">
              <w:r w:rsidRPr="00AC734F">
                <w:rPr>
                  <w:rStyle w:val="aa"/>
                  <w:color w:val="auto"/>
                  <w:sz w:val="22"/>
                  <w:szCs w:val="22"/>
                  <w:u w:val="none"/>
                </w:rPr>
                <w:t>Фонд</w:t>
              </w:r>
            </w:hyperlink>
            <w:r w:rsidRPr="00AC734F">
              <w:rPr>
                <w:sz w:val="22"/>
                <w:szCs w:val="22"/>
              </w:rPr>
              <w:t xml:space="preserve">у загальнообов'язкового державного </w:t>
            </w:r>
            <w:hyperlink r:id="rId57" w:anchor="w271" w:history="1">
              <w:r w:rsidRPr="00AC734F">
                <w:rPr>
                  <w:rStyle w:val="aa"/>
                  <w:color w:val="auto"/>
                  <w:sz w:val="22"/>
                  <w:szCs w:val="22"/>
                  <w:u w:val="none"/>
                </w:rPr>
                <w:t>соціального</w:t>
              </w:r>
            </w:hyperlink>
            <w:r w:rsidRPr="00AC734F">
              <w:rPr>
                <w:sz w:val="22"/>
                <w:szCs w:val="22"/>
              </w:rPr>
              <w:t xml:space="preserve"> страхування України на випадок безробіття та </w:t>
            </w:r>
            <w:hyperlink r:id="rId58" w:anchor="w123" w:history="1">
              <w:r w:rsidRPr="00AC734F">
                <w:rPr>
                  <w:rStyle w:val="aa"/>
                  <w:b/>
                  <w:color w:val="auto"/>
                  <w:sz w:val="22"/>
                  <w:szCs w:val="22"/>
                  <w:u w:val="none"/>
                </w:rPr>
                <w:t>Фонд</w:t>
              </w:r>
            </w:hyperlink>
            <w:r w:rsidRPr="00AC734F">
              <w:rPr>
                <w:b/>
                <w:sz w:val="22"/>
                <w:szCs w:val="22"/>
              </w:rPr>
              <w:t xml:space="preserve">у </w:t>
            </w:r>
            <w:hyperlink r:id="rId59" w:anchor="w272" w:history="1">
              <w:r w:rsidRPr="00AC734F">
                <w:rPr>
                  <w:rStyle w:val="aa"/>
                  <w:b/>
                  <w:color w:val="auto"/>
                  <w:sz w:val="22"/>
                  <w:szCs w:val="22"/>
                  <w:u w:val="none"/>
                </w:rPr>
                <w:t>соціального</w:t>
              </w:r>
            </w:hyperlink>
            <w:r w:rsidRPr="00AC734F">
              <w:rPr>
                <w:b/>
                <w:sz w:val="22"/>
                <w:szCs w:val="22"/>
              </w:rPr>
              <w:t xml:space="preserve"> </w:t>
            </w:r>
            <w:hyperlink r:id="rId60" w:anchor="w335" w:history="1">
              <w:r w:rsidRPr="00AC734F">
                <w:rPr>
                  <w:rStyle w:val="aa"/>
                  <w:b/>
                  <w:color w:val="auto"/>
                  <w:sz w:val="22"/>
                  <w:szCs w:val="22"/>
                  <w:u w:val="none"/>
                </w:rPr>
                <w:t>захисту</w:t>
              </w:r>
            </w:hyperlink>
            <w:r w:rsidRPr="00AC734F">
              <w:rPr>
                <w:sz w:val="22"/>
                <w:szCs w:val="22"/>
              </w:rPr>
              <w:t xml:space="preserve"> </w:t>
            </w:r>
            <w:r w:rsidRPr="00AC734F">
              <w:rPr>
                <w:b/>
                <w:sz w:val="22"/>
                <w:szCs w:val="22"/>
              </w:rPr>
              <w:t>осіб з інвалідністю</w:t>
            </w:r>
            <w:r w:rsidRPr="00AC734F">
              <w:rPr>
                <w:sz w:val="22"/>
                <w:szCs w:val="22"/>
              </w:rPr>
              <w:t xml:space="preserve"> (у разі працевлаштування особи з інвалідністю з числа зареєстрованих безробітних, але якій відповідно до законодавства допомога по безробіттю не призначається), протягом одного року з дня працевлаштування безробітного у порядку та за </w:t>
            </w:r>
            <w:hyperlink r:id="rId61" w:anchor="n63" w:tgtFrame="_blank" w:history="1">
              <w:r w:rsidRPr="00AC734F">
                <w:rPr>
                  <w:rStyle w:val="aa"/>
                  <w:color w:val="auto"/>
                  <w:sz w:val="22"/>
                  <w:szCs w:val="22"/>
                  <w:u w:val="none"/>
                </w:rPr>
                <w:t>переліком пріоритетних видів економічної діяльності</w:t>
              </w:r>
            </w:hyperlink>
            <w:r w:rsidRPr="00AC734F">
              <w:rPr>
                <w:sz w:val="22"/>
                <w:szCs w:val="22"/>
              </w:rPr>
              <w:t>, визначених Кабінетом Міністрів України.</w:t>
            </w:r>
          </w:p>
          <w:p w:rsidR="00BD1AD5" w:rsidRPr="00D51D1B" w:rsidRDefault="00BD1AD5" w:rsidP="00D51D1B">
            <w:pPr>
              <w:pStyle w:val="rvps2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AC734F">
              <w:rPr>
                <w:sz w:val="22"/>
                <w:szCs w:val="22"/>
              </w:rPr>
              <w:t xml:space="preserve"> 3. У разі звільнення працівника, за якого виплачувалася компенсація відповідно до частини другої цієї статті, з ініціативи роботодавця до закінчення дворічного строку з дня працевлаштування сума наданих коштів повертається в повному обсязі до бюджету </w:t>
            </w:r>
            <w:hyperlink r:id="rId62" w:anchor="w124" w:history="1">
              <w:r w:rsidRPr="00AC734F">
                <w:rPr>
                  <w:rStyle w:val="aa"/>
                  <w:color w:val="auto"/>
                  <w:sz w:val="22"/>
                  <w:szCs w:val="22"/>
                  <w:u w:val="none"/>
                </w:rPr>
                <w:t>Фонд</w:t>
              </w:r>
            </w:hyperlink>
            <w:r w:rsidRPr="00AC734F">
              <w:rPr>
                <w:sz w:val="22"/>
                <w:szCs w:val="22"/>
              </w:rPr>
              <w:t xml:space="preserve">у загальнообов'язкового державного </w:t>
            </w:r>
            <w:hyperlink r:id="rId63" w:anchor="w273" w:history="1">
              <w:r w:rsidRPr="00AC734F">
                <w:rPr>
                  <w:rStyle w:val="aa"/>
                  <w:color w:val="auto"/>
                  <w:sz w:val="22"/>
                  <w:szCs w:val="22"/>
                  <w:u w:val="none"/>
                </w:rPr>
                <w:t>соціального</w:t>
              </w:r>
            </w:hyperlink>
            <w:r w:rsidRPr="00AC734F">
              <w:rPr>
                <w:sz w:val="22"/>
                <w:szCs w:val="22"/>
              </w:rPr>
              <w:t xml:space="preserve"> </w:t>
            </w:r>
            <w:r w:rsidRPr="00AC734F">
              <w:rPr>
                <w:sz w:val="22"/>
                <w:szCs w:val="22"/>
              </w:rPr>
              <w:lastRenderedPageBreak/>
              <w:t xml:space="preserve">страхування України на випадок безробіття або </w:t>
            </w:r>
            <w:hyperlink r:id="rId64" w:anchor="w125" w:history="1">
              <w:r w:rsidRPr="00AC734F">
                <w:rPr>
                  <w:rStyle w:val="aa"/>
                  <w:b/>
                  <w:color w:val="auto"/>
                  <w:sz w:val="22"/>
                  <w:szCs w:val="22"/>
                  <w:u w:val="none"/>
                </w:rPr>
                <w:t>Фонд</w:t>
              </w:r>
            </w:hyperlink>
            <w:r w:rsidRPr="00AC734F">
              <w:rPr>
                <w:b/>
                <w:sz w:val="22"/>
                <w:szCs w:val="22"/>
              </w:rPr>
              <w:t xml:space="preserve">у </w:t>
            </w:r>
            <w:hyperlink r:id="rId65" w:anchor="w274" w:history="1">
              <w:r w:rsidRPr="00AC734F">
                <w:rPr>
                  <w:rStyle w:val="aa"/>
                  <w:b/>
                  <w:color w:val="auto"/>
                  <w:sz w:val="22"/>
                  <w:szCs w:val="22"/>
                  <w:u w:val="none"/>
                </w:rPr>
                <w:t>соціального</w:t>
              </w:r>
            </w:hyperlink>
            <w:r w:rsidRPr="00AC734F">
              <w:rPr>
                <w:b/>
                <w:sz w:val="22"/>
                <w:szCs w:val="22"/>
              </w:rPr>
              <w:t xml:space="preserve"> </w:t>
            </w:r>
            <w:hyperlink r:id="rId66" w:anchor="w336" w:history="1">
              <w:r w:rsidRPr="00AC734F">
                <w:rPr>
                  <w:rStyle w:val="aa"/>
                  <w:b/>
                  <w:color w:val="auto"/>
                  <w:sz w:val="22"/>
                  <w:szCs w:val="22"/>
                  <w:u w:val="none"/>
                </w:rPr>
                <w:t>захисту</w:t>
              </w:r>
            </w:hyperlink>
            <w:r w:rsidRPr="00AC734F">
              <w:rPr>
                <w:sz w:val="22"/>
                <w:szCs w:val="22"/>
              </w:rPr>
              <w:t xml:space="preserve"> </w:t>
            </w:r>
            <w:r w:rsidRPr="00AC734F">
              <w:rPr>
                <w:b/>
                <w:sz w:val="22"/>
                <w:szCs w:val="22"/>
              </w:rPr>
              <w:t>осіб з інвалідністю</w:t>
            </w:r>
            <w:r w:rsidRPr="00AC734F">
              <w:rPr>
                <w:sz w:val="22"/>
                <w:szCs w:val="22"/>
              </w:rPr>
              <w:t xml:space="preserve"> залежно від джерела компенсації або на його робоче місце за направленням територіального органу центрального органу виконавчої влади, що реалізує державну політику у сфері зайнятості населення та трудової міграції, у межах дворічного строку працевлаштовується інший безробітний.</w:t>
            </w:r>
          </w:p>
        </w:tc>
        <w:tc>
          <w:tcPr>
            <w:tcW w:w="5043" w:type="dxa"/>
          </w:tcPr>
          <w:p w:rsidR="00BD1AD5" w:rsidRPr="00AC734F" w:rsidRDefault="00BD1AD5" w:rsidP="00BD1AD5">
            <w:pPr>
              <w:jc w:val="both"/>
              <w:rPr>
                <w:rFonts w:ascii="Times New Roman" w:hAnsi="Times New Roman" w:cs="Times New Roman"/>
              </w:rPr>
            </w:pPr>
            <w:r w:rsidRPr="00AC734F">
              <w:rPr>
                <w:rFonts w:ascii="Times New Roman" w:hAnsi="Times New Roman" w:cs="Times New Roman"/>
              </w:rPr>
              <w:lastRenderedPageBreak/>
              <w:t xml:space="preserve">Приведення у відповідність </w:t>
            </w:r>
            <w:r w:rsidRPr="00BD1AD5">
              <w:rPr>
                <w:rFonts w:ascii="Times New Roman" w:hAnsi="Times New Roman" w:cs="Times New Roman"/>
              </w:rPr>
              <w:t>до Закону України „Про ратифікацію Конвенції про права осіб з інвалідністю і Факультативного протоколу до неї” від 16.12.2009 № 1767-VІ (зі змінами)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:rsidR="00FC24C7" w:rsidRDefault="00FC24C7" w:rsidP="001D67E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1755E" w:rsidRDefault="00B1755E" w:rsidP="001D67E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1755E" w:rsidRDefault="00B1755E" w:rsidP="001D67E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1755E" w:rsidRDefault="00B1755E" w:rsidP="001D67E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D67E5" w:rsidRDefault="001D67E5" w:rsidP="001D67E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Генеральний директор Директорату </w:t>
      </w:r>
    </w:p>
    <w:p w:rsidR="001D67E5" w:rsidRDefault="001D67E5" w:rsidP="001D67E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соціального захисту прав осіб з інвалідністю     </w:t>
      </w:r>
    </w:p>
    <w:p w:rsidR="001D67E5" w:rsidRPr="00FA0B93" w:rsidRDefault="001D67E5" w:rsidP="001D67E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Міністерства соціальної політики України                                                                                                      </w:t>
      </w:r>
      <w:r w:rsidR="00D07D4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Оксана Полякова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049C" w:rsidRPr="005562C1" w:rsidRDefault="001D67E5" w:rsidP="005562C1">
      <w:pPr>
        <w:spacing w:line="240" w:lineRule="auto"/>
        <w:rPr>
          <w:rFonts w:ascii="Times New Roman" w:hAnsi="Times New Roman"/>
          <w:vertAlign w:val="superscript"/>
        </w:rPr>
      </w:pPr>
      <w:r w:rsidRPr="00FA6C6E">
        <w:rPr>
          <w:rFonts w:ascii="Times New Roman" w:hAnsi="Times New Roman"/>
          <w:sz w:val="28"/>
          <w:szCs w:val="28"/>
        </w:rPr>
        <w:t>__ __________ 20</w:t>
      </w:r>
      <w:r>
        <w:rPr>
          <w:rFonts w:ascii="Times New Roman" w:hAnsi="Times New Roman"/>
          <w:sz w:val="28"/>
          <w:szCs w:val="28"/>
        </w:rPr>
        <w:t>20</w:t>
      </w:r>
      <w:r w:rsidRPr="00FA6C6E">
        <w:rPr>
          <w:rFonts w:ascii="Times New Roman" w:hAnsi="Times New Roman"/>
          <w:sz w:val="28"/>
          <w:szCs w:val="28"/>
        </w:rPr>
        <w:t xml:space="preserve"> р.</w:t>
      </w:r>
    </w:p>
    <w:sectPr w:rsidR="0054049C" w:rsidRPr="005562C1" w:rsidSect="0042002C">
      <w:headerReference w:type="default" r:id="rId67"/>
      <w:pgSz w:w="16838" w:h="11906" w:orient="landscape"/>
      <w:pgMar w:top="851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E8E" w:rsidRDefault="00CD0E8E" w:rsidP="00931DBF">
      <w:pPr>
        <w:spacing w:after="0" w:line="240" w:lineRule="auto"/>
      </w:pPr>
      <w:r>
        <w:separator/>
      </w:r>
    </w:p>
  </w:endnote>
  <w:endnote w:type="continuationSeparator" w:id="0">
    <w:p w:rsidR="00CD0E8E" w:rsidRDefault="00CD0E8E" w:rsidP="00931D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E8E" w:rsidRDefault="00CD0E8E" w:rsidP="00931DBF">
      <w:pPr>
        <w:spacing w:after="0" w:line="240" w:lineRule="auto"/>
      </w:pPr>
      <w:r>
        <w:separator/>
      </w:r>
    </w:p>
  </w:footnote>
  <w:footnote w:type="continuationSeparator" w:id="0">
    <w:p w:rsidR="00CD0E8E" w:rsidRDefault="00CD0E8E" w:rsidP="00931D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778993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7B54D6" w:rsidRPr="00D12822" w:rsidRDefault="007B54D6">
        <w:pPr>
          <w:pStyle w:val="a6"/>
          <w:jc w:val="center"/>
          <w:rPr>
            <w:rFonts w:ascii="Times New Roman" w:hAnsi="Times New Roman" w:cs="Times New Roman"/>
          </w:rPr>
        </w:pPr>
        <w:r w:rsidRPr="00D12822">
          <w:rPr>
            <w:rFonts w:ascii="Times New Roman" w:hAnsi="Times New Roman" w:cs="Times New Roman"/>
          </w:rPr>
          <w:fldChar w:fldCharType="begin"/>
        </w:r>
        <w:r w:rsidRPr="00D12822">
          <w:rPr>
            <w:rFonts w:ascii="Times New Roman" w:hAnsi="Times New Roman" w:cs="Times New Roman"/>
          </w:rPr>
          <w:instrText>PAGE   \* MERGEFORMAT</w:instrText>
        </w:r>
        <w:r w:rsidRPr="00D12822">
          <w:rPr>
            <w:rFonts w:ascii="Times New Roman" w:hAnsi="Times New Roman" w:cs="Times New Roman"/>
          </w:rPr>
          <w:fldChar w:fldCharType="separate"/>
        </w:r>
        <w:r w:rsidR="00BE7C20">
          <w:rPr>
            <w:rFonts w:ascii="Times New Roman" w:hAnsi="Times New Roman" w:cs="Times New Roman"/>
            <w:noProof/>
          </w:rPr>
          <w:t>2</w:t>
        </w:r>
        <w:r w:rsidRPr="00D12822">
          <w:rPr>
            <w:rFonts w:ascii="Times New Roman" w:hAnsi="Times New Roman" w:cs="Times New Roman"/>
          </w:rPr>
          <w:fldChar w:fldCharType="end"/>
        </w:r>
      </w:p>
    </w:sdtContent>
  </w:sdt>
  <w:p w:rsidR="007B54D6" w:rsidRDefault="007B54D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DBF"/>
    <w:rsid w:val="000B1CA1"/>
    <w:rsid w:val="000C6B62"/>
    <w:rsid w:val="000F7B09"/>
    <w:rsid w:val="00146942"/>
    <w:rsid w:val="001A7007"/>
    <w:rsid w:val="001D67E5"/>
    <w:rsid w:val="00200E16"/>
    <w:rsid w:val="00206593"/>
    <w:rsid w:val="002105CD"/>
    <w:rsid w:val="0026039A"/>
    <w:rsid w:val="002C5BE1"/>
    <w:rsid w:val="00323EF5"/>
    <w:rsid w:val="00335DD3"/>
    <w:rsid w:val="00342673"/>
    <w:rsid w:val="0037395E"/>
    <w:rsid w:val="003B6983"/>
    <w:rsid w:val="003D5CDE"/>
    <w:rsid w:val="00407DB9"/>
    <w:rsid w:val="0041234E"/>
    <w:rsid w:val="0042002C"/>
    <w:rsid w:val="00421DCE"/>
    <w:rsid w:val="004357BA"/>
    <w:rsid w:val="00456B5C"/>
    <w:rsid w:val="004B6756"/>
    <w:rsid w:val="004D784E"/>
    <w:rsid w:val="004F2D6C"/>
    <w:rsid w:val="0054049C"/>
    <w:rsid w:val="005562C1"/>
    <w:rsid w:val="00574DC8"/>
    <w:rsid w:val="00614D06"/>
    <w:rsid w:val="006221CF"/>
    <w:rsid w:val="006348A3"/>
    <w:rsid w:val="00647F25"/>
    <w:rsid w:val="00657839"/>
    <w:rsid w:val="00671B22"/>
    <w:rsid w:val="006B6F07"/>
    <w:rsid w:val="006C5F31"/>
    <w:rsid w:val="006C62F4"/>
    <w:rsid w:val="00712B07"/>
    <w:rsid w:val="00744F06"/>
    <w:rsid w:val="007B54D6"/>
    <w:rsid w:val="007C50FF"/>
    <w:rsid w:val="007E59F3"/>
    <w:rsid w:val="007F00C8"/>
    <w:rsid w:val="008469E8"/>
    <w:rsid w:val="008501EA"/>
    <w:rsid w:val="00851ADB"/>
    <w:rsid w:val="00886DC7"/>
    <w:rsid w:val="008962BE"/>
    <w:rsid w:val="008C29B1"/>
    <w:rsid w:val="00931DBF"/>
    <w:rsid w:val="00933248"/>
    <w:rsid w:val="0094431D"/>
    <w:rsid w:val="00982316"/>
    <w:rsid w:val="009B21CB"/>
    <w:rsid w:val="00A36135"/>
    <w:rsid w:val="00A42E91"/>
    <w:rsid w:val="00AA2EA5"/>
    <w:rsid w:val="00AC6AB9"/>
    <w:rsid w:val="00AC734F"/>
    <w:rsid w:val="00AF18E5"/>
    <w:rsid w:val="00AF7A3C"/>
    <w:rsid w:val="00B1755E"/>
    <w:rsid w:val="00B541E8"/>
    <w:rsid w:val="00B607BE"/>
    <w:rsid w:val="00B62481"/>
    <w:rsid w:val="00B70383"/>
    <w:rsid w:val="00BC301C"/>
    <w:rsid w:val="00BC4AA1"/>
    <w:rsid w:val="00BD14EC"/>
    <w:rsid w:val="00BD1AD5"/>
    <w:rsid w:val="00BE0439"/>
    <w:rsid w:val="00BE7C20"/>
    <w:rsid w:val="00C3357A"/>
    <w:rsid w:val="00C45283"/>
    <w:rsid w:val="00C765D4"/>
    <w:rsid w:val="00C95737"/>
    <w:rsid w:val="00CD0E8E"/>
    <w:rsid w:val="00D07D46"/>
    <w:rsid w:val="00D12822"/>
    <w:rsid w:val="00D138CA"/>
    <w:rsid w:val="00D22AA3"/>
    <w:rsid w:val="00D3373F"/>
    <w:rsid w:val="00D350F1"/>
    <w:rsid w:val="00D51D1B"/>
    <w:rsid w:val="00D6667D"/>
    <w:rsid w:val="00DD0199"/>
    <w:rsid w:val="00E63F0A"/>
    <w:rsid w:val="00EB6FC5"/>
    <w:rsid w:val="00ED1F98"/>
    <w:rsid w:val="00ED374E"/>
    <w:rsid w:val="00FC24C7"/>
    <w:rsid w:val="00FE5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FCD9C"/>
  <w15:chartTrackingRefBased/>
  <w15:docId w15:val="{8E7FD9C8-8221-4962-95DE-01A2A47DB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21CB"/>
  </w:style>
  <w:style w:type="paragraph" w:styleId="1">
    <w:name w:val="heading 1"/>
    <w:basedOn w:val="a"/>
    <w:link w:val="10"/>
    <w:uiPriority w:val="9"/>
    <w:qFormat/>
    <w:rsid w:val="00407D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ий текст Знак1"/>
    <w:aliases w:val="Знак Знак"/>
    <w:link w:val="a3"/>
    <w:uiPriority w:val="99"/>
    <w:locked/>
    <w:rsid w:val="00931DBF"/>
    <w:rPr>
      <w:sz w:val="24"/>
      <w:lang w:val="ru-RU" w:eastAsia="ru-RU"/>
    </w:rPr>
  </w:style>
  <w:style w:type="paragraph" w:styleId="a3">
    <w:name w:val="Body Text"/>
    <w:aliases w:val="Знак"/>
    <w:basedOn w:val="a"/>
    <w:link w:val="11"/>
    <w:uiPriority w:val="99"/>
    <w:rsid w:val="00931DBF"/>
    <w:pPr>
      <w:spacing w:after="120" w:line="240" w:lineRule="auto"/>
    </w:pPr>
    <w:rPr>
      <w:sz w:val="24"/>
      <w:lang w:val="ru-RU" w:eastAsia="ru-RU"/>
    </w:rPr>
  </w:style>
  <w:style w:type="character" w:customStyle="1" w:styleId="a4">
    <w:name w:val="Основний текст Знак"/>
    <w:basedOn w:val="a0"/>
    <w:uiPriority w:val="99"/>
    <w:semiHidden/>
    <w:rsid w:val="00931DBF"/>
  </w:style>
  <w:style w:type="table" w:styleId="a5">
    <w:name w:val="Table Grid"/>
    <w:basedOn w:val="a1"/>
    <w:uiPriority w:val="39"/>
    <w:rsid w:val="00931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931DB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931DBF"/>
  </w:style>
  <w:style w:type="paragraph" w:styleId="a8">
    <w:name w:val="footer"/>
    <w:basedOn w:val="a"/>
    <w:link w:val="a9"/>
    <w:uiPriority w:val="99"/>
    <w:unhideWhenUsed/>
    <w:rsid w:val="00931DB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931DBF"/>
  </w:style>
  <w:style w:type="character" w:styleId="aa">
    <w:name w:val="Hyperlink"/>
    <w:uiPriority w:val="99"/>
    <w:unhideWhenUsed/>
    <w:rsid w:val="00A42E91"/>
    <w:rPr>
      <w:color w:val="0000FF"/>
      <w:u w:val="single"/>
    </w:rPr>
  </w:style>
  <w:style w:type="character" w:customStyle="1" w:styleId="rvts0">
    <w:name w:val="rvts0"/>
    <w:rsid w:val="00A42E91"/>
  </w:style>
  <w:style w:type="character" w:customStyle="1" w:styleId="rvts15">
    <w:name w:val="rvts15"/>
    <w:basedOn w:val="a0"/>
    <w:rsid w:val="00A42E91"/>
  </w:style>
  <w:style w:type="character" w:customStyle="1" w:styleId="rvts37">
    <w:name w:val="rvts37"/>
    <w:rsid w:val="00A42E91"/>
  </w:style>
  <w:style w:type="character" w:customStyle="1" w:styleId="rvts9">
    <w:name w:val="rvts9"/>
    <w:basedOn w:val="a0"/>
    <w:rsid w:val="00614D06"/>
  </w:style>
  <w:style w:type="paragraph" w:customStyle="1" w:styleId="rvps2">
    <w:name w:val="rvps2"/>
    <w:basedOn w:val="a"/>
    <w:rsid w:val="00614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6">
    <w:name w:val="rvts46"/>
    <w:basedOn w:val="a0"/>
    <w:rsid w:val="00614D06"/>
  </w:style>
  <w:style w:type="character" w:customStyle="1" w:styleId="10">
    <w:name w:val="Заголовок 1 Знак"/>
    <w:basedOn w:val="a0"/>
    <w:link w:val="1"/>
    <w:uiPriority w:val="9"/>
    <w:rsid w:val="00407DB9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b">
    <w:name w:val="Balloon Text"/>
    <w:basedOn w:val="a"/>
    <w:link w:val="ac"/>
    <w:uiPriority w:val="99"/>
    <w:semiHidden/>
    <w:unhideWhenUsed/>
    <w:rsid w:val="00BE04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BE04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7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21" Type="http://schemas.openxmlformats.org/officeDocument/2006/relationships/hyperlink" Target="https://zakon.rada.gov.ua/laws/show/875-12" TargetMode="External"/><Relationship Id="rId42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47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63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68" Type="http://schemas.openxmlformats.org/officeDocument/2006/relationships/fontTable" Target="fontTable.xml"/><Relationship Id="rId7" Type="http://schemas.openxmlformats.org/officeDocument/2006/relationships/hyperlink" Target="https://zakon.rada.gov.ua/laws/show/875-12?find=1&amp;text=%D1%84%D0%BE%D0%BD%D0%B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zakon.rada.gov.ua/laws/show/70-2007-%D0%BF" TargetMode="External"/><Relationship Id="rId29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11" Type="http://schemas.openxmlformats.org/officeDocument/2006/relationships/hyperlink" Target="https://zakon.rada.gov.ua/laws/show/1836-2006-%D0%BF" TargetMode="External"/><Relationship Id="rId24" Type="http://schemas.openxmlformats.org/officeDocument/2006/relationships/hyperlink" Target="https://zakon.rada.gov.ua/laws/show/875-12?find=1&amp;text=%D1%84%D0%BE%D0%BD%D0%B4" TargetMode="External"/><Relationship Id="rId32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37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40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45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53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58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66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5" Type="http://schemas.openxmlformats.org/officeDocument/2006/relationships/endnotes" Target="endnotes.xml"/><Relationship Id="rId61" Type="http://schemas.openxmlformats.org/officeDocument/2006/relationships/hyperlink" Target="https://zakon.rada.gov.ua/laws/show/347-2013-%D0%BF" TargetMode="External"/><Relationship Id="rId19" Type="http://schemas.openxmlformats.org/officeDocument/2006/relationships/hyperlink" Target="https://zakon.rada.gov.ua/laws/show/875-12" TargetMode="External"/><Relationship Id="rId14" Type="http://schemas.openxmlformats.org/officeDocument/2006/relationships/hyperlink" Target="https://zakon.rada.gov.ua/laws/show/70-2007-%D0%BF" TargetMode="External"/><Relationship Id="rId22" Type="http://schemas.openxmlformats.org/officeDocument/2006/relationships/hyperlink" Target="https://zakon.rada.gov.ua/laws/show/875-12" TargetMode="External"/><Relationship Id="rId27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30" Type="http://schemas.openxmlformats.org/officeDocument/2006/relationships/hyperlink" Target="https://zakon.rada.gov.ua/laws/show/1533-14" TargetMode="External"/><Relationship Id="rId35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43" Type="http://schemas.openxmlformats.org/officeDocument/2006/relationships/hyperlink" Target="https://zakon.rada.gov.ua/laws/show/347-2013-%D0%BF" TargetMode="External"/><Relationship Id="rId48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56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64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69" Type="http://schemas.openxmlformats.org/officeDocument/2006/relationships/theme" Target="theme/theme1.xml"/><Relationship Id="rId8" Type="http://schemas.openxmlformats.org/officeDocument/2006/relationships/hyperlink" Target="https://zakon.rada.gov.ua/laws/show/875-12?find=1&amp;text=%D1%84%D0%BE%D0%BD%D0%B4" TargetMode="External"/><Relationship Id="rId51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zakon.rada.gov.ua/laws/show/875-12?find=1&amp;text=%D1%84%D0%BE%D0%BD%D0%B4" TargetMode="External"/><Relationship Id="rId17" Type="http://schemas.openxmlformats.org/officeDocument/2006/relationships/hyperlink" Target="https://zakon.rada.gov.ua/laws/show/70-2007-%D0%BF" TargetMode="External"/><Relationship Id="rId25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33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38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46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59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67" Type="http://schemas.openxmlformats.org/officeDocument/2006/relationships/header" Target="header1.xml"/><Relationship Id="rId20" Type="http://schemas.openxmlformats.org/officeDocument/2006/relationships/hyperlink" Target="https://zakon.rada.gov.ua/laws/show/875-12" TargetMode="External"/><Relationship Id="rId41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54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62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875-12?find=1&amp;text=%D1%84%D0%BE%D0%BD%D0%B4" TargetMode="External"/><Relationship Id="rId15" Type="http://schemas.openxmlformats.org/officeDocument/2006/relationships/hyperlink" Target="https://zakon.rada.gov.ua/laws/show/70-2007-%D0%BF" TargetMode="External"/><Relationship Id="rId23" Type="http://schemas.openxmlformats.org/officeDocument/2006/relationships/hyperlink" Target="https://zakon.rada.gov.ua/laws/show/875-12" TargetMode="External"/><Relationship Id="rId28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36" Type="http://schemas.openxmlformats.org/officeDocument/2006/relationships/hyperlink" Target="https://zakon.rada.gov.ua/laws/show/1533-14" TargetMode="External"/><Relationship Id="rId49" Type="http://schemas.openxmlformats.org/officeDocument/2006/relationships/hyperlink" Target="https://zakon.rada.gov.ua/laws/show/347-2013-%D0%BF" TargetMode="External"/><Relationship Id="rId57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10" Type="http://schemas.openxmlformats.org/officeDocument/2006/relationships/hyperlink" Target="https://zakon.rada.gov.ua/laws/show/875-12?find=1&amp;text=%D1%84%D0%BE%D0%BD%D0%B4" TargetMode="External"/><Relationship Id="rId31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44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52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60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65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zakon.rada.gov.ua/laws/show/875-12?find=1&amp;text=%D1%84%D0%BE%D0%BD%D0%B4" TargetMode="External"/><Relationship Id="rId13" Type="http://schemas.openxmlformats.org/officeDocument/2006/relationships/hyperlink" Target="https://zakon.rada.gov.ua/laws/show/1836-2006-%D0%BF" TargetMode="External"/><Relationship Id="rId18" Type="http://schemas.openxmlformats.org/officeDocument/2006/relationships/hyperlink" Target="https://zakon.rada.gov.ua/laws/show/875-12" TargetMode="External"/><Relationship Id="rId39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34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50" Type="http://schemas.openxmlformats.org/officeDocument/2006/relationships/hyperlink" Target="https://zakon.rada.gov.ua/laws/show/5067-17?find=1&amp;text=%D1%84%D0%BE%D0%BD%D0%B4+%D1%81%D0%BE%D1%86%D1%96%D0%B0%D0%BB%D1%8C%D0%BD%D0%BE%D0%B3%D0%BE+%D0%B7%D0%B0%D1%85%D0%B8%D1%81%D1%82%D1%83" TargetMode="External"/><Relationship Id="rId55" Type="http://schemas.openxmlformats.org/officeDocument/2006/relationships/hyperlink" Target="https://zakon.rada.gov.ua/laws/show/347-2013-%D0%BF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9</Pages>
  <Words>28850</Words>
  <Characters>16446</Characters>
  <Application>Microsoft Office Word</Application>
  <DocSecurity>0</DocSecurity>
  <Lines>137</Lines>
  <Paragraphs>90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Мовчан Юрій</dc:creator>
  <cp:keywords/>
  <dc:description/>
  <cp:lastModifiedBy>Пилипенко Роман</cp:lastModifiedBy>
  <cp:revision>20</cp:revision>
  <cp:lastPrinted>2020-07-10T08:01:00Z</cp:lastPrinted>
  <dcterms:created xsi:type="dcterms:W3CDTF">2020-07-09T05:57:00Z</dcterms:created>
  <dcterms:modified xsi:type="dcterms:W3CDTF">2020-07-29T15:24:00Z</dcterms:modified>
</cp:coreProperties>
</file>