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5A5" w:rsidRPr="002202E8" w:rsidRDefault="003A15A5" w:rsidP="000D346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2E8">
        <w:rPr>
          <w:rFonts w:ascii="Times New Roman" w:hAnsi="Times New Roman" w:cs="Times New Roman"/>
          <w:b/>
          <w:sz w:val="28"/>
          <w:szCs w:val="28"/>
        </w:rPr>
        <w:t>ПРОПОЗИЦІЇ</w:t>
      </w:r>
    </w:p>
    <w:p w:rsidR="00C3686E" w:rsidRPr="00C3686E" w:rsidRDefault="003A15A5" w:rsidP="00C3686E">
      <w:pPr>
        <w:spacing w:line="240" w:lineRule="auto"/>
        <w:jc w:val="center"/>
        <w:rPr>
          <w:rFonts w:ascii="Times New Roman" w:hAnsi="Times New Roman" w:cstheme="minorBidi"/>
          <w:b/>
          <w:sz w:val="28"/>
          <w:szCs w:val="28"/>
        </w:rPr>
      </w:pPr>
      <w:r w:rsidRPr="00C3686E">
        <w:rPr>
          <w:rFonts w:ascii="Times New Roman" w:hAnsi="Times New Roman" w:cs="Times New Roman"/>
          <w:b/>
          <w:sz w:val="28"/>
          <w:szCs w:val="28"/>
        </w:rPr>
        <w:t>до</w:t>
      </w:r>
      <w:r w:rsidRPr="00C3686E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</w:t>
      </w:r>
      <w:r w:rsidR="00C3686E" w:rsidRPr="00C3686E">
        <w:rPr>
          <w:rFonts w:ascii="Times New Roman" w:hAnsi="Times New Roman" w:cstheme="minorBidi"/>
          <w:b/>
          <w:bCs/>
          <w:sz w:val="28"/>
          <w:szCs w:val="28"/>
          <w:lang w:eastAsia="uk-UA"/>
        </w:rPr>
        <w:t>"</w:t>
      </w:r>
      <w:r w:rsidR="00C3686E" w:rsidRPr="00C3686E">
        <w:rPr>
          <w:rFonts w:ascii="Times New Roman" w:hAnsi="Times New Roman" w:cstheme="minorBidi"/>
          <w:b/>
          <w:sz w:val="28"/>
          <w:szCs w:val="28"/>
        </w:rPr>
        <w:t xml:space="preserve">Про внесення змін до деяких законів України </w:t>
      </w:r>
    </w:p>
    <w:p w:rsidR="003A15A5" w:rsidRPr="00C3686E" w:rsidRDefault="00C3686E" w:rsidP="00C368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86E">
        <w:rPr>
          <w:rFonts w:ascii="Times New Roman" w:hAnsi="Times New Roman" w:cstheme="minorBidi"/>
          <w:b/>
          <w:sz w:val="28"/>
          <w:szCs w:val="28"/>
        </w:rPr>
        <w:t>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  <w:r w:rsidR="003A15A5" w:rsidRPr="00C3686E">
        <w:rPr>
          <w:rFonts w:ascii="Times New Roman" w:eastAsia="Times New Roman" w:hAnsi="Times New Roman" w:cs="Times New Roman"/>
          <w:b/>
          <w:sz w:val="28"/>
          <w:szCs w:val="28"/>
        </w:rPr>
        <w:t>"</w:t>
      </w:r>
    </w:p>
    <w:p w:rsidR="003A15A5" w:rsidRDefault="003A15A5" w:rsidP="000D34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0518" w:rsidRPr="002202E8" w:rsidRDefault="00290518" w:rsidP="000D34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0905" w:rsidRDefault="00E877DC" w:rsidP="00290518">
      <w:pPr>
        <w:spacing w:before="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86E">
        <w:rPr>
          <w:rFonts w:ascii="Times New Roman" w:hAnsi="Times New Roman" w:cs="Times New Roman"/>
          <w:sz w:val="28"/>
          <w:szCs w:val="28"/>
        </w:rPr>
        <w:t xml:space="preserve">Верховною Радою України </w:t>
      </w:r>
      <w:r w:rsidR="002E0905">
        <w:rPr>
          <w:rFonts w:ascii="Times New Roman" w:hAnsi="Times New Roman" w:cs="Times New Roman"/>
          <w:sz w:val="28"/>
          <w:szCs w:val="28"/>
        </w:rPr>
        <w:t xml:space="preserve">27 січня 2021 року прийнято </w:t>
      </w:r>
      <w:r w:rsidRPr="00C3686E">
        <w:rPr>
          <w:rFonts w:ascii="Times New Roman" w:eastAsia="Times New Roman" w:hAnsi="Times New Roman" w:cs="Times New Roman"/>
          <w:sz w:val="28"/>
          <w:szCs w:val="28"/>
        </w:rPr>
        <w:t xml:space="preserve">Закон України </w:t>
      </w:r>
      <w:r w:rsidR="00C3686E" w:rsidRPr="00C3686E">
        <w:rPr>
          <w:rFonts w:ascii="Times New Roman" w:hAnsi="Times New Roman" w:cstheme="minorBidi"/>
          <w:bCs/>
          <w:sz w:val="28"/>
          <w:szCs w:val="28"/>
          <w:lang w:eastAsia="uk-UA"/>
        </w:rPr>
        <w:t>"</w:t>
      </w:r>
      <w:r w:rsidR="00C3686E" w:rsidRPr="00C3686E">
        <w:rPr>
          <w:rFonts w:ascii="Times New Roman" w:hAnsi="Times New Roman" w:cstheme="minorBidi"/>
          <w:sz w:val="28"/>
          <w:szCs w:val="28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  <w:r w:rsidR="00C3686E" w:rsidRPr="00C3686E">
        <w:rPr>
          <w:rFonts w:ascii="Times New Roman" w:eastAsia="Times New Roman" w:hAnsi="Times New Roman" w:cs="Times New Roman"/>
          <w:sz w:val="28"/>
          <w:szCs w:val="28"/>
        </w:rPr>
        <w:t>"</w:t>
      </w:r>
      <w:r w:rsidR="00C3686E" w:rsidRPr="00C3686E">
        <w:rPr>
          <w:rFonts w:ascii="Times New Roman" w:hAnsi="Times New Roman" w:cstheme="minorBidi"/>
          <w:sz w:val="28"/>
          <w:szCs w:val="28"/>
        </w:rPr>
        <w:t xml:space="preserve"> </w:t>
      </w:r>
      <w:r w:rsidRPr="00C3686E">
        <w:rPr>
          <w:rFonts w:ascii="Times New Roman" w:eastAsia="Times New Roman" w:hAnsi="Times New Roman" w:cs="Times New Roman"/>
          <w:sz w:val="28"/>
          <w:szCs w:val="28"/>
        </w:rPr>
        <w:t>(далі – Закон)</w:t>
      </w:r>
      <w:r w:rsidR="002E09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739A" w:rsidRDefault="002E0905" w:rsidP="00290518">
      <w:pPr>
        <w:autoSpaceDE w:val="0"/>
        <w:autoSpaceDN w:val="0"/>
        <w:adjustRightInd w:val="0"/>
        <w:spacing w:before="6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Закон надійшов на </w:t>
      </w:r>
      <w:r w:rsidR="00C3686E" w:rsidRPr="00C3686E">
        <w:rPr>
          <w:rFonts w:ascii="Times New Roman" w:eastAsia="Times New Roman" w:hAnsi="Times New Roman" w:cs="Times New Roman"/>
          <w:spacing w:val="-6"/>
          <w:sz w:val="28"/>
          <w:szCs w:val="28"/>
        </w:rPr>
        <w:t>підпис Президенту України 4 лютого 2021 року.</w:t>
      </w:r>
      <w:r w:rsidR="00C3686E" w:rsidRPr="00C368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686E" w:rsidRPr="00C3686E" w:rsidRDefault="002E0905" w:rsidP="00290518">
      <w:pPr>
        <w:autoSpaceDE w:val="0"/>
        <w:autoSpaceDN w:val="0"/>
        <w:adjustRightInd w:val="0"/>
        <w:spacing w:before="6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Водночас</w:t>
      </w:r>
      <w:r w:rsidR="00C3686E" w:rsidRPr="00C3686E">
        <w:rPr>
          <w:rFonts w:ascii="Times New Roman" w:hAnsi="Times New Roman" w:cs="Times New Roman"/>
          <w:sz w:val="28"/>
          <w:szCs w:val="28"/>
        </w:rPr>
        <w:t xml:space="preserve"> датою набрання </w:t>
      </w:r>
      <w:r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C3686E" w:rsidRPr="00C3686E">
        <w:rPr>
          <w:rFonts w:ascii="Times New Roman" w:hAnsi="Times New Roman" w:cs="Times New Roman"/>
          <w:sz w:val="28"/>
          <w:szCs w:val="28"/>
        </w:rPr>
        <w:t xml:space="preserve">чинності визначено 1 січня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3686E" w:rsidRPr="00C3686E">
        <w:rPr>
          <w:rFonts w:ascii="Times New Roman" w:hAnsi="Times New Roman" w:cs="Times New Roman"/>
          <w:sz w:val="28"/>
          <w:szCs w:val="28"/>
        </w:rPr>
        <w:t>2021 року (пункт 1 розділу ІІ "Прикінцеві положення"</w:t>
      </w:r>
      <w:r w:rsidR="00B96C49" w:rsidRPr="00B96C49">
        <w:rPr>
          <w:rFonts w:ascii="Times New Roman" w:hAnsi="Times New Roman" w:cs="Times New Roman"/>
          <w:sz w:val="28"/>
          <w:szCs w:val="28"/>
        </w:rPr>
        <w:t>)</w:t>
      </w:r>
      <w:r w:rsidR="00C3686E" w:rsidRPr="00C3686E">
        <w:rPr>
          <w:rFonts w:ascii="Times New Roman" w:hAnsi="Times New Roman" w:cs="Times New Roman"/>
          <w:sz w:val="28"/>
          <w:szCs w:val="28"/>
        </w:rPr>
        <w:t>.</w:t>
      </w:r>
    </w:p>
    <w:p w:rsidR="002E0905" w:rsidRPr="002E0905" w:rsidRDefault="002E0905" w:rsidP="00290518">
      <w:pPr>
        <w:autoSpaceDE w:val="0"/>
        <w:autoSpaceDN w:val="0"/>
        <w:adjustRightInd w:val="0"/>
        <w:spacing w:before="60" w:line="233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0905">
        <w:rPr>
          <w:rFonts w:ascii="Times New Roman" w:hAnsi="Times New Roman" w:cs="Times New Roman"/>
          <w:sz w:val="28"/>
          <w:szCs w:val="28"/>
        </w:rPr>
        <w:t xml:space="preserve">Тобто </w:t>
      </w:r>
      <w:r>
        <w:rPr>
          <w:rFonts w:ascii="Times New Roman" w:hAnsi="Times New Roman" w:cs="Times New Roman"/>
          <w:sz w:val="28"/>
          <w:szCs w:val="28"/>
        </w:rPr>
        <w:t xml:space="preserve">фактично </w:t>
      </w:r>
      <w:r w:rsidRPr="002E0905">
        <w:rPr>
          <w:rFonts w:ascii="Times New Roman" w:hAnsi="Times New Roman" w:cs="Times New Roman"/>
          <w:sz w:val="28"/>
          <w:szCs w:val="28"/>
        </w:rPr>
        <w:t>допускається набрання Законом чинності до дня його опублікування.</w:t>
      </w:r>
    </w:p>
    <w:p w:rsidR="002E0905" w:rsidRPr="002E0905" w:rsidRDefault="002E0905" w:rsidP="00290518">
      <w:pPr>
        <w:autoSpaceDE w:val="0"/>
        <w:autoSpaceDN w:val="0"/>
        <w:adjustRightInd w:val="0"/>
        <w:spacing w:before="60" w:line="233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0905">
        <w:rPr>
          <w:rFonts w:ascii="Times New Roman" w:hAnsi="Times New Roman" w:cs="Times New Roman"/>
          <w:sz w:val="28"/>
          <w:szCs w:val="28"/>
        </w:rPr>
        <w:t>Такий підхід не відповідає Конституції України, за якою:</w:t>
      </w:r>
    </w:p>
    <w:p w:rsidR="00C3686E" w:rsidRPr="00C3686E" w:rsidRDefault="002E0905" w:rsidP="00290518">
      <w:pPr>
        <w:autoSpaceDE w:val="0"/>
        <w:autoSpaceDN w:val="0"/>
        <w:adjustRightInd w:val="0"/>
        <w:spacing w:before="6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3686E" w:rsidRPr="002E0905">
        <w:rPr>
          <w:rFonts w:ascii="Times New Roman" w:hAnsi="Times New Roman" w:cs="Times New Roman"/>
          <w:sz w:val="28"/>
          <w:szCs w:val="28"/>
        </w:rPr>
        <w:t>акони та інші нормативно-правові акти, що визначають права</w:t>
      </w:r>
      <w:r w:rsidR="00C3686E" w:rsidRPr="00C3686E">
        <w:rPr>
          <w:rFonts w:ascii="Times New Roman" w:hAnsi="Times New Roman" w:cs="Times New Roman"/>
          <w:sz w:val="28"/>
          <w:szCs w:val="28"/>
        </w:rPr>
        <w:t xml:space="preserve"> і обов'язки громадян, мають бути доведені до відома населення у порядку, встановленому законом (частина перша статті 57)</w:t>
      </w:r>
      <w:r w:rsidR="004721BD" w:rsidRPr="004721BD">
        <w:rPr>
          <w:rFonts w:ascii="Times New Roman" w:hAnsi="Times New Roman" w:cs="Times New Roman"/>
          <w:sz w:val="28"/>
          <w:szCs w:val="28"/>
        </w:rPr>
        <w:t>;</w:t>
      </w:r>
    </w:p>
    <w:p w:rsidR="00C3686E" w:rsidRPr="00C3686E" w:rsidRDefault="002E0905" w:rsidP="00290518">
      <w:pPr>
        <w:autoSpaceDE w:val="0"/>
        <w:autoSpaceDN w:val="0"/>
        <w:adjustRightInd w:val="0"/>
        <w:spacing w:before="6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3686E" w:rsidRPr="00C3686E">
        <w:rPr>
          <w:rFonts w:ascii="Times New Roman" w:hAnsi="Times New Roman" w:cs="Times New Roman"/>
          <w:sz w:val="28"/>
          <w:szCs w:val="28"/>
        </w:rPr>
        <w:t>акони та інші нормативно-правові акти не мають зворотної дії в часі, крім випадків, коли вони пом'якшують або скасовують відповідальність особи (частина перша статті 58)</w:t>
      </w:r>
      <w:r w:rsidR="004721BD" w:rsidRPr="004721BD">
        <w:rPr>
          <w:rFonts w:ascii="Times New Roman" w:hAnsi="Times New Roman" w:cs="Times New Roman"/>
          <w:sz w:val="28"/>
          <w:szCs w:val="28"/>
        </w:rPr>
        <w:t>;</w:t>
      </w:r>
    </w:p>
    <w:p w:rsidR="00C3686E" w:rsidRPr="00C3686E" w:rsidRDefault="002E0905" w:rsidP="00290518">
      <w:pPr>
        <w:autoSpaceDE w:val="0"/>
        <w:autoSpaceDN w:val="0"/>
        <w:adjustRightInd w:val="0"/>
        <w:spacing w:before="6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3686E" w:rsidRPr="00C3686E">
        <w:rPr>
          <w:rFonts w:ascii="Times New Roman" w:hAnsi="Times New Roman" w:cs="Times New Roman"/>
          <w:sz w:val="28"/>
          <w:szCs w:val="28"/>
        </w:rPr>
        <w:t>акон набирає чинності через десять днів з дня його офіційного оприлюднення, якщо інше не передбачено самим законом, але не раніше дня йог</w:t>
      </w:r>
      <w:r w:rsidR="00BC4874">
        <w:rPr>
          <w:rFonts w:ascii="Times New Roman" w:hAnsi="Times New Roman" w:cs="Times New Roman"/>
          <w:sz w:val="28"/>
          <w:szCs w:val="28"/>
        </w:rPr>
        <w:t xml:space="preserve">о опублікування (частина п’ята </w:t>
      </w:r>
      <w:r w:rsidR="00C3686E" w:rsidRPr="00C3686E">
        <w:rPr>
          <w:rFonts w:ascii="Times New Roman" w:hAnsi="Times New Roman" w:cs="Times New Roman"/>
          <w:sz w:val="28"/>
          <w:szCs w:val="28"/>
        </w:rPr>
        <w:t>статті 94).</w:t>
      </w:r>
    </w:p>
    <w:p w:rsidR="00BA788D" w:rsidRDefault="00145FB1" w:rsidP="00290518">
      <w:pPr>
        <w:autoSpaceDE w:val="0"/>
        <w:autoSpaceDN w:val="0"/>
        <w:adjustRightInd w:val="0"/>
        <w:spacing w:before="6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788D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Конституційний Суд України неодноразово звертав увагу на забезпечення дотримання положень Конституції України</w:t>
      </w:r>
      <w:r w:rsidRPr="00BA788D">
        <w:rPr>
          <w:rFonts w:ascii="Times New Roman" w:eastAsia="Times New Roman" w:hAnsi="Times New Roman" w:cs="Times New Roman"/>
          <w:color w:val="004BC1"/>
          <w:sz w:val="28"/>
          <w:szCs w:val="28"/>
          <w:lang w:eastAsia="uk-UA"/>
        </w:rPr>
        <w:t xml:space="preserve">, </w:t>
      </w:r>
      <w:r w:rsidRPr="00BA788D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які унормовують законодавчий процес, і наголошував, що "офіційне оприлюднення, опублікування закону є конституційно встановленою процедурою, необхідною для набрання ним чинності" (Рішення від 7 липня 2009 року </w:t>
      </w:r>
      <w:r w:rsidR="002E0905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          </w:t>
      </w:r>
      <w:r w:rsid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№</w:t>
      </w:r>
      <w:r w:rsidR="00BA788D" w:rsidRPr="00BA788D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</w:t>
      </w:r>
      <w:r w:rsidRPr="00BA788D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17-рп/2009</w:t>
      </w:r>
      <w:r w:rsidR="002E0905">
        <w:rPr>
          <w:rStyle w:val="aa"/>
          <w:rFonts w:ascii="Times New Roman" w:hAnsi="Times New Roman" w:cs="Times New Roman"/>
          <w:i w:val="0"/>
          <w:color w:val="111111"/>
          <w:sz w:val="28"/>
          <w:szCs w:val="28"/>
        </w:rPr>
        <w:t xml:space="preserve">, </w:t>
      </w:r>
      <w:r w:rsidR="002E0905" w:rsidRPr="00BC4874">
        <w:rPr>
          <w:rStyle w:val="aa"/>
          <w:rFonts w:ascii="Times New Roman" w:hAnsi="Times New Roman" w:cs="Times New Roman"/>
          <w:i w:val="0"/>
          <w:color w:val="111111"/>
          <w:sz w:val="28"/>
          <w:szCs w:val="28"/>
        </w:rPr>
        <w:t xml:space="preserve">від 6 жовтня </w:t>
      </w:r>
      <w:r w:rsidR="002E0905">
        <w:rPr>
          <w:rStyle w:val="aa"/>
          <w:rFonts w:ascii="Times New Roman" w:hAnsi="Times New Roman" w:cs="Times New Roman"/>
          <w:i w:val="0"/>
          <w:color w:val="111111"/>
          <w:sz w:val="28"/>
          <w:szCs w:val="28"/>
        </w:rPr>
        <w:t xml:space="preserve">2010 року </w:t>
      </w:r>
      <w:hyperlink r:id="rId7" w:tgtFrame="_blank" w:history="1">
        <w:r w:rsidR="002E0905" w:rsidRPr="00BC4874">
          <w:rPr>
            <w:rStyle w:val="ac"/>
            <w:rFonts w:ascii="Times New Roman" w:hAnsi="Times New Roman" w:cs="Times New Roman"/>
            <w:bCs/>
            <w:iCs/>
            <w:color w:val="333333"/>
            <w:sz w:val="28"/>
            <w:szCs w:val="28"/>
            <w:u w:val="none"/>
          </w:rPr>
          <w:t>№ 21-рп/2010</w:t>
        </w:r>
      </w:hyperlink>
      <w:r w:rsidRPr="00BA788D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)</w:t>
      </w:r>
      <w:r w:rsidR="00BA788D" w:rsidRPr="00BA788D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.</w:t>
      </w:r>
      <w:r w:rsidRPr="00BA788D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</w:t>
      </w:r>
      <w:bookmarkStart w:id="0" w:name="o46"/>
      <w:bookmarkEnd w:id="0"/>
    </w:p>
    <w:p w:rsidR="00145FB1" w:rsidRPr="00BC4874" w:rsidRDefault="002E0905" w:rsidP="00290518">
      <w:pPr>
        <w:autoSpaceDE w:val="0"/>
        <w:autoSpaceDN w:val="0"/>
        <w:adjustRightInd w:val="0"/>
        <w:spacing w:before="6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Як зазначив Конституційний Суд</w:t>
      </w:r>
      <w:r w:rsidR="0010739A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України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,</w:t>
      </w:r>
      <w:r w:rsidR="0010739A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у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мови набрання чинності 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законами закріплено частиною п'ятою 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статті 94 Конституції </w:t>
      </w:r>
      <w:r w:rsidR="00BA788D" w:rsidRPr="00BC48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України, за </w:t>
      </w:r>
      <w:r w:rsidR="00145FB1" w:rsidRPr="00BC4874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якою</w:t>
      </w:r>
      <w:r w:rsidR="00BA788D" w:rsidRPr="00BC48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закон 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набирає чинності через десять днів з дня його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офіційного 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оприлюднення, якщо інше не передбачено самим законом, але 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не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раніше дня його опублікування; г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оловною метою цієї конституційної норми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є недопущення набрання законом чинності до моменту 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його 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офіційного оприлюднення, чим 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забезпечується реалізація 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конституційних положень, відповідно до яких закони не 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мають 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зворотної дії в часі, крім випадків, </w:t>
      </w:r>
      <w:r w:rsidR="00145FB1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коли вони пом'якшують або скасовують в</w:t>
      </w:r>
      <w:r w:rsidR="00BA788D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>ідповідальність осіб</w:t>
      </w:r>
      <w:r w:rsidR="00BC4874" w:rsidRPr="00BC4874">
        <w:rPr>
          <w:rFonts w:ascii="Times New Roman" w:eastAsia="Times New Roman" w:hAnsi="Times New Roman" w:cs="Times New Roman"/>
          <w:color w:val="212529"/>
          <w:sz w:val="28"/>
          <w:szCs w:val="28"/>
          <w:lang w:eastAsia="uk-UA"/>
        </w:rPr>
        <w:t xml:space="preserve"> </w:t>
      </w:r>
      <w:r w:rsidR="00145FB1" w:rsidRPr="00BC4874">
        <w:rPr>
          <w:rStyle w:val="aa"/>
          <w:rFonts w:ascii="Times New Roman" w:hAnsi="Times New Roman" w:cs="Times New Roman"/>
          <w:i w:val="0"/>
          <w:color w:val="111111"/>
          <w:sz w:val="28"/>
          <w:szCs w:val="28"/>
        </w:rPr>
        <w:t xml:space="preserve">(Рішення від 6 жовтня </w:t>
      </w:r>
      <w:r>
        <w:rPr>
          <w:rStyle w:val="aa"/>
          <w:rFonts w:ascii="Times New Roman" w:hAnsi="Times New Roman" w:cs="Times New Roman"/>
          <w:i w:val="0"/>
          <w:color w:val="111111"/>
          <w:sz w:val="28"/>
          <w:szCs w:val="28"/>
        </w:rPr>
        <w:t xml:space="preserve">2010 року                </w:t>
      </w:r>
      <w:hyperlink r:id="rId8" w:tgtFrame="_blank" w:history="1">
        <w:r w:rsidR="00145FB1" w:rsidRPr="00BC4874">
          <w:rPr>
            <w:rStyle w:val="ac"/>
            <w:rFonts w:ascii="Times New Roman" w:hAnsi="Times New Roman" w:cs="Times New Roman"/>
            <w:bCs/>
            <w:iCs/>
            <w:color w:val="333333"/>
            <w:sz w:val="28"/>
            <w:szCs w:val="28"/>
            <w:u w:val="none"/>
          </w:rPr>
          <w:t>№ 21-рп/2010</w:t>
        </w:r>
      </w:hyperlink>
      <w:r w:rsidR="00BC4874" w:rsidRPr="00BC4874">
        <w:rPr>
          <w:rStyle w:val="ac"/>
          <w:rFonts w:ascii="Times New Roman" w:hAnsi="Times New Roman" w:cs="Times New Roman"/>
          <w:bCs/>
          <w:iCs/>
          <w:color w:val="333333"/>
          <w:sz w:val="28"/>
          <w:szCs w:val="28"/>
          <w:u w:val="none"/>
        </w:rPr>
        <w:t>).</w:t>
      </w:r>
    </w:p>
    <w:p w:rsidR="00B40D09" w:rsidRDefault="002E0905" w:rsidP="00290518">
      <w:pPr>
        <w:pStyle w:val="Style"/>
        <w:spacing w:before="60"/>
        <w:ind w:right="57" w:firstLine="708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 огляду на викладене</w:t>
      </w:r>
      <w:bookmarkStart w:id="1" w:name="_GoBack"/>
      <w:bookmarkEnd w:id="1"/>
      <w:r w:rsidR="001F0F1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пропоную </w:t>
      </w:r>
      <w:r w:rsidR="004721BD">
        <w:rPr>
          <w:sz w:val="28"/>
          <w:szCs w:val="28"/>
        </w:rPr>
        <w:t>п</w:t>
      </w:r>
      <w:r w:rsidR="004721BD" w:rsidRPr="00C3686E">
        <w:rPr>
          <w:sz w:val="28"/>
          <w:szCs w:val="28"/>
        </w:rPr>
        <w:t>ункт 1 розділу ІІ "Прикінцеві положення"</w:t>
      </w:r>
      <w:r w:rsidR="004721BD">
        <w:rPr>
          <w:sz w:val="28"/>
          <w:szCs w:val="28"/>
        </w:rPr>
        <w:t xml:space="preserve"> </w:t>
      </w:r>
      <w:r w:rsidR="00B40D09">
        <w:rPr>
          <w:sz w:val="28"/>
          <w:szCs w:val="28"/>
          <w:lang w:val="uk-UA"/>
        </w:rPr>
        <w:t>Закону викласти в такій редакції:</w:t>
      </w:r>
    </w:p>
    <w:p w:rsidR="00290518" w:rsidRPr="00B96C49" w:rsidRDefault="00290518" w:rsidP="00290518">
      <w:pPr>
        <w:pStyle w:val="Style"/>
        <w:spacing w:before="60"/>
        <w:ind w:right="57" w:firstLine="708"/>
        <w:jc w:val="both"/>
        <w:textAlignment w:val="baseline"/>
        <w:rPr>
          <w:rFonts w:eastAsia="Calibri"/>
          <w:sz w:val="28"/>
          <w:szCs w:val="28"/>
        </w:rPr>
      </w:pPr>
      <w:r w:rsidRPr="00C3686E">
        <w:rPr>
          <w:sz w:val="28"/>
          <w:szCs w:val="28"/>
        </w:rPr>
        <w:t>"</w:t>
      </w:r>
      <w:r>
        <w:rPr>
          <w:sz w:val="28"/>
          <w:szCs w:val="28"/>
          <w:lang w:val="uk-UA"/>
        </w:rPr>
        <w:t>1. Цей Закон набирає чинності з дня, наступного за днем його опублікування</w:t>
      </w:r>
      <w:r w:rsidRPr="00C3686E">
        <w:rPr>
          <w:sz w:val="28"/>
          <w:szCs w:val="28"/>
        </w:rPr>
        <w:t>"</w:t>
      </w:r>
      <w:r>
        <w:rPr>
          <w:sz w:val="28"/>
          <w:szCs w:val="28"/>
          <w:lang w:val="uk-UA"/>
        </w:rPr>
        <w:t>.</w:t>
      </w:r>
    </w:p>
    <w:p w:rsidR="000D3461" w:rsidRDefault="000D3461" w:rsidP="000D3461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0518" w:rsidRDefault="00290518" w:rsidP="000D3461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0518" w:rsidRPr="002202E8" w:rsidRDefault="00290518" w:rsidP="000D3461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15A5" w:rsidRPr="002202E8" w:rsidRDefault="003A15A5" w:rsidP="000D3461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E66A0" w:rsidRPr="002202E8" w:rsidRDefault="003A15A5" w:rsidP="000D34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2E8">
        <w:rPr>
          <w:rFonts w:ascii="Times New Roman" w:hAnsi="Times New Roman" w:cs="Times New Roman"/>
          <w:b/>
          <w:sz w:val="28"/>
          <w:szCs w:val="28"/>
          <w:lang w:eastAsia="ru-RU"/>
        </w:rPr>
        <w:t>Президент України                                                                       В.ЗЕЛЕНСЬКИЙ</w:t>
      </w:r>
    </w:p>
    <w:sectPr w:rsidR="00CE66A0" w:rsidRPr="002202E8" w:rsidSect="009D11D9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1D9" w:rsidRDefault="009D11D9" w:rsidP="009D11D9">
      <w:pPr>
        <w:spacing w:line="240" w:lineRule="auto"/>
      </w:pPr>
      <w:r>
        <w:separator/>
      </w:r>
    </w:p>
  </w:endnote>
  <w:endnote w:type="continuationSeparator" w:id="0">
    <w:p w:rsidR="009D11D9" w:rsidRDefault="009D11D9" w:rsidP="009D11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1D9" w:rsidRDefault="009D11D9" w:rsidP="009D11D9">
      <w:pPr>
        <w:spacing w:line="240" w:lineRule="auto"/>
      </w:pPr>
      <w:r>
        <w:separator/>
      </w:r>
    </w:p>
  </w:footnote>
  <w:footnote w:type="continuationSeparator" w:id="0">
    <w:p w:rsidR="009D11D9" w:rsidRDefault="009D11D9" w:rsidP="009D11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10746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D11D9" w:rsidRPr="000D3461" w:rsidRDefault="009D11D9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D346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D346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D346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A489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D346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D11D9" w:rsidRDefault="009D11D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080"/>
    <w:rsid w:val="00007875"/>
    <w:rsid w:val="000173C5"/>
    <w:rsid w:val="00034080"/>
    <w:rsid w:val="00071B79"/>
    <w:rsid w:val="000C16CC"/>
    <w:rsid w:val="000D2AB1"/>
    <w:rsid w:val="000D3461"/>
    <w:rsid w:val="0010739A"/>
    <w:rsid w:val="00145FB1"/>
    <w:rsid w:val="00162581"/>
    <w:rsid w:val="00166864"/>
    <w:rsid w:val="00182533"/>
    <w:rsid w:val="001D1751"/>
    <w:rsid w:val="001D1A20"/>
    <w:rsid w:val="001E294F"/>
    <w:rsid w:val="001F0F14"/>
    <w:rsid w:val="002202E8"/>
    <w:rsid w:val="002234C0"/>
    <w:rsid w:val="00240ED9"/>
    <w:rsid w:val="00290518"/>
    <w:rsid w:val="002E0905"/>
    <w:rsid w:val="003128FA"/>
    <w:rsid w:val="00315A9C"/>
    <w:rsid w:val="00324F9C"/>
    <w:rsid w:val="0034148D"/>
    <w:rsid w:val="0035765C"/>
    <w:rsid w:val="003705FC"/>
    <w:rsid w:val="003A15A5"/>
    <w:rsid w:val="003B256A"/>
    <w:rsid w:val="00416EE0"/>
    <w:rsid w:val="00434635"/>
    <w:rsid w:val="00434FB4"/>
    <w:rsid w:val="00450BCB"/>
    <w:rsid w:val="00454B62"/>
    <w:rsid w:val="004721BD"/>
    <w:rsid w:val="00572325"/>
    <w:rsid w:val="005970D1"/>
    <w:rsid w:val="005A3009"/>
    <w:rsid w:val="005A4034"/>
    <w:rsid w:val="0068077C"/>
    <w:rsid w:val="006E2D06"/>
    <w:rsid w:val="006E31D5"/>
    <w:rsid w:val="00753D1C"/>
    <w:rsid w:val="00782DAE"/>
    <w:rsid w:val="00827B05"/>
    <w:rsid w:val="00880B90"/>
    <w:rsid w:val="008E1C27"/>
    <w:rsid w:val="009164BD"/>
    <w:rsid w:val="0093097A"/>
    <w:rsid w:val="009748E9"/>
    <w:rsid w:val="009756AE"/>
    <w:rsid w:val="009B27B2"/>
    <w:rsid w:val="009B27BF"/>
    <w:rsid w:val="009D11D9"/>
    <w:rsid w:val="009E4816"/>
    <w:rsid w:val="009F7903"/>
    <w:rsid w:val="00A049A4"/>
    <w:rsid w:val="00A23C23"/>
    <w:rsid w:val="00A26CC7"/>
    <w:rsid w:val="00A32D48"/>
    <w:rsid w:val="00A34A38"/>
    <w:rsid w:val="00AC3F82"/>
    <w:rsid w:val="00AD12A7"/>
    <w:rsid w:val="00B407A7"/>
    <w:rsid w:val="00B40D09"/>
    <w:rsid w:val="00B45572"/>
    <w:rsid w:val="00B50303"/>
    <w:rsid w:val="00B83073"/>
    <w:rsid w:val="00B85968"/>
    <w:rsid w:val="00B96C49"/>
    <w:rsid w:val="00BA489D"/>
    <w:rsid w:val="00BA788D"/>
    <w:rsid w:val="00BC4874"/>
    <w:rsid w:val="00C03B73"/>
    <w:rsid w:val="00C13E9C"/>
    <w:rsid w:val="00C3686E"/>
    <w:rsid w:val="00C870A4"/>
    <w:rsid w:val="00C9135B"/>
    <w:rsid w:val="00CE1DC5"/>
    <w:rsid w:val="00CE66A0"/>
    <w:rsid w:val="00D51F9D"/>
    <w:rsid w:val="00DA24C8"/>
    <w:rsid w:val="00DB3134"/>
    <w:rsid w:val="00DB5911"/>
    <w:rsid w:val="00E62A2A"/>
    <w:rsid w:val="00E8386E"/>
    <w:rsid w:val="00E877DC"/>
    <w:rsid w:val="00ED6023"/>
    <w:rsid w:val="00F162BE"/>
    <w:rsid w:val="00F2135E"/>
    <w:rsid w:val="00F21BB8"/>
    <w:rsid w:val="00F73178"/>
    <w:rsid w:val="00F933DF"/>
    <w:rsid w:val="00FA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FE4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uk-UA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2D0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E2D06"/>
    <w:rPr>
      <w:rFonts w:ascii="Segoe UI" w:hAnsi="Segoe UI" w:cs="Segoe UI"/>
      <w:sz w:val="18"/>
      <w:szCs w:val="18"/>
    </w:rPr>
  </w:style>
  <w:style w:type="paragraph" w:customStyle="1" w:styleId="Style">
    <w:name w:val="Style"/>
    <w:rsid w:val="000173C5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  <w:lang w:val="uk" w:eastAsia="zh-CN"/>
    </w:rPr>
  </w:style>
  <w:style w:type="paragraph" w:styleId="a5">
    <w:name w:val="header"/>
    <w:basedOn w:val="a"/>
    <w:link w:val="a6"/>
    <w:uiPriority w:val="99"/>
    <w:unhideWhenUsed/>
    <w:rsid w:val="009D11D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9D11D9"/>
  </w:style>
  <w:style w:type="paragraph" w:styleId="a7">
    <w:name w:val="footer"/>
    <w:basedOn w:val="a"/>
    <w:link w:val="a8"/>
    <w:uiPriority w:val="99"/>
    <w:unhideWhenUsed/>
    <w:rsid w:val="009D11D9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9D11D9"/>
  </w:style>
  <w:style w:type="paragraph" w:styleId="a9">
    <w:name w:val="List Paragraph"/>
    <w:basedOn w:val="a"/>
    <w:uiPriority w:val="34"/>
    <w:qFormat/>
    <w:rsid w:val="003B256A"/>
    <w:pPr>
      <w:ind w:left="720"/>
      <w:contextualSpacing/>
    </w:pPr>
  </w:style>
  <w:style w:type="paragraph" w:customStyle="1" w:styleId="rtejustify">
    <w:name w:val="rtejustify"/>
    <w:basedOn w:val="a"/>
    <w:rsid w:val="00B40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Emphasis"/>
    <w:basedOn w:val="a0"/>
    <w:uiPriority w:val="20"/>
    <w:qFormat/>
    <w:rsid w:val="00B407A7"/>
    <w:rPr>
      <w:i/>
      <w:iCs/>
    </w:rPr>
  </w:style>
  <w:style w:type="character" w:styleId="ab">
    <w:name w:val="Strong"/>
    <w:basedOn w:val="a0"/>
    <w:uiPriority w:val="22"/>
    <w:qFormat/>
    <w:rsid w:val="00B407A7"/>
    <w:rPr>
      <w:b/>
      <w:bCs/>
    </w:rPr>
  </w:style>
  <w:style w:type="character" w:styleId="ac">
    <w:name w:val="Hyperlink"/>
    <w:basedOn w:val="a0"/>
    <w:uiPriority w:val="99"/>
    <w:semiHidden/>
    <w:unhideWhenUsed/>
    <w:rsid w:val="00B407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7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9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2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u.gov.ua/sites/default/files/ndf/21-rp/2010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cu.gov.ua/sites/default/files/ndf/21-rp/2010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52B62-368C-4E1B-9671-C431E873F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1856</Words>
  <Characters>1059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2020-08-05T09:50:00Z</dcterms:created>
  <dcterms:modified xsi:type="dcterms:W3CDTF">2021-02-12T07:25:00Z</dcterms:modified>
</cp:coreProperties>
</file>