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D82" w:rsidRDefault="00CB1DA8" w:rsidP="00F053EF">
      <w:pPr>
        <w:spacing w:after="0" w:line="240" w:lineRule="auto"/>
        <w:ind w:left="284" w:right="141"/>
        <w:jc w:val="center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</w:rPr>
        <w:t>ПОЯСНЮВАЛЬНА ЗАПИСКА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770D82" w:rsidRDefault="00CB1DA8" w:rsidP="00F053EF">
      <w:pPr>
        <w:autoSpaceDE w:val="0"/>
        <w:autoSpaceDN w:val="0"/>
        <w:adjustRightInd w:val="0"/>
        <w:spacing w:after="0" w:line="240" w:lineRule="auto"/>
        <w:ind w:left="284" w:right="141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 xml:space="preserve">до проекту Закону України </w:t>
      </w:r>
      <w:r w:rsidR="00C67A4B">
        <w:rPr>
          <w:rFonts w:ascii="Times New Roman" w:hAnsi="Times New Roman"/>
          <w:b/>
          <w:bCs/>
          <w:sz w:val="28"/>
          <w:szCs w:val="28"/>
          <w:lang w:eastAsia="uk-UA"/>
        </w:rPr>
        <w:t>«</w:t>
      </w:r>
      <w:r w:rsidR="00361DB0" w:rsidRPr="00C5749D">
        <w:rPr>
          <w:rFonts w:ascii="Times New Roman" w:hAnsi="Times New Roman"/>
          <w:b/>
          <w:color w:val="212529"/>
          <w:sz w:val="28"/>
          <w:szCs w:val="28"/>
          <w:shd w:val="clear" w:color="auto" w:fill="FFFFFF"/>
          <w:lang w:val="ru-RU"/>
        </w:rPr>
        <w:t>Про</w:t>
      </w:r>
      <w:r w:rsidR="00361DB0">
        <w:rPr>
          <w:rFonts w:ascii="Times New Roman" w:hAnsi="Times New Roman"/>
          <w:b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61DB0">
        <w:rPr>
          <w:rFonts w:ascii="Times New Roman" w:hAnsi="Times New Roman"/>
          <w:b/>
          <w:color w:val="212529"/>
          <w:sz w:val="28"/>
          <w:szCs w:val="28"/>
          <w:shd w:val="clear" w:color="auto" w:fill="FFFFFF"/>
          <w:lang w:val="ru-RU"/>
        </w:rPr>
        <w:t>відкликання</w:t>
      </w:r>
      <w:proofErr w:type="spellEnd"/>
      <w:r w:rsidR="00361DB0" w:rsidRPr="00C5749D">
        <w:rPr>
          <w:rFonts w:ascii="Times New Roman" w:hAnsi="Times New Roman"/>
          <w:b/>
          <w:color w:val="212529"/>
          <w:sz w:val="28"/>
          <w:szCs w:val="28"/>
          <w:shd w:val="clear" w:color="auto" w:fill="FFFFFF"/>
          <w:lang w:val="ru-RU"/>
        </w:rPr>
        <w:t xml:space="preserve"> народного депутата </w:t>
      </w:r>
      <w:proofErr w:type="spellStart"/>
      <w:r w:rsidR="00361DB0" w:rsidRPr="00C5749D">
        <w:rPr>
          <w:rFonts w:ascii="Times New Roman" w:hAnsi="Times New Roman"/>
          <w:b/>
          <w:color w:val="212529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="00361DB0">
        <w:rPr>
          <w:rFonts w:ascii="Times New Roman" w:hAnsi="Times New Roman"/>
          <w:b/>
          <w:color w:val="212529"/>
          <w:sz w:val="28"/>
          <w:szCs w:val="28"/>
          <w:shd w:val="clear" w:color="auto" w:fill="FFFFFF"/>
          <w:lang w:val="ru-RU"/>
        </w:rPr>
        <w:t xml:space="preserve"> за народною </w:t>
      </w:r>
      <w:proofErr w:type="spellStart"/>
      <w:r w:rsidR="00361DB0">
        <w:rPr>
          <w:rFonts w:ascii="Times New Roman" w:hAnsi="Times New Roman"/>
          <w:b/>
          <w:color w:val="212529"/>
          <w:sz w:val="28"/>
          <w:szCs w:val="28"/>
          <w:shd w:val="clear" w:color="auto" w:fill="FFFFFF"/>
          <w:lang w:val="ru-RU"/>
        </w:rPr>
        <w:t>ініціативою</w:t>
      </w:r>
      <w:proofErr w:type="spellEnd"/>
      <w:r w:rsidR="00C67A4B">
        <w:rPr>
          <w:rFonts w:ascii="Times New Roman" w:hAnsi="Times New Roman"/>
          <w:b/>
          <w:bCs/>
          <w:sz w:val="28"/>
          <w:szCs w:val="28"/>
          <w:lang w:eastAsia="uk-UA"/>
        </w:rPr>
        <w:t>»</w:t>
      </w:r>
    </w:p>
    <w:p w:rsidR="00770D82" w:rsidRDefault="00770D82" w:rsidP="00F053EF">
      <w:pPr>
        <w:autoSpaceDE w:val="0"/>
        <w:autoSpaceDN w:val="0"/>
        <w:adjustRightInd w:val="0"/>
        <w:spacing w:after="0" w:line="240" w:lineRule="auto"/>
        <w:ind w:left="284" w:right="141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770D82" w:rsidRDefault="00CB1DA8" w:rsidP="00F053EF">
      <w:pPr>
        <w:autoSpaceDE w:val="0"/>
        <w:autoSpaceDN w:val="0"/>
        <w:adjustRightInd w:val="0"/>
        <w:spacing w:after="0" w:line="240" w:lineRule="auto"/>
        <w:ind w:left="284" w:right="141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ab/>
        <w:t>1.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>Обґрунтування необхідності прийняття акту</w:t>
      </w:r>
    </w:p>
    <w:p w:rsidR="00770D82" w:rsidRDefault="00CB1DA8" w:rsidP="00F053EF">
      <w:pPr>
        <w:autoSpaceDE w:val="0"/>
        <w:autoSpaceDN w:val="0"/>
        <w:adjustRightInd w:val="0"/>
        <w:spacing w:after="0" w:line="240" w:lineRule="auto"/>
        <w:ind w:left="284" w:right="141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 </w:t>
      </w:r>
    </w:p>
    <w:p w:rsidR="00361DB0" w:rsidRDefault="000A5EE4" w:rsidP="00E456F8">
      <w:pPr>
        <w:spacing w:after="0" w:line="276" w:lineRule="auto"/>
        <w:ind w:left="284" w:right="141" w:firstLine="709"/>
        <w:jc w:val="both"/>
        <w:rPr>
          <w:rFonts w:ascii="Times New Roman" w:eastAsia="Times New Roman" w:hAnsi="Times New Roman"/>
          <w:color w:val="1D2129"/>
          <w:sz w:val="28"/>
          <w:szCs w:val="28"/>
        </w:rPr>
      </w:pP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Відповідно до статті </w:t>
      </w:r>
      <w:r>
        <w:rPr>
          <w:rFonts w:ascii="Times New Roman" w:eastAsia="Times New Roman" w:hAnsi="Times New Roman"/>
          <w:color w:val="1D2129"/>
          <w:sz w:val="28"/>
          <w:szCs w:val="28"/>
        </w:rPr>
        <w:t>5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Конституції України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 </w:t>
      </w:r>
      <w:r w:rsidRPr="001E0676">
        <w:rPr>
          <w:rFonts w:ascii="Times New Roman" w:eastAsia="Times New Roman" w:hAnsi="Times New Roman"/>
          <w:color w:val="1D2129"/>
          <w:sz w:val="28"/>
          <w:szCs w:val="28"/>
        </w:rPr>
        <w:t>єдиним джерелом влади в Україні є народ.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 </w:t>
      </w:r>
      <w:r w:rsidR="00361DB0">
        <w:rPr>
          <w:rFonts w:ascii="Times New Roman" w:eastAsia="Times New Roman" w:hAnsi="Times New Roman"/>
          <w:color w:val="1D2129"/>
          <w:sz w:val="28"/>
          <w:szCs w:val="28"/>
        </w:rPr>
        <w:t>Виходячи з конституційного права н</w:t>
      </w:r>
      <w:r w:rsidR="00361DB0" w:rsidRPr="001E0676">
        <w:rPr>
          <w:rFonts w:ascii="Times New Roman" w:eastAsia="Times New Roman" w:hAnsi="Times New Roman"/>
          <w:color w:val="1D2129"/>
          <w:sz w:val="28"/>
          <w:szCs w:val="28"/>
        </w:rPr>
        <w:t>арод</w:t>
      </w:r>
      <w:r w:rsidR="00361DB0">
        <w:rPr>
          <w:rFonts w:ascii="Times New Roman" w:eastAsia="Times New Roman" w:hAnsi="Times New Roman"/>
          <w:color w:val="1D2129"/>
          <w:sz w:val="28"/>
          <w:szCs w:val="28"/>
        </w:rPr>
        <w:t>у</w:t>
      </w:r>
      <w:r w:rsidR="00361DB0" w:rsidRPr="001E0676">
        <w:rPr>
          <w:rFonts w:ascii="Times New Roman" w:eastAsia="Times New Roman" w:hAnsi="Times New Roman"/>
          <w:color w:val="1D2129"/>
          <w:sz w:val="28"/>
          <w:szCs w:val="28"/>
        </w:rPr>
        <w:t xml:space="preserve"> здійсню</w:t>
      </w:r>
      <w:r w:rsidR="00361DB0">
        <w:rPr>
          <w:rFonts w:ascii="Times New Roman" w:eastAsia="Times New Roman" w:hAnsi="Times New Roman"/>
          <w:color w:val="1D2129"/>
          <w:sz w:val="28"/>
          <w:szCs w:val="28"/>
        </w:rPr>
        <w:t>вати</w:t>
      </w:r>
      <w:r w:rsidR="00361DB0" w:rsidRPr="001E0676">
        <w:rPr>
          <w:rFonts w:ascii="Times New Roman" w:eastAsia="Times New Roman" w:hAnsi="Times New Roman"/>
          <w:color w:val="1D2129"/>
          <w:sz w:val="28"/>
          <w:szCs w:val="28"/>
        </w:rPr>
        <w:t xml:space="preserve"> владу безпосередньо і через органи державної влади</w:t>
      </w:r>
      <w:r w:rsidR="00361DB0">
        <w:rPr>
          <w:rFonts w:ascii="Times New Roman" w:eastAsia="Times New Roman" w:hAnsi="Times New Roman"/>
          <w:color w:val="1D2129"/>
          <w:sz w:val="28"/>
          <w:szCs w:val="28"/>
        </w:rPr>
        <w:t xml:space="preserve">, необхідно забезпечити основоположні права громадян як обирати та бути обраними, зокрема, народними депутатами України, так і відкликати обраного ними </w:t>
      </w:r>
      <w:r w:rsidR="00361DB0" w:rsidRPr="00783820">
        <w:rPr>
          <w:rFonts w:ascii="Times New Roman" w:eastAsia="Times New Roman" w:hAnsi="Times New Roman"/>
          <w:color w:val="1D2129"/>
          <w:sz w:val="28"/>
          <w:szCs w:val="28"/>
        </w:rPr>
        <w:t>народн</w:t>
      </w:r>
      <w:r w:rsidR="00361DB0">
        <w:rPr>
          <w:rFonts w:ascii="Times New Roman" w:eastAsia="Times New Roman" w:hAnsi="Times New Roman"/>
          <w:color w:val="1D2129"/>
          <w:sz w:val="28"/>
          <w:szCs w:val="28"/>
        </w:rPr>
        <w:t>ого</w:t>
      </w:r>
      <w:r w:rsidR="00361DB0"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депутат</w:t>
      </w:r>
      <w:r w:rsidR="00361DB0">
        <w:rPr>
          <w:rFonts w:ascii="Times New Roman" w:eastAsia="Times New Roman" w:hAnsi="Times New Roman"/>
          <w:color w:val="1D2129"/>
          <w:sz w:val="28"/>
          <w:szCs w:val="28"/>
        </w:rPr>
        <w:t>а</w:t>
      </w:r>
      <w:r w:rsidR="00361DB0"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України</w:t>
      </w:r>
      <w:r w:rsidR="00361DB0">
        <w:rPr>
          <w:rFonts w:ascii="Times New Roman" w:eastAsia="Times New Roman" w:hAnsi="Times New Roman"/>
          <w:color w:val="1D2129"/>
          <w:sz w:val="28"/>
          <w:szCs w:val="28"/>
        </w:rPr>
        <w:t xml:space="preserve"> у разі</w:t>
      </w:r>
      <w:r w:rsidR="00361DB0" w:rsidRPr="00783820">
        <w:rPr>
          <w:rFonts w:ascii="Times New Roman" w:eastAsia="Times New Roman" w:hAnsi="Times New Roman"/>
          <w:color w:val="1D2129"/>
          <w:sz w:val="28"/>
          <w:szCs w:val="28"/>
        </w:rPr>
        <w:t>, як</w:t>
      </w:r>
      <w:r w:rsidR="00361DB0">
        <w:rPr>
          <w:rFonts w:ascii="Times New Roman" w:eastAsia="Times New Roman" w:hAnsi="Times New Roman"/>
          <w:color w:val="1D2129"/>
          <w:sz w:val="28"/>
          <w:szCs w:val="28"/>
        </w:rPr>
        <w:t>що він</w:t>
      </w:r>
      <w:r w:rsidR="00361DB0"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не виправда</w:t>
      </w:r>
      <w:r w:rsidR="00361DB0">
        <w:rPr>
          <w:rFonts w:ascii="Times New Roman" w:eastAsia="Times New Roman" w:hAnsi="Times New Roman"/>
          <w:color w:val="1D2129"/>
          <w:sz w:val="28"/>
          <w:szCs w:val="28"/>
        </w:rPr>
        <w:t>в</w:t>
      </w:r>
      <w:r w:rsidR="00361DB0"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довір</w:t>
      </w:r>
      <w:r w:rsidR="00361DB0">
        <w:rPr>
          <w:rFonts w:ascii="Times New Roman" w:eastAsia="Times New Roman" w:hAnsi="Times New Roman"/>
          <w:color w:val="1D2129"/>
          <w:sz w:val="28"/>
          <w:szCs w:val="28"/>
        </w:rPr>
        <w:t>у</w:t>
      </w:r>
      <w:r w:rsidR="00361DB0"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виборців</w:t>
      </w:r>
      <w:r w:rsidR="00361DB0">
        <w:rPr>
          <w:rFonts w:ascii="Times New Roman" w:eastAsia="Times New Roman" w:hAnsi="Times New Roman"/>
          <w:color w:val="1D2129"/>
          <w:sz w:val="28"/>
          <w:szCs w:val="28"/>
        </w:rPr>
        <w:t>.</w:t>
      </w:r>
    </w:p>
    <w:p w:rsidR="00D674E9" w:rsidRDefault="00D674E9" w:rsidP="00E456F8">
      <w:pPr>
        <w:spacing w:after="0" w:line="276" w:lineRule="auto"/>
        <w:ind w:left="284" w:right="141" w:firstLine="709"/>
        <w:jc w:val="both"/>
        <w:rPr>
          <w:rFonts w:ascii="Times New Roman" w:eastAsia="Times New Roman" w:hAnsi="Times New Roman"/>
          <w:color w:val="1D2129"/>
          <w:sz w:val="28"/>
          <w:szCs w:val="28"/>
        </w:rPr>
      </w:pPr>
      <w:r>
        <w:rPr>
          <w:rFonts w:ascii="Times New Roman" w:eastAsia="Times New Roman" w:hAnsi="Times New Roman"/>
          <w:color w:val="1D2129"/>
          <w:sz w:val="28"/>
          <w:szCs w:val="28"/>
        </w:rPr>
        <w:t>Законопроект стосується народних депутатів, обраних на одномандатних мажоритарних виборчих округах</w:t>
      </w:r>
      <w:r w:rsidR="00BC697C">
        <w:rPr>
          <w:rFonts w:ascii="Times New Roman" w:eastAsia="Times New Roman" w:hAnsi="Times New Roman"/>
          <w:color w:val="1D2129"/>
          <w:sz w:val="28"/>
          <w:szCs w:val="28"/>
        </w:rPr>
        <w:t>. Вони обрані персоніфіковано, а отже має бути і механізм персоніфікованого відкликання.</w:t>
      </w:r>
    </w:p>
    <w:p w:rsidR="00E456F8" w:rsidRPr="00505DB0" w:rsidRDefault="00E456F8" w:rsidP="00E456F8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Народний д</w:t>
      </w:r>
      <w:r w:rsidRPr="00505DB0">
        <w:rPr>
          <w:rFonts w:ascii="Times New Roman" w:hAnsi="Times New Roman"/>
          <w:sz w:val="28"/>
          <w:szCs w:val="28"/>
        </w:rPr>
        <w:t>епутат</w:t>
      </w:r>
      <w:r>
        <w:rPr>
          <w:rFonts w:ascii="Times New Roman" w:hAnsi="Times New Roman"/>
          <w:sz w:val="28"/>
          <w:szCs w:val="28"/>
        </w:rPr>
        <w:t xml:space="preserve"> має</w:t>
      </w:r>
      <w:r w:rsidRPr="00505DB0">
        <w:rPr>
          <w:rFonts w:ascii="Times New Roman" w:hAnsi="Times New Roman"/>
          <w:sz w:val="28"/>
          <w:szCs w:val="28"/>
        </w:rPr>
        <w:t xml:space="preserve"> відчувати відповідальність перед виборцями</w:t>
      </w:r>
      <w:r>
        <w:rPr>
          <w:rFonts w:ascii="Times New Roman" w:hAnsi="Times New Roman"/>
          <w:sz w:val="28"/>
          <w:szCs w:val="28"/>
        </w:rPr>
        <w:t>, докладати всіх зусиль для виконання пунктів передвиборчої програми.</w:t>
      </w:r>
      <w:r w:rsidRPr="00505DB0">
        <w:rPr>
          <w:rFonts w:ascii="Times New Roman" w:hAnsi="Times New Roman"/>
          <w:sz w:val="28"/>
          <w:szCs w:val="28"/>
        </w:rPr>
        <w:t xml:space="preserve"> </w:t>
      </w:r>
    </w:p>
    <w:p w:rsidR="00E456F8" w:rsidRDefault="00E456F8" w:rsidP="0051588E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505DB0">
        <w:rPr>
          <w:rFonts w:ascii="Times New Roman" w:hAnsi="Times New Roman"/>
          <w:sz w:val="28"/>
          <w:szCs w:val="28"/>
        </w:rPr>
        <w:t xml:space="preserve"> Законі України </w:t>
      </w:r>
      <w:r>
        <w:rPr>
          <w:rFonts w:ascii="Times New Roman" w:hAnsi="Times New Roman"/>
          <w:sz w:val="28"/>
          <w:szCs w:val="28"/>
        </w:rPr>
        <w:t>«</w:t>
      </w:r>
      <w:r w:rsidRPr="00505DB0">
        <w:rPr>
          <w:rFonts w:ascii="Times New Roman" w:hAnsi="Times New Roman"/>
          <w:sz w:val="28"/>
          <w:szCs w:val="28"/>
        </w:rPr>
        <w:t>Про статус депутатів місцевих рад</w:t>
      </w:r>
      <w:r>
        <w:rPr>
          <w:rFonts w:ascii="Times New Roman" w:hAnsi="Times New Roman"/>
          <w:sz w:val="28"/>
          <w:szCs w:val="28"/>
        </w:rPr>
        <w:t>»</w:t>
      </w:r>
      <w:r w:rsidRPr="00505DB0">
        <w:rPr>
          <w:rFonts w:ascii="Times New Roman" w:hAnsi="Times New Roman"/>
          <w:sz w:val="28"/>
          <w:szCs w:val="28"/>
        </w:rPr>
        <w:t xml:space="preserve"> передбачено </w:t>
      </w:r>
      <w:r>
        <w:rPr>
          <w:rFonts w:ascii="Times New Roman" w:hAnsi="Times New Roman"/>
          <w:sz w:val="28"/>
          <w:szCs w:val="28"/>
        </w:rPr>
        <w:t>механізм</w:t>
      </w:r>
      <w:r w:rsidRPr="00505DB0">
        <w:rPr>
          <w:rFonts w:ascii="Times New Roman" w:hAnsi="Times New Roman"/>
          <w:sz w:val="28"/>
          <w:szCs w:val="28"/>
        </w:rPr>
        <w:t xml:space="preserve"> відкликання виборцями депутата місцевої ради, який не виправдав їх довіри,</w:t>
      </w:r>
      <w:r>
        <w:rPr>
          <w:rFonts w:ascii="Times New Roman" w:hAnsi="Times New Roman"/>
          <w:sz w:val="28"/>
          <w:szCs w:val="28"/>
        </w:rPr>
        <w:t xml:space="preserve"> допускав порушення законодавства. </w:t>
      </w:r>
      <w:r w:rsidRPr="00505DB0">
        <w:rPr>
          <w:rFonts w:ascii="Times New Roman" w:hAnsi="Times New Roman"/>
          <w:sz w:val="28"/>
          <w:szCs w:val="28"/>
        </w:rPr>
        <w:t xml:space="preserve">Проект Закону </w:t>
      </w:r>
      <w:r>
        <w:rPr>
          <w:rFonts w:ascii="Times New Roman" w:hAnsi="Times New Roman"/>
          <w:sz w:val="28"/>
          <w:szCs w:val="28"/>
        </w:rPr>
        <w:t>«</w:t>
      </w:r>
      <w:r w:rsidRPr="00505DB0">
        <w:rPr>
          <w:rFonts w:ascii="Times New Roman" w:hAnsi="Times New Roman"/>
          <w:sz w:val="28"/>
          <w:szCs w:val="28"/>
        </w:rPr>
        <w:t>Про відкликання народного депутата України</w:t>
      </w:r>
      <w:r>
        <w:rPr>
          <w:rFonts w:ascii="Times New Roman" w:hAnsi="Times New Roman"/>
          <w:sz w:val="28"/>
          <w:szCs w:val="28"/>
        </w:rPr>
        <w:t xml:space="preserve"> за народною ініціативою»</w:t>
      </w:r>
      <w:r w:rsidRPr="00505DB0">
        <w:rPr>
          <w:rFonts w:ascii="Times New Roman" w:hAnsi="Times New Roman"/>
          <w:sz w:val="28"/>
          <w:szCs w:val="28"/>
        </w:rPr>
        <w:t xml:space="preserve"> розроблено для того,</w:t>
      </w:r>
      <w:r>
        <w:rPr>
          <w:rFonts w:ascii="Times New Roman" w:hAnsi="Times New Roman"/>
          <w:sz w:val="28"/>
          <w:szCs w:val="28"/>
        </w:rPr>
        <w:t xml:space="preserve"> щоби аналогічну процедуру можна було застосовувати і щодо народних депутатів, які не виконують передвиборну програму, порушують законодавство, не виправдали довіру виборців. Це дозволить підсилити вплив громадян на обраних народних депутатів та підвищити </w:t>
      </w:r>
      <w:r w:rsidRPr="00505DB0">
        <w:rPr>
          <w:rFonts w:ascii="Times New Roman" w:hAnsi="Times New Roman"/>
          <w:sz w:val="28"/>
          <w:szCs w:val="28"/>
        </w:rPr>
        <w:t>ефективність роботи Верховної</w:t>
      </w:r>
      <w:r w:rsidR="0051588E">
        <w:rPr>
          <w:rFonts w:ascii="Times New Roman" w:hAnsi="Times New Roman"/>
          <w:sz w:val="28"/>
          <w:szCs w:val="28"/>
        </w:rPr>
        <w:t xml:space="preserve"> Ради України.</w:t>
      </w:r>
    </w:p>
    <w:p w:rsidR="004664AA" w:rsidRDefault="004664AA" w:rsidP="0051588E">
      <w:pPr>
        <w:spacing w:after="0" w:line="276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78DB" w:rsidRDefault="007D78DB" w:rsidP="0051588E">
      <w:pPr>
        <w:spacing w:after="0" w:line="276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 Мета </w:t>
      </w:r>
      <w:r w:rsidR="0051588E">
        <w:rPr>
          <w:rFonts w:ascii="Times New Roman" w:hAnsi="Times New Roman"/>
          <w:b/>
          <w:bCs/>
          <w:sz w:val="28"/>
          <w:szCs w:val="28"/>
          <w:lang w:eastAsia="ru-RU"/>
        </w:rPr>
        <w:t>і завдання законопроекту</w:t>
      </w:r>
    </w:p>
    <w:p w:rsidR="007D78DB" w:rsidRDefault="007D78DB" w:rsidP="0051588E">
      <w:pPr>
        <w:spacing w:after="0" w:line="276" w:lineRule="auto"/>
        <w:ind w:left="284" w:right="141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588E" w:rsidRPr="00505DB0" w:rsidRDefault="007D78DB" w:rsidP="005E0FAD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Головною метою законопроекту є</w:t>
      </w:r>
      <w:r w:rsidR="0051588E">
        <w:rPr>
          <w:rFonts w:ascii="Times New Roman" w:hAnsi="Times New Roman"/>
          <w:color w:val="0D0D0D"/>
          <w:sz w:val="28"/>
          <w:szCs w:val="28"/>
        </w:rPr>
        <w:t xml:space="preserve"> </w:t>
      </w:r>
      <w:r w:rsidR="0051588E" w:rsidRPr="00505DB0">
        <w:rPr>
          <w:rFonts w:ascii="Times New Roman" w:hAnsi="Times New Roman"/>
          <w:sz w:val="28"/>
          <w:szCs w:val="28"/>
        </w:rPr>
        <w:t>посил</w:t>
      </w:r>
      <w:r w:rsidR="0051588E">
        <w:rPr>
          <w:rFonts w:ascii="Times New Roman" w:hAnsi="Times New Roman"/>
          <w:sz w:val="28"/>
          <w:szCs w:val="28"/>
        </w:rPr>
        <w:t>ення політичної відповідальності обраних в одномандатних виборчих округах народних депутатів</w:t>
      </w:r>
      <w:r w:rsidR="0051588E" w:rsidRPr="00505DB0">
        <w:rPr>
          <w:rFonts w:ascii="Times New Roman" w:hAnsi="Times New Roman"/>
          <w:sz w:val="28"/>
          <w:szCs w:val="28"/>
        </w:rPr>
        <w:t xml:space="preserve"> України</w:t>
      </w:r>
      <w:r w:rsidR="0051588E">
        <w:rPr>
          <w:rFonts w:ascii="Times New Roman" w:hAnsi="Times New Roman"/>
          <w:sz w:val="28"/>
          <w:szCs w:val="28"/>
        </w:rPr>
        <w:t>, забезпечення можливості виборцям</w:t>
      </w:r>
      <w:r w:rsidR="005E0FAD">
        <w:rPr>
          <w:rFonts w:ascii="Times New Roman" w:hAnsi="Times New Roman"/>
          <w:sz w:val="28"/>
          <w:szCs w:val="28"/>
        </w:rPr>
        <w:t xml:space="preserve"> відкликати обраного народного депутата, який втратив їх довіру</w:t>
      </w:r>
      <w:r w:rsidR="0051588E" w:rsidRPr="00505DB0">
        <w:rPr>
          <w:rFonts w:ascii="Times New Roman" w:hAnsi="Times New Roman"/>
          <w:sz w:val="28"/>
          <w:szCs w:val="28"/>
        </w:rPr>
        <w:t>.</w:t>
      </w:r>
    </w:p>
    <w:p w:rsidR="00770D82" w:rsidRDefault="00770D82" w:rsidP="005E0FA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770D82" w:rsidRDefault="00CB1DA8" w:rsidP="005E0FA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 xml:space="preserve">3. </w:t>
      </w:r>
      <w:r w:rsidR="005E0FAD" w:rsidRPr="00542FAD">
        <w:rPr>
          <w:rFonts w:ascii="Times New Roman" w:hAnsi="Times New Roman"/>
          <w:b/>
          <w:bCs/>
          <w:sz w:val="28"/>
          <w:szCs w:val="28"/>
        </w:rPr>
        <w:t>Загальна характеристика та основні положення законопроекту</w:t>
      </w:r>
    </w:p>
    <w:p w:rsidR="00770D82" w:rsidRDefault="00770D82" w:rsidP="005E0FAD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5E0FAD" w:rsidRPr="00505DB0" w:rsidRDefault="005E0FAD" w:rsidP="005E0FAD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505DB0">
        <w:rPr>
          <w:rFonts w:ascii="Times New Roman" w:hAnsi="Times New Roman"/>
          <w:sz w:val="28"/>
          <w:szCs w:val="28"/>
        </w:rPr>
        <w:t xml:space="preserve">Проект Закону </w:t>
      </w:r>
      <w:r>
        <w:rPr>
          <w:rFonts w:ascii="Times New Roman" w:hAnsi="Times New Roman"/>
          <w:sz w:val="28"/>
          <w:szCs w:val="28"/>
        </w:rPr>
        <w:t>«</w:t>
      </w:r>
      <w:r w:rsidRPr="00505DB0">
        <w:rPr>
          <w:rFonts w:ascii="Times New Roman" w:hAnsi="Times New Roman"/>
          <w:sz w:val="28"/>
          <w:szCs w:val="28"/>
        </w:rPr>
        <w:t>Про відкликання народного депутата України</w:t>
      </w:r>
      <w:r>
        <w:rPr>
          <w:rFonts w:ascii="Times New Roman" w:hAnsi="Times New Roman"/>
          <w:sz w:val="28"/>
          <w:szCs w:val="28"/>
        </w:rPr>
        <w:t xml:space="preserve"> за народною ініціативою»</w:t>
      </w:r>
      <w:r w:rsidRPr="00505DB0">
        <w:rPr>
          <w:rFonts w:ascii="Times New Roman" w:hAnsi="Times New Roman"/>
          <w:sz w:val="28"/>
          <w:szCs w:val="28"/>
        </w:rPr>
        <w:t xml:space="preserve"> визначає підстави</w:t>
      </w:r>
      <w:r>
        <w:rPr>
          <w:rFonts w:ascii="Times New Roman" w:hAnsi="Times New Roman"/>
          <w:sz w:val="28"/>
          <w:szCs w:val="28"/>
        </w:rPr>
        <w:t xml:space="preserve"> для ініціювання</w:t>
      </w:r>
      <w:r w:rsidRPr="00505DB0">
        <w:rPr>
          <w:rFonts w:ascii="Times New Roman" w:hAnsi="Times New Roman"/>
          <w:sz w:val="28"/>
          <w:szCs w:val="28"/>
        </w:rPr>
        <w:t>, порядок організації та процедуру відкликання народного депутата України</w:t>
      </w:r>
      <w:r>
        <w:rPr>
          <w:rFonts w:ascii="Times New Roman" w:hAnsi="Times New Roman"/>
          <w:sz w:val="28"/>
          <w:szCs w:val="28"/>
        </w:rPr>
        <w:t xml:space="preserve"> за народною ініціативою</w:t>
      </w:r>
      <w:r w:rsidRPr="00505DB0">
        <w:rPr>
          <w:rFonts w:ascii="Times New Roman" w:hAnsi="Times New Roman"/>
          <w:sz w:val="28"/>
          <w:szCs w:val="28"/>
        </w:rPr>
        <w:t>.</w:t>
      </w:r>
    </w:p>
    <w:p w:rsidR="007D78DB" w:rsidRDefault="007D78DB" w:rsidP="005E0FAD">
      <w:pPr>
        <w:spacing w:after="0" w:line="276" w:lineRule="auto"/>
        <w:ind w:left="284" w:right="141" w:firstLine="709"/>
        <w:jc w:val="both"/>
        <w:rPr>
          <w:rFonts w:ascii="Times New Roman" w:hAnsi="Times New Roman"/>
          <w:sz w:val="28"/>
          <w:szCs w:val="28"/>
        </w:rPr>
      </w:pPr>
    </w:p>
    <w:p w:rsidR="00770D82" w:rsidRDefault="00CB1DA8" w:rsidP="00E456F8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>4.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F551A4" w:rsidRPr="00542FAD">
        <w:rPr>
          <w:rFonts w:ascii="Times New Roman" w:hAnsi="Times New Roman"/>
          <w:b/>
          <w:bCs/>
          <w:sz w:val="28"/>
          <w:szCs w:val="28"/>
        </w:rPr>
        <w:t xml:space="preserve">Стан нормативно-правової бази у </w:t>
      </w:r>
      <w:r w:rsidR="00F551A4">
        <w:rPr>
          <w:rFonts w:ascii="Times New Roman" w:hAnsi="Times New Roman"/>
          <w:b/>
          <w:bCs/>
          <w:sz w:val="28"/>
          <w:szCs w:val="28"/>
        </w:rPr>
        <w:t xml:space="preserve">зазначеній </w:t>
      </w:r>
      <w:r w:rsidR="00F551A4" w:rsidRPr="00542FAD">
        <w:rPr>
          <w:rFonts w:ascii="Times New Roman" w:hAnsi="Times New Roman"/>
          <w:b/>
          <w:bCs/>
          <w:sz w:val="28"/>
          <w:szCs w:val="28"/>
        </w:rPr>
        <w:t>сфері правового регулювання</w:t>
      </w:r>
    </w:p>
    <w:p w:rsidR="00770D82" w:rsidRDefault="00770D82" w:rsidP="00F551A4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F551A4" w:rsidRPr="00542FAD" w:rsidRDefault="00F551A4" w:rsidP="00F551A4">
      <w:pPr>
        <w:pStyle w:val="ac"/>
        <w:tabs>
          <w:tab w:val="left" w:pos="993"/>
        </w:tabs>
        <w:spacing w:after="0"/>
        <w:ind w:firstLine="709"/>
        <w:jc w:val="both"/>
        <w:rPr>
          <w:sz w:val="28"/>
          <w:szCs w:val="28"/>
          <w:lang w:val="uk-UA"/>
        </w:rPr>
      </w:pPr>
      <w:r w:rsidRPr="00542FAD"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 xml:space="preserve">зазначеній </w:t>
      </w:r>
      <w:r w:rsidRPr="00542FAD">
        <w:rPr>
          <w:sz w:val="28"/>
          <w:szCs w:val="28"/>
          <w:lang w:val="uk-UA"/>
        </w:rPr>
        <w:t>сфері правового регулювання діють:</w:t>
      </w:r>
    </w:p>
    <w:p w:rsidR="00F551A4" w:rsidRDefault="00F551A4" w:rsidP="00F551A4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Закон України «Про вибори народних депутатів України» (</w:t>
      </w:r>
      <w:r w:rsidRPr="00F551A4">
        <w:rPr>
          <w:rFonts w:ascii="Times New Roman" w:hAnsi="Times New Roman"/>
          <w:sz w:val="28"/>
          <w:szCs w:val="28"/>
        </w:rPr>
        <w:t>Відомості Верховної Ради України, 2012, № 10-11, ст.73)</w:t>
      </w:r>
      <w:r>
        <w:rPr>
          <w:rFonts w:ascii="Times New Roman" w:hAnsi="Times New Roman"/>
          <w:sz w:val="28"/>
          <w:szCs w:val="28"/>
        </w:rPr>
        <w:t>;</w:t>
      </w:r>
    </w:p>
    <w:p w:rsidR="00F551A4" w:rsidRPr="00505DB0" w:rsidRDefault="00F551A4" w:rsidP="00F551A4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505DB0">
        <w:rPr>
          <w:rFonts w:ascii="Times New Roman" w:hAnsi="Times New Roman"/>
          <w:sz w:val="28"/>
          <w:szCs w:val="28"/>
        </w:rPr>
        <w:t xml:space="preserve">Закон України </w:t>
      </w:r>
      <w:r>
        <w:rPr>
          <w:rFonts w:ascii="Times New Roman" w:hAnsi="Times New Roman"/>
          <w:sz w:val="28"/>
          <w:szCs w:val="28"/>
        </w:rPr>
        <w:t>«</w:t>
      </w:r>
      <w:r w:rsidRPr="00505DB0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>
        <w:rPr>
          <w:rFonts w:ascii="Times New Roman" w:hAnsi="Times New Roman"/>
          <w:sz w:val="28"/>
          <w:szCs w:val="28"/>
        </w:rPr>
        <w:t>»</w:t>
      </w:r>
      <w:r w:rsidRPr="00505DB0">
        <w:rPr>
          <w:rFonts w:ascii="Times New Roman" w:hAnsi="Times New Roman"/>
          <w:sz w:val="28"/>
          <w:szCs w:val="28"/>
        </w:rPr>
        <w:t xml:space="preserve"> (</w:t>
      </w:r>
      <w:r w:rsidRPr="00F551A4">
        <w:rPr>
          <w:rFonts w:ascii="Times New Roman" w:hAnsi="Times New Roman"/>
          <w:sz w:val="28"/>
          <w:szCs w:val="28"/>
        </w:rPr>
        <w:t>(Відомості Верховної Ради України, 1993, № 3, ст. 17)</w:t>
      </w:r>
      <w:r>
        <w:rPr>
          <w:rFonts w:ascii="Times New Roman" w:hAnsi="Times New Roman"/>
          <w:sz w:val="28"/>
          <w:szCs w:val="28"/>
        </w:rPr>
        <w:t>;</w:t>
      </w:r>
    </w:p>
    <w:p w:rsidR="00F551A4" w:rsidRPr="00505DB0" w:rsidRDefault="00F551A4" w:rsidP="00F551A4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505DB0">
        <w:rPr>
          <w:rFonts w:ascii="Times New Roman" w:hAnsi="Times New Roman"/>
          <w:sz w:val="28"/>
          <w:szCs w:val="28"/>
        </w:rPr>
        <w:t xml:space="preserve">Закон України </w:t>
      </w:r>
      <w:r>
        <w:rPr>
          <w:rFonts w:ascii="Times New Roman" w:hAnsi="Times New Roman"/>
          <w:sz w:val="28"/>
          <w:szCs w:val="28"/>
        </w:rPr>
        <w:t>«</w:t>
      </w:r>
      <w:r w:rsidRPr="00505DB0">
        <w:rPr>
          <w:rFonts w:ascii="Times New Roman" w:hAnsi="Times New Roman"/>
          <w:sz w:val="28"/>
          <w:szCs w:val="28"/>
        </w:rPr>
        <w:t>Про Регламент Верховної Ради України</w:t>
      </w:r>
      <w:r>
        <w:rPr>
          <w:rFonts w:ascii="Times New Roman" w:hAnsi="Times New Roman"/>
          <w:sz w:val="28"/>
          <w:szCs w:val="28"/>
        </w:rPr>
        <w:t>»</w:t>
      </w:r>
      <w:r w:rsidRPr="00505DB0">
        <w:rPr>
          <w:rFonts w:ascii="Times New Roman" w:hAnsi="Times New Roman"/>
          <w:sz w:val="28"/>
          <w:szCs w:val="28"/>
        </w:rPr>
        <w:t xml:space="preserve"> (Відомості Верховної Ради України, 2010, </w:t>
      </w:r>
      <w:r>
        <w:rPr>
          <w:rFonts w:ascii="Times New Roman" w:hAnsi="Times New Roman"/>
          <w:sz w:val="28"/>
          <w:szCs w:val="28"/>
        </w:rPr>
        <w:t>№</w:t>
      </w:r>
      <w:r w:rsidRPr="00505DB0">
        <w:rPr>
          <w:rFonts w:ascii="Times New Roman" w:hAnsi="Times New Roman"/>
          <w:sz w:val="28"/>
          <w:szCs w:val="28"/>
        </w:rPr>
        <w:t xml:space="preserve"> 14-15, </w:t>
      </w:r>
      <w:r>
        <w:rPr>
          <w:rFonts w:ascii="Times New Roman" w:hAnsi="Times New Roman"/>
          <w:sz w:val="28"/>
          <w:szCs w:val="28"/>
        </w:rPr>
        <w:t>№</w:t>
      </w:r>
      <w:r w:rsidRPr="00505DB0">
        <w:rPr>
          <w:rFonts w:ascii="Times New Roman" w:hAnsi="Times New Roman"/>
          <w:sz w:val="28"/>
          <w:szCs w:val="28"/>
        </w:rPr>
        <w:t xml:space="preserve"> 16-17, ст. 133).</w:t>
      </w:r>
    </w:p>
    <w:p w:rsidR="00F551A4" w:rsidRPr="00505DB0" w:rsidRDefault="00F551A4" w:rsidP="00F551A4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505DB0">
        <w:rPr>
          <w:rFonts w:ascii="Times New Roman" w:hAnsi="Times New Roman"/>
          <w:sz w:val="28"/>
          <w:szCs w:val="28"/>
        </w:rPr>
        <w:t>Реалізація положень поданого законопроекту після його прийняття не потребує внесення змін до інших законів.</w:t>
      </w:r>
    </w:p>
    <w:p w:rsidR="00770D82" w:rsidRDefault="00770D82" w:rsidP="00E456F8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770D82" w:rsidRDefault="00CB1DA8" w:rsidP="00F551A4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>5. Фінансово-економічне обґрунтування</w:t>
      </w:r>
    </w:p>
    <w:p w:rsidR="00770D82" w:rsidRDefault="00770D82" w:rsidP="00F551A4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F551A4" w:rsidRDefault="00F551A4" w:rsidP="00FF3097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505DB0">
        <w:rPr>
          <w:rFonts w:ascii="Times New Roman" w:hAnsi="Times New Roman"/>
          <w:sz w:val="28"/>
          <w:szCs w:val="28"/>
        </w:rPr>
        <w:t>Реалізація запропонованого проекту Закону України не потребує додаткових витрат з Державного бюджету України.</w:t>
      </w:r>
    </w:p>
    <w:p w:rsidR="00FF3097" w:rsidRDefault="00FF3097" w:rsidP="00FF3097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</w:p>
    <w:p w:rsidR="00FF3097" w:rsidRPr="00542FAD" w:rsidRDefault="00FF3097" w:rsidP="00FF3097">
      <w:p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 w:rsidRPr="00542FAD">
        <w:rPr>
          <w:rFonts w:ascii="Times New Roman" w:hAnsi="Times New Roman"/>
          <w:b/>
          <w:sz w:val="28"/>
          <w:szCs w:val="28"/>
        </w:rPr>
        <w:t>6. Запобігання корупції</w:t>
      </w:r>
    </w:p>
    <w:p w:rsidR="00FF3097" w:rsidRPr="00542FAD" w:rsidRDefault="00FF3097" w:rsidP="00FF3097">
      <w:p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8"/>
          <w:szCs w:val="28"/>
        </w:rPr>
      </w:pPr>
    </w:p>
    <w:p w:rsidR="00FF3097" w:rsidRPr="00542FAD" w:rsidRDefault="00FF3097" w:rsidP="00FF3097">
      <w:p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542FAD">
        <w:rPr>
          <w:rFonts w:ascii="Times New Roman" w:hAnsi="Times New Roman"/>
          <w:sz w:val="28"/>
          <w:szCs w:val="28"/>
        </w:rPr>
        <w:t>У законопроекті відсутні правила і процедури, які можуть містити ризики вчинення корупційних правопорушень.</w:t>
      </w:r>
    </w:p>
    <w:p w:rsidR="00FF3097" w:rsidRPr="00505DB0" w:rsidRDefault="00FF3097" w:rsidP="00FF3097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</w:p>
    <w:p w:rsidR="00FF3097" w:rsidRPr="00542FAD" w:rsidRDefault="00FF3097" w:rsidP="00FF3097">
      <w:pPr>
        <w:tabs>
          <w:tab w:val="left" w:pos="851"/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42FAD">
        <w:rPr>
          <w:rFonts w:ascii="Times New Roman" w:hAnsi="Times New Roman"/>
          <w:b/>
          <w:bCs/>
          <w:sz w:val="28"/>
          <w:szCs w:val="28"/>
        </w:rPr>
        <w:t>7. Прогноз соціально-економічних наслідків прийняття проекту</w:t>
      </w:r>
    </w:p>
    <w:p w:rsidR="00770D82" w:rsidRDefault="00770D82" w:rsidP="00FF3097">
      <w:pPr>
        <w:autoSpaceDE w:val="0"/>
        <w:autoSpaceDN w:val="0"/>
        <w:adjustRightInd w:val="0"/>
        <w:spacing w:after="0" w:line="240" w:lineRule="auto"/>
        <w:ind w:left="284" w:right="141"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FF3097" w:rsidRPr="00783820" w:rsidRDefault="00FF3097" w:rsidP="00FF3097">
      <w:pPr>
        <w:ind w:left="284" w:firstLine="709"/>
        <w:jc w:val="both"/>
        <w:rPr>
          <w:rFonts w:ascii="Times New Roman" w:eastAsia="Times New Roman" w:hAnsi="Times New Roman"/>
          <w:color w:val="1D2129"/>
          <w:sz w:val="28"/>
          <w:szCs w:val="28"/>
        </w:rPr>
      </w:pPr>
      <w:r w:rsidRPr="00505DB0">
        <w:rPr>
          <w:rFonts w:ascii="Times New Roman" w:hAnsi="Times New Roman"/>
          <w:sz w:val="28"/>
          <w:szCs w:val="28"/>
        </w:rPr>
        <w:t xml:space="preserve">Прийняття проекту Закону України </w:t>
      </w:r>
      <w:r>
        <w:rPr>
          <w:rFonts w:ascii="Times New Roman" w:hAnsi="Times New Roman"/>
          <w:sz w:val="28"/>
          <w:szCs w:val="28"/>
        </w:rPr>
        <w:t>«</w:t>
      </w:r>
      <w:r w:rsidRPr="00505DB0">
        <w:rPr>
          <w:rFonts w:ascii="Times New Roman" w:hAnsi="Times New Roman"/>
          <w:sz w:val="28"/>
          <w:szCs w:val="28"/>
        </w:rPr>
        <w:t>Про відкликання народного депутата України</w:t>
      </w:r>
      <w:r>
        <w:rPr>
          <w:rFonts w:ascii="Times New Roman" w:hAnsi="Times New Roman"/>
          <w:sz w:val="28"/>
          <w:szCs w:val="28"/>
        </w:rPr>
        <w:t xml:space="preserve"> за народною ініціативою» дозволить виборцям збільшити вплив на обраних на одномандатних округах народних депутатів, а в разі порушення 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ним</w:t>
      </w:r>
      <w:r>
        <w:rPr>
          <w:rFonts w:ascii="Times New Roman" w:eastAsia="Times New Roman" w:hAnsi="Times New Roman"/>
          <w:color w:val="1D2129"/>
          <w:sz w:val="28"/>
          <w:szCs w:val="28"/>
        </w:rPr>
        <w:t>и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положень Конституції і законів України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, 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систематичн</w:t>
      </w:r>
      <w:r>
        <w:rPr>
          <w:rFonts w:ascii="Times New Roman" w:eastAsia="Times New Roman" w:hAnsi="Times New Roman"/>
          <w:color w:val="1D2129"/>
          <w:sz w:val="28"/>
          <w:szCs w:val="28"/>
        </w:rPr>
        <w:t>ого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невиконання депутатських </w:t>
      </w:r>
      <w:proofErr w:type="spellStart"/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обов</w:t>
      </w:r>
      <w:proofErr w:type="spellEnd"/>
      <w:r w:rsidRPr="00FF3097">
        <w:rPr>
          <w:rFonts w:ascii="Times New Roman" w:eastAsia="Times New Roman" w:hAnsi="Times New Roman"/>
          <w:color w:val="1D2129"/>
          <w:sz w:val="28"/>
          <w:szCs w:val="28"/>
          <w:lang w:val="ru-RU"/>
        </w:rPr>
        <w:t>’</w:t>
      </w:r>
      <w:proofErr w:type="spellStart"/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язків</w:t>
      </w:r>
      <w:proofErr w:type="spellEnd"/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, визначених Законом України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 «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Про статус народного 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депутата України» 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і Регламентом Верховної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 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Ради України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, 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використання повноважень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 народного депутата України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в </w:t>
      </w:r>
      <w:r>
        <w:rPr>
          <w:rFonts w:ascii="Times New Roman" w:eastAsia="Times New Roman" w:hAnsi="Times New Roman"/>
          <w:color w:val="1D2129"/>
          <w:sz w:val="28"/>
          <w:szCs w:val="28"/>
        </w:rPr>
        <w:t>о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собистих корисливих цілях</w:t>
      </w:r>
      <w:r>
        <w:rPr>
          <w:rFonts w:ascii="Times New Roman" w:eastAsia="Times New Roman" w:hAnsi="Times New Roman"/>
          <w:color w:val="1D2129"/>
          <w:sz w:val="28"/>
          <w:szCs w:val="28"/>
        </w:rPr>
        <w:t>, с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истематичн</w:t>
      </w:r>
      <w:r>
        <w:rPr>
          <w:rFonts w:ascii="Times New Roman" w:eastAsia="Times New Roman" w:hAnsi="Times New Roman"/>
          <w:color w:val="1D2129"/>
          <w:sz w:val="28"/>
          <w:szCs w:val="28"/>
        </w:rPr>
        <w:t>ого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порушення н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орм депутатської етики і моралі, 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невідповідн</w:t>
      </w:r>
      <w:r>
        <w:rPr>
          <w:rFonts w:ascii="Times New Roman" w:eastAsia="Times New Roman" w:hAnsi="Times New Roman"/>
          <w:color w:val="1D2129"/>
          <w:sz w:val="28"/>
          <w:szCs w:val="28"/>
        </w:rPr>
        <w:t>о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ст</w:t>
      </w:r>
      <w:r>
        <w:rPr>
          <w:rFonts w:ascii="Times New Roman" w:eastAsia="Times New Roman" w:hAnsi="Times New Roman"/>
          <w:color w:val="1D2129"/>
          <w:sz w:val="28"/>
          <w:szCs w:val="28"/>
        </w:rPr>
        <w:t>і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практичної діяльності депутата основним принципам і положен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ням його передвиборної програми, 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приховування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 власного майна і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доходів, занесення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 суттєво неточних даних у декларацію щодо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майна і </w:t>
      </w:r>
      <w:r w:rsidRPr="00783820">
        <w:rPr>
          <w:rFonts w:ascii="Times New Roman" w:eastAsia="Times New Roman" w:hAnsi="Times New Roman"/>
          <w:color w:val="1D2129"/>
          <w:sz w:val="28"/>
          <w:szCs w:val="28"/>
        </w:rPr>
        <w:t>доход</w:t>
      </w:r>
      <w:r>
        <w:rPr>
          <w:rFonts w:ascii="Times New Roman" w:eastAsia="Times New Roman" w:hAnsi="Times New Roman"/>
          <w:color w:val="1D2129"/>
          <w:sz w:val="28"/>
          <w:szCs w:val="28"/>
        </w:rPr>
        <w:t xml:space="preserve">ів ініціювати відкликати таких народних депутатів. </w:t>
      </w:r>
    </w:p>
    <w:p w:rsidR="00FF3097" w:rsidRPr="00505DB0" w:rsidRDefault="00FF3097" w:rsidP="00FF3097">
      <w:pPr>
        <w:ind w:left="284" w:firstLine="709"/>
        <w:jc w:val="both"/>
        <w:rPr>
          <w:rFonts w:ascii="Times New Roman" w:hAnsi="Times New Roman"/>
          <w:sz w:val="28"/>
          <w:szCs w:val="28"/>
        </w:rPr>
      </w:pPr>
    </w:p>
    <w:p w:rsidR="00770D82" w:rsidRDefault="00770D82" w:rsidP="00E456F8">
      <w:pPr>
        <w:spacing w:after="0" w:line="240" w:lineRule="auto"/>
        <w:ind w:left="284" w:right="141" w:firstLine="709"/>
        <w:rPr>
          <w:rFonts w:ascii="Times New Roman" w:eastAsia="Times New Roman" w:hAnsi="Times New Roman"/>
          <w:sz w:val="28"/>
          <w:szCs w:val="28"/>
        </w:rPr>
      </w:pPr>
    </w:p>
    <w:p w:rsidR="00770D82" w:rsidRDefault="00CB1DA8" w:rsidP="00E456F8">
      <w:pPr>
        <w:spacing w:line="240" w:lineRule="auto"/>
        <w:ind w:left="284" w:right="141" w:firstLine="709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Народн</w:t>
      </w:r>
      <w:r w:rsidR="00700B4C">
        <w:rPr>
          <w:rFonts w:ascii="Times New Roman" w:eastAsia="Times New Roman" w:hAnsi="Times New Roman"/>
          <w:b/>
          <w:sz w:val="28"/>
          <w:szCs w:val="28"/>
        </w:rPr>
        <w:t>ий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депутат України</w:t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 w:rsidR="00700B4C">
        <w:rPr>
          <w:rFonts w:ascii="Times New Roman" w:eastAsia="Times New Roman" w:hAnsi="Times New Roman"/>
          <w:b/>
          <w:sz w:val="28"/>
          <w:szCs w:val="28"/>
        </w:rPr>
        <w:tab/>
      </w:r>
      <w:r w:rsidR="00700B4C">
        <w:rPr>
          <w:rFonts w:ascii="Times New Roman" w:eastAsia="Times New Roman" w:hAnsi="Times New Roman"/>
          <w:b/>
          <w:sz w:val="28"/>
          <w:szCs w:val="28"/>
        </w:rPr>
        <w:tab/>
        <w:t xml:space="preserve">Г. Г. Мазурашу </w:t>
      </w:r>
    </w:p>
    <w:sectPr w:rsidR="00770D82">
      <w:pgSz w:w="11906" w:h="16838"/>
      <w:pgMar w:top="709" w:right="707" w:bottom="568" w:left="99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DB897B"/>
    <w:rsid w:val="00023233"/>
    <w:rsid w:val="000873E3"/>
    <w:rsid w:val="000A5EE4"/>
    <w:rsid w:val="001219EB"/>
    <w:rsid w:val="001A1A1D"/>
    <w:rsid w:val="001B738E"/>
    <w:rsid w:val="00241917"/>
    <w:rsid w:val="0027678D"/>
    <w:rsid w:val="002D4A0B"/>
    <w:rsid w:val="002F4FB7"/>
    <w:rsid w:val="00303E1E"/>
    <w:rsid w:val="00361DB0"/>
    <w:rsid w:val="003803C8"/>
    <w:rsid w:val="003B10AD"/>
    <w:rsid w:val="003B5A0B"/>
    <w:rsid w:val="004664AA"/>
    <w:rsid w:val="00507223"/>
    <w:rsid w:val="0051588E"/>
    <w:rsid w:val="005E0FAD"/>
    <w:rsid w:val="00632E6A"/>
    <w:rsid w:val="006476BB"/>
    <w:rsid w:val="00654482"/>
    <w:rsid w:val="006A2E93"/>
    <w:rsid w:val="006A58D2"/>
    <w:rsid w:val="00700B4C"/>
    <w:rsid w:val="00770D82"/>
    <w:rsid w:val="00776128"/>
    <w:rsid w:val="007A66B5"/>
    <w:rsid w:val="007B4DCD"/>
    <w:rsid w:val="007D78DB"/>
    <w:rsid w:val="007F37A0"/>
    <w:rsid w:val="00806138"/>
    <w:rsid w:val="00824BFD"/>
    <w:rsid w:val="00847199"/>
    <w:rsid w:val="008722BE"/>
    <w:rsid w:val="0087717F"/>
    <w:rsid w:val="008830BB"/>
    <w:rsid w:val="008C0642"/>
    <w:rsid w:val="008E347B"/>
    <w:rsid w:val="00934EB8"/>
    <w:rsid w:val="009B1104"/>
    <w:rsid w:val="00A222F1"/>
    <w:rsid w:val="00A63277"/>
    <w:rsid w:val="00A75952"/>
    <w:rsid w:val="00AA537D"/>
    <w:rsid w:val="00AD5F8C"/>
    <w:rsid w:val="00B041E7"/>
    <w:rsid w:val="00B12F26"/>
    <w:rsid w:val="00B463B6"/>
    <w:rsid w:val="00B8245D"/>
    <w:rsid w:val="00BC697C"/>
    <w:rsid w:val="00BD5EE7"/>
    <w:rsid w:val="00C67A4B"/>
    <w:rsid w:val="00CA2C86"/>
    <w:rsid w:val="00CB1DA8"/>
    <w:rsid w:val="00CD7EC0"/>
    <w:rsid w:val="00D14D6C"/>
    <w:rsid w:val="00D36D49"/>
    <w:rsid w:val="00D674E9"/>
    <w:rsid w:val="00E11A14"/>
    <w:rsid w:val="00E36FB3"/>
    <w:rsid w:val="00E456F8"/>
    <w:rsid w:val="00E724BA"/>
    <w:rsid w:val="00EC24B6"/>
    <w:rsid w:val="00EC593B"/>
    <w:rsid w:val="00EE20E4"/>
    <w:rsid w:val="00F00A30"/>
    <w:rsid w:val="00F053EF"/>
    <w:rsid w:val="00F551A4"/>
    <w:rsid w:val="00F93234"/>
    <w:rsid w:val="00FF3097"/>
    <w:rsid w:val="02CA0087"/>
    <w:rsid w:val="03DA0023"/>
    <w:rsid w:val="0830827D"/>
    <w:rsid w:val="083134C8"/>
    <w:rsid w:val="088ED1CC"/>
    <w:rsid w:val="08CDEEB6"/>
    <w:rsid w:val="08E07269"/>
    <w:rsid w:val="0A130F9B"/>
    <w:rsid w:val="0CC35D00"/>
    <w:rsid w:val="0D994D76"/>
    <w:rsid w:val="12DB897B"/>
    <w:rsid w:val="1604C7BC"/>
    <w:rsid w:val="1A56A4B8"/>
    <w:rsid w:val="1BC94D18"/>
    <w:rsid w:val="1CFF2BEE"/>
    <w:rsid w:val="1D69283D"/>
    <w:rsid w:val="219EB8E4"/>
    <w:rsid w:val="253F9FF6"/>
    <w:rsid w:val="2C72BBC1"/>
    <w:rsid w:val="2CFD8FC0"/>
    <w:rsid w:val="30BFB96A"/>
    <w:rsid w:val="30D50296"/>
    <w:rsid w:val="3E4FEE7C"/>
    <w:rsid w:val="42375BE9"/>
    <w:rsid w:val="4246C5B0"/>
    <w:rsid w:val="48057BE3"/>
    <w:rsid w:val="4A1B0068"/>
    <w:rsid w:val="4F74FF43"/>
    <w:rsid w:val="5157ADEC"/>
    <w:rsid w:val="53819A10"/>
    <w:rsid w:val="5A9EC5C1"/>
    <w:rsid w:val="5CA5CBFD"/>
    <w:rsid w:val="65D51CD0"/>
    <w:rsid w:val="6EA51A57"/>
    <w:rsid w:val="6F119E26"/>
    <w:rsid w:val="6F811D29"/>
    <w:rsid w:val="7017B4B5"/>
    <w:rsid w:val="71C36BDA"/>
    <w:rsid w:val="736C44B4"/>
    <w:rsid w:val="7594B828"/>
    <w:rsid w:val="7596E0D9"/>
    <w:rsid w:val="7688484A"/>
    <w:rsid w:val="7A5EFD33"/>
    <w:rsid w:val="7AA81BA0"/>
    <w:rsid w:val="7DC32CB0"/>
    <w:rsid w:val="7DF7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819"/>
        <w:tab w:val="right" w:pos="9639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819"/>
        <w:tab w:val="right" w:pos="9639"/>
      </w:tabs>
      <w:spacing w:after="0" w:line="240" w:lineRule="auto"/>
    </w:pPr>
  </w:style>
  <w:style w:type="character" w:styleId="a9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a">
    <w:name w:val="Hyperlink"/>
    <w:uiPriority w:val="99"/>
    <w:unhideWhenUsed/>
    <w:qFormat/>
    <w:rPr>
      <w:color w:val="0563C1"/>
      <w:u w:val="single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у виносці Знак"/>
    <w:link w:val="a3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fontstyle01">
    <w:name w:val="fontstyle01"/>
    <w:qFormat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qFormat/>
    <w:rPr>
      <w:sz w:val="22"/>
      <w:szCs w:val="22"/>
      <w:lang w:eastAsia="en-US"/>
    </w:rPr>
  </w:style>
  <w:style w:type="character" w:customStyle="1" w:styleId="a8">
    <w:name w:val="Нижній колонтитул Знак"/>
    <w:basedOn w:val="a0"/>
    <w:link w:val="a7"/>
    <w:uiPriority w:val="99"/>
    <w:qFormat/>
    <w:rPr>
      <w:sz w:val="22"/>
      <w:szCs w:val="22"/>
      <w:lang w:eastAsia="en-US"/>
    </w:rPr>
  </w:style>
  <w:style w:type="paragraph" w:styleId="ac">
    <w:name w:val="Body Text"/>
    <w:basedOn w:val="a"/>
    <w:link w:val="ad"/>
    <w:rsid w:val="00F551A4"/>
    <w:pPr>
      <w:spacing w:after="12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d">
    <w:name w:val="Основний текст Знак"/>
    <w:basedOn w:val="a0"/>
    <w:link w:val="ac"/>
    <w:rsid w:val="00F551A4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D0EB40-5078-4129-9968-0B8CAC0EC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EBC92730-F36B-4339-B1D5-80D2EFBD6FD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1D389C-2863-4E3B-9B5B-666372EB89B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2433</Words>
  <Characters>1388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2020-08-10T12:01:00Z</dcterms:created>
  <dcterms:modified xsi:type="dcterms:W3CDTF">2020-08-10T12:01:00Z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1049-11.2.0.9363</vt:lpwstr>
  </property>
</Properties>
</file>